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A44" w14:textId="77777777" w:rsidR="00186CE8" w:rsidRPr="0043106C" w:rsidRDefault="00186CE8" w:rsidP="00186C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2B8756" wp14:editId="6BF3C5C2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8461" w14:textId="77777777" w:rsidR="00186CE8" w:rsidRPr="0043106C" w:rsidRDefault="00186CE8" w:rsidP="00186C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34613044" w14:textId="761E49BC" w:rsidR="00186CE8" w:rsidRPr="0043106C" w:rsidRDefault="00186CE8" w:rsidP="00186C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0F856EEE" w14:textId="5908A446" w:rsidR="00186CE8" w:rsidRPr="0043106C" w:rsidRDefault="00186CE8" w:rsidP="00186C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Togo 24 January 2022</w:t>
      </w:r>
    </w:p>
    <w:p w14:paraId="0CFD6C38" w14:textId="4F831121" w:rsidR="00186CE8" w:rsidRPr="0043106C" w:rsidRDefault="00186CE8" w:rsidP="00977B1C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1min </w:t>
      </w:r>
      <w:r w:rsidR="00977B1C">
        <w:rPr>
          <w:rFonts w:ascii="Times New Roman" w:hAnsi="Times New Roman" w:cs="Times New Roman"/>
          <w:sz w:val="28"/>
          <w:szCs w:val="28"/>
        </w:rPr>
        <w:t>10 secs.</w:t>
      </w:r>
    </w:p>
    <w:p w14:paraId="70E1A8E2" w14:textId="1850C572" w:rsidR="00186CE8" w:rsidRPr="00E63291" w:rsidRDefault="00186CE8" w:rsidP="00E632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0A6F">
        <w:rPr>
          <w:rFonts w:ascii="Times New Roman" w:hAnsi="Times New Roman" w:cs="Times New Roman"/>
          <w:sz w:val="28"/>
          <w:szCs w:val="28"/>
        </w:rPr>
        <w:t>38</w:t>
      </w:r>
    </w:p>
    <w:p w14:paraId="1C18E110" w14:textId="629E156C" w:rsidR="00186CE8" w:rsidRPr="00E63291" w:rsidRDefault="00186CE8" w:rsidP="00186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0704F" w:rsidRPr="00E63291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E63291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017ED924" w14:textId="77777777" w:rsidR="00186CE8" w:rsidRPr="00E63291" w:rsidRDefault="00186CE8" w:rsidP="00186C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CE1A3" w14:textId="5130D612" w:rsidR="00186CE8" w:rsidRPr="00E63291" w:rsidRDefault="00186CE8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977B1C" w:rsidRPr="00E63291">
        <w:rPr>
          <w:rFonts w:ascii="Times New Roman" w:hAnsi="Times New Roman" w:cs="Times New Roman"/>
          <w:sz w:val="28"/>
          <w:szCs w:val="28"/>
        </w:rPr>
        <w:t>Togo</w:t>
      </w:r>
      <w:r w:rsidRPr="00E63291">
        <w:rPr>
          <w:rFonts w:ascii="Times New Roman" w:hAnsi="Times New Roman" w:cs="Times New Roman"/>
          <w:sz w:val="28"/>
          <w:szCs w:val="28"/>
        </w:rPr>
        <w:t xml:space="preserve"> to the third cycle of UPR.</w:t>
      </w:r>
    </w:p>
    <w:p w14:paraId="27ACF138" w14:textId="62F087CC" w:rsidR="001E6110" w:rsidRPr="00E63291" w:rsidRDefault="00DC1556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Nepal commends Togo for its efforts to</w:t>
      </w:r>
      <w:r w:rsidR="009A6B30" w:rsidRPr="00E63291">
        <w:rPr>
          <w:rFonts w:ascii="Times New Roman" w:hAnsi="Times New Roman" w:cs="Times New Roman"/>
          <w:sz w:val="28"/>
          <w:szCs w:val="28"/>
        </w:rPr>
        <w:t>wards improvements of</w:t>
      </w:r>
      <w:r w:rsidRPr="00E63291">
        <w:rPr>
          <w:rFonts w:ascii="Times New Roman" w:hAnsi="Times New Roman" w:cs="Times New Roman"/>
          <w:sz w:val="28"/>
          <w:szCs w:val="28"/>
        </w:rPr>
        <w:t xml:space="preserve"> primary school </w:t>
      </w:r>
      <w:r w:rsidR="001E6110" w:rsidRPr="00E63291">
        <w:rPr>
          <w:rFonts w:ascii="Times New Roman" w:hAnsi="Times New Roman" w:cs="Times New Roman"/>
          <w:sz w:val="28"/>
          <w:szCs w:val="28"/>
        </w:rPr>
        <w:t>enrolment and</w:t>
      </w:r>
      <w:r w:rsidRPr="00E63291">
        <w:rPr>
          <w:rFonts w:ascii="Times New Roman" w:hAnsi="Times New Roman" w:cs="Times New Roman"/>
          <w:sz w:val="28"/>
          <w:szCs w:val="28"/>
        </w:rPr>
        <w:t xml:space="preserve"> gender parity in primary education</w:t>
      </w:r>
      <w:r w:rsidR="001E6110" w:rsidRPr="00E63291">
        <w:rPr>
          <w:rFonts w:ascii="Times New Roman" w:hAnsi="Times New Roman" w:cs="Times New Roman"/>
          <w:sz w:val="28"/>
          <w:szCs w:val="28"/>
        </w:rPr>
        <w:t>.</w:t>
      </w:r>
    </w:p>
    <w:p w14:paraId="5565FA35" w14:textId="21AD3DA1" w:rsidR="00574179" w:rsidRPr="00E63291" w:rsidRDefault="00574179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The adoption of the decree </w:t>
      </w:r>
      <w:r w:rsidR="00D54596" w:rsidRPr="00E63291">
        <w:rPr>
          <w:rFonts w:ascii="Times New Roman" w:hAnsi="Times New Roman" w:cs="Times New Roman"/>
          <w:sz w:val="28"/>
          <w:szCs w:val="28"/>
        </w:rPr>
        <w:t xml:space="preserve">on the establishment, responsibilities, organization and functioning of the National Commission to Combat Trafficking in Persons in Togo </w:t>
      </w:r>
      <w:r w:rsidRPr="00E63291">
        <w:rPr>
          <w:rFonts w:ascii="Times New Roman" w:hAnsi="Times New Roman" w:cs="Times New Roman"/>
          <w:sz w:val="28"/>
          <w:szCs w:val="28"/>
        </w:rPr>
        <w:t>is noteworthy.</w:t>
      </w:r>
    </w:p>
    <w:p w14:paraId="67755C93" w14:textId="0B56D0BF" w:rsidR="00C32594" w:rsidRPr="00E63291" w:rsidRDefault="005829A2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take </w:t>
      </w:r>
      <w:r w:rsidR="00F75955">
        <w:rPr>
          <w:rFonts w:ascii="Times New Roman" w:hAnsi="Times New Roman" w:cs="Times New Roman"/>
          <w:sz w:val="28"/>
          <w:szCs w:val="28"/>
        </w:rPr>
        <w:t>note of t</w:t>
      </w:r>
      <w:r w:rsidR="00A269C3" w:rsidRPr="00E63291">
        <w:rPr>
          <w:rFonts w:ascii="Times New Roman" w:hAnsi="Times New Roman" w:cs="Times New Roman"/>
          <w:sz w:val="28"/>
          <w:szCs w:val="28"/>
        </w:rPr>
        <w:t xml:space="preserve">he adoption of the national </w:t>
      </w:r>
      <w:r w:rsidR="00785BA0" w:rsidRPr="00E63291">
        <w:rPr>
          <w:rFonts w:ascii="Times New Roman" w:hAnsi="Times New Roman" w:cs="Times New Roman"/>
          <w:sz w:val="28"/>
          <w:szCs w:val="28"/>
        </w:rPr>
        <w:t>health development plan for 2017–2022</w:t>
      </w:r>
      <w:r w:rsidR="00132848" w:rsidRPr="00E63291">
        <w:rPr>
          <w:rFonts w:ascii="Times New Roman" w:hAnsi="Times New Roman" w:cs="Times New Roman"/>
          <w:sz w:val="28"/>
          <w:szCs w:val="28"/>
        </w:rPr>
        <w:t xml:space="preserve"> </w:t>
      </w:r>
      <w:r w:rsidR="00B87246" w:rsidRPr="00E63291">
        <w:rPr>
          <w:rFonts w:ascii="Times New Roman" w:hAnsi="Times New Roman" w:cs="Times New Roman"/>
          <w:sz w:val="28"/>
          <w:szCs w:val="28"/>
        </w:rPr>
        <w:t>compris</w:t>
      </w:r>
      <w:r w:rsidR="00132848" w:rsidRPr="00E63291">
        <w:rPr>
          <w:rFonts w:ascii="Times New Roman" w:hAnsi="Times New Roman" w:cs="Times New Roman"/>
          <w:sz w:val="28"/>
          <w:szCs w:val="28"/>
        </w:rPr>
        <w:t xml:space="preserve">ing the </w:t>
      </w:r>
      <w:r w:rsidR="00B87246" w:rsidRPr="00E63291">
        <w:rPr>
          <w:rFonts w:ascii="Times New Roman" w:hAnsi="Times New Roman" w:cs="Times New Roman"/>
          <w:sz w:val="28"/>
          <w:szCs w:val="28"/>
        </w:rPr>
        <w:t>five strategic lines of action for combating disease and accelerating the reduction of maternal, neonatal, infant and child mortality</w:t>
      </w:r>
      <w:r w:rsidR="00C32594" w:rsidRPr="00E63291">
        <w:rPr>
          <w:rFonts w:ascii="Times New Roman" w:hAnsi="Times New Roman" w:cs="Times New Roman"/>
          <w:sz w:val="28"/>
          <w:szCs w:val="28"/>
        </w:rPr>
        <w:t>.</w:t>
      </w:r>
    </w:p>
    <w:p w14:paraId="442EA8C0" w14:textId="56E66212" w:rsidR="00186CE8" w:rsidRPr="00E63291" w:rsidRDefault="00186CE8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expressing </w:t>
      </w:r>
      <w:r w:rsidR="00C32594" w:rsidRPr="00E63291">
        <w:rPr>
          <w:rFonts w:ascii="Times New Roman" w:hAnsi="Times New Roman" w:cs="Times New Roman"/>
          <w:sz w:val="28"/>
          <w:szCs w:val="28"/>
        </w:rPr>
        <w:t>Togo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review, we recommend the following for their consideration:</w:t>
      </w:r>
    </w:p>
    <w:p w14:paraId="51E61B25" w14:textId="77777777" w:rsidR="002712D3" w:rsidRPr="00E63291" w:rsidRDefault="00186CE8" w:rsidP="00186CE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Continue measures to eliminate</w:t>
      </w:r>
      <w:r w:rsidR="002712D3" w:rsidRPr="00E63291">
        <w:rPr>
          <w:rFonts w:ascii="Times New Roman" w:hAnsi="Times New Roman" w:cs="Times New Roman"/>
          <w:sz w:val="28"/>
          <w:szCs w:val="28"/>
        </w:rPr>
        <w:t xml:space="preserve"> child </w:t>
      </w:r>
      <w:proofErr w:type="spellStart"/>
      <w:r w:rsidR="002712D3" w:rsidRPr="00E63291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2712D3" w:rsidRPr="00E63291">
        <w:rPr>
          <w:rFonts w:ascii="Times New Roman" w:hAnsi="Times New Roman" w:cs="Times New Roman"/>
          <w:sz w:val="28"/>
          <w:szCs w:val="28"/>
        </w:rPr>
        <w:t>, child marriage and other harmful practices.</w:t>
      </w:r>
    </w:p>
    <w:p w14:paraId="3364C065" w14:textId="02A5D1D3" w:rsidR="00186CE8" w:rsidRPr="00E63291" w:rsidRDefault="00544472" w:rsidP="00E5448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Carry out effective </w:t>
      </w:r>
      <w:r w:rsidR="006C6C43" w:rsidRPr="00E63291">
        <w:rPr>
          <w:rFonts w:ascii="Times New Roman" w:hAnsi="Times New Roman" w:cs="Times New Roman"/>
          <w:sz w:val="28"/>
          <w:szCs w:val="28"/>
        </w:rPr>
        <w:t xml:space="preserve">policies to enhance gender equality </w:t>
      </w:r>
      <w:r w:rsidR="006F127E" w:rsidRPr="00E63291">
        <w:rPr>
          <w:rFonts w:ascii="Times New Roman" w:hAnsi="Times New Roman" w:cs="Times New Roman"/>
          <w:sz w:val="28"/>
          <w:szCs w:val="28"/>
        </w:rPr>
        <w:t>in the politi</w:t>
      </w:r>
      <w:r w:rsidR="00E54486" w:rsidRPr="00E63291">
        <w:rPr>
          <w:rFonts w:ascii="Times New Roman" w:hAnsi="Times New Roman" w:cs="Times New Roman"/>
          <w:sz w:val="28"/>
          <w:szCs w:val="28"/>
        </w:rPr>
        <w:t>cal and public life.</w:t>
      </w:r>
    </w:p>
    <w:p w14:paraId="3B35AF0B" w14:textId="77777777" w:rsidR="00186CE8" w:rsidRPr="00E63291" w:rsidRDefault="00186CE8" w:rsidP="00186CE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1589165C" w14:textId="77777777" w:rsidR="00186CE8" w:rsidRDefault="00186CE8" w:rsidP="00186CE8"/>
    <w:p w14:paraId="6D344AE8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41"/>
    <w:rsid w:val="00132848"/>
    <w:rsid w:val="00186CE8"/>
    <w:rsid w:val="001E6110"/>
    <w:rsid w:val="002712D3"/>
    <w:rsid w:val="002A1F41"/>
    <w:rsid w:val="002A7D44"/>
    <w:rsid w:val="00420A6F"/>
    <w:rsid w:val="00445036"/>
    <w:rsid w:val="0049764D"/>
    <w:rsid w:val="004F7E48"/>
    <w:rsid w:val="0050704F"/>
    <w:rsid w:val="00544472"/>
    <w:rsid w:val="00574179"/>
    <w:rsid w:val="005829A2"/>
    <w:rsid w:val="006C6C43"/>
    <w:rsid w:val="006F127E"/>
    <w:rsid w:val="00781C74"/>
    <w:rsid w:val="00785BA0"/>
    <w:rsid w:val="007A1FAA"/>
    <w:rsid w:val="007E097F"/>
    <w:rsid w:val="00896D81"/>
    <w:rsid w:val="00915B39"/>
    <w:rsid w:val="00977B1C"/>
    <w:rsid w:val="009A6B30"/>
    <w:rsid w:val="009C67CD"/>
    <w:rsid w:val="009F3B3E"/>
    <w:rsid w:val="00A269C3"/>
    <w:rsid w:val="00B02E29"/>
    <w:rsid w:val="00B364D7"/>
    <w:rsid w:val="00B87246"/>
    <w:rsid w:val="00C03469"/>
    <w:rsid w:val="00C32594"/>
    <w:rsid w:val="00C82BC3"/>
    <w:rsid w:val="00D54596"/>
    <w:rsid w:val="00DC1556"/>
    <w:rsid w:val="00DD4E9B"/>
    <w:rsid w:val="00E54486"/>
    <w:rsid w:val="00E63291"/>
    <w:rsid w:val="00ED05A7"/>
    <w:rsid w:val="00EF0F20"/>
    <w:rsid w:val="00F74AF9"/>
    <w:rsid w:val="00F75955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B1C4"/>
  <w15:chartTrackingRefBased/>
  <w15:docId w15:val="{D5C78249-B765-444B-BBD5-3AEB3E1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49EFE-3973-47E0-9CDC-2974E2F8FFD0}"/>
</file>

<file path=customXml/itemProps2.xml><?xml version="1.0" encoding="utf-8"?>
<ds:datastoreItem xmlns:ds="http://schemas.openxmlformats.org/officeDocument/2006/customXml" ds:itemID="{1F91925E-994A-4436-A809-05850A555875}"/>
</file>

<file path=customXml/itemProps3.xml><?xml version="1.0" encoding="utf-8"?>
<ds:datastoreItem xmlns:ds="http://schemas.openxmlformats.org/officeDocument/2006/customXml" ds:itemID="{AA311AFF-F940-4D8B-929A-3B8A675D7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38</cp:revision>
  <dcterms:created xsi:type="dcterms:W3CDTF">2022-01-17T19:13:00Z</dcterms:created>
  <dcterms:modified xsi:type="dcterms:W3CDTF">2022-01-19T14:44:00Z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