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6A44" w14:textId="77777777" w:rsidR="00186CE8" w:rsidRPr="0043106C" w:rsidRDefault="00186CE8" w:rsidP="00186C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2B8756" wp14:editId="6BF3C5C2">
            <wp:extent cx="720282" cy="702670"/>
            <wp:effectExtent l="0" t="0" r="381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8461" w14:textId="77777777" w:rsidR="00186CE8" w:rsidRPr="0043106C" w:rsidRDefault="00186CE8" w:rsidP="00186C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06C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34613044" w14:textId="761E49BC" w:rsidR="00186CE8" w:rsidRPr="0043106C" w:rsidRDefault="00186CE8" w:rsidP="00186C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43106C">
        <w:rPr>
          <w:rFonts w:ascii="Times New Roman" w:hAnsi="Times New Roman" w:cs="Times New Roman"/>
          <w:b/>
          <w:bCs/>
          <w:sz w:val="28"/>
          <w:szCs w:val="28"/>
        </w:rPr>
        <w:t>th session of the Working Group on the Universal Periodic Review</w:t>
      </w:r>
    </w:p>
    <w:p w14:paraId="0F856EEE" w14:textId="5908A446" w:rsidR="00186CE8" w:rsidRPr="0043106C" w:rsidRDefault="00186CE8" w:rsidP="00186C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06C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>
        <w:rPr>
          <w:rFonts w:ascii="Times New Roman" w:hAnsi="Times New Roman" w:cs="Times New Roman"/>
          <w:b/>
          <w:bCs/>
          <w:sz w:val="28"/>
          <w:szCs w:val="28"/>
        </w:rPr>
        <w:t>Togo 24 January 2022</w:t>
      </w:r>
    </w:p>
    <w:p w14:paraId="0CFD6C38" w14:textId="4F831121" w:rsidR="00186CE8" w:rsidRPr="0043106C" w:rsidRDefault="00186CE8" w:rsidP="00977B1C">
      <w:pPr>
        <w:spacing w:after="0" w:line="276" w:lineRule="auto"/>
        <w:ind w:left="6480"/>
        <w:rPr>
          <w:rFonts w:ascii="Times New Roman" w:hAnsi="Times New Roman" w:cs="Times New Roman"/>
          <w:sz w:val="28"/>
          <w:szCs w:val="28"/>
        </w:rPr>
      </w:pPr>
      <w:r w:rsidRPr="0043106C">
        <w:rPr>
          <w:rFonts w:ascii="Times New Roman" w:hAnsi="Times New Roman" w:cs="Times New Roman"/>
          <w:sz w:val="28"/>
          <w:szCs w:val="28"/>
        </w:rPr>
        <w:t xml:space="preserve">Time:  1min </w:t>
      </w:r>
      <w:r w:rsidR="00977B1C">
        <w:rPr>
          <w:rFonts w:ascii="Times New Roman" w:hAnsi="Times New Roman" w:cs="Times New Roman"/>
          <w:sz w:val="28"/>
          <w:szCs w:val="28"/>
        </w:rPr>
        <w:t>10 secs.</w:t>
      </w:r>
    </w:p>
    <w:p w14:paraId="70E1A8E2" w14:textId="1850C572" w:rsidR="00186CE8" w:rsidRPr="00E63291" w:rsidRDefault="00186CE8" w:rsidP="00E632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Words: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0A6F">
        <w:rPr>
          <w:rFonts w:ascii="Times New Roman" w:hAnsi="Times New Roman" w:cs="Times New Roman"/>
          <w:sz w:val="28"/>
          <w:szCs w:val="28"/>
        </w:rPr>
        <w:t>38</w:t>
      </w:r>
    </w:p>
    <w:p w14:paraId="1C18E110" w14:textId="629E156C" w:rsidR="00186CE8" w:rsidRPr="00E63291" w:rsidRDefault="00186CE8" w:rsidP="00186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50704F" w:rsidRPr="00E63291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Pr="00E63291">
        <w:rPr>
          <w:rFonts w:ascii="Times New Roman" w:hAnsi="Times New Roman" w:cs="Times New Roman"/>
          <w:b/>
          <w:bCs/>
          <w:sz w:val="28"/>
          <w:szCs w:val="28"/>
        </w:rPr>
        <w:t xml:space="preserve"> President,</w:t>
      </w:r>
    </w:p>
    <w:p w14:paraId="017ED924" w14:textId="77777777" w:rsidR="00186CE8" w:rsidRPr="00E63291" w:rsidRDefault="00186CE8" w:rsidP="00186C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CE1A3" w14:textId="5130D612" w:rsidR="00186CE8" w:rsidRPr="00E63291" w:rsidRDefault="00186CE8" w:rsidP="00186CE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sz w:val="28"/>
          <w:szCs w:val="28"/>
        </w:rPr>
        <w:t xml:space="preserve">Nepal warmly welcomes the delegation of </w:t>
      </w:r>
      <w:r w:rsidR="00977B1C" w:rsidRPr="00E63291">
        <w:rPr>
          <w:rFonts w:ascii="Times New Roman" w:hAnsi="Times New Roman" w:cs="Times New Roman"/>
          <w:sz w:val="28"/>
          <w:szCs w:val="28"/>
        </w:rPr>
        <w:t>Togo</w:t>
      </w:r>
      <w:r w:rsidRPr="00E63291">
        <w:rPr>
          <w:rFonts w:ascii="Times New Roman" w:hAnsi="Times New Roman" w:cs="Times New Roman"/>
          <w:sz w:val="28"/>
          <w:szCs w:val="28"/>
        </w:rPr>
        <w:t xml:space="preserve"> to the third cycle of UPR.</w:t>
      </w:r>
    </w:p>
    <w:p w14:paraId="27ACF138" w14:textId="62F087CC" w:rsidR="001E6110" w:rsidRPr="00E63291" w:rsidRDefault="00DC1556" w:rsidP="00186CE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sz w:val="28"/>
          <w:szCs w:val="28"/>
        </w:rPr>
        <w:t>Nepal commends Togo for its efforts to</w:t>
      </w:r>
      <w:r w:rsidR="009A6B30" w:rsidRPr="00E63291">
        <w:rPr>
          <w:rFonts w:ascii="Times New Roman" w:hAnsi="Times New Roman" w:cs="Times New Roman"/>
          <w:sz w:val="28"/>
          <w:szCs w:val="28"/>
        </w:rPr>
        <w:t>wards improvements of</w:t>
      </w:r>
      <w:r w:rsidRPr="00E63291">
        <w:rPr>
          <w:rFonts w:ascii="Times New Roman" w:hAnsi="Times New Roman" w:cs="Times New Roman"/>
          <w:sz w:val="28"/>
          <w:szCs w:val="28"/>
        </w:rPr>
        <w:t xml:space="preserve"> primary school </w:t>
      </w:r>
      <w:r w:rsidR="001E6110" w:rsidRPr="00E63291">
        <w:rPr>
          <w:rFonts w:ascii="Times New Roman" w:hAnsi="Times New Roman" w:cs="Times New Roman"/>
          <w:sz w:val="28"/>
          <w:szCs w:val="28"/>
        </w:rPr>
        <w:t>enrolment and</w:t>
      </w:r>
      <w:r w:rsidRPr="00E63291">
        <w:rPr>
          <w:rFonts w:ascii="Times New Roman" w:hAnsi="Times New Roman" w:cs="Times New Roman"/>
          <w:sz w:val="28"/>
          <w:szCs w:val="28"/>
        </w:rPr>
        <w:t xml:space="preserve"> gender parity in primary education</w:t>
      </w:r>
      <w:r w:rsidR="001E6110" w:rsidRPr="00E63291">
        <w:rPr>
          <w:rFonts w:ascii="Times New Roman" w:hAnsi="Times New Roman" w:cs="Times New Roman"/>
          <w:sz w:val="28"/>
          <w:szCs w:val="28"/>
        </w:rPr>
        <w:t>.</w:t>
      </w:r>
    </w:p>
    <w:p w14:paraId="5565FA35" w14:textId="21AD3DA1" w:rsidR="00574179" w:rsidRPr="00E63291" w:rsidRDefault="00574179" w:rsidP="00186CE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sz w:val="28"/>
          <w:szCs w:val="28"/>
        </w:rPr>
        <w:t xml:space="preserve">The adoption of the decree </w:t>
      </w:r>
      <w:r w:rsidR="00D54596" w:rsidRPr="00E63291">
        <w:rPr>
          <w:rFonts w:ascii="Times New Roman" w:hAnsi="Times New Roman" w:cs="Times New Roman"/>
          <w:sz w:val="28"/>
          <w:szCs w:val="28"/>
        </w:rPr>
        <w:t xml:space="preserve">on the establishment, responsibilities, organization and functioning of the National Commission to Combat Trafficking in Persons in Togo </w:t>
      </w:r>
      <w:r w:rsidRPr="00E63291">
        <w:rPr>
          <w:rFonts w:ascii="Times New Roman" w:hAnsi="Times New Roman" w:cs="Times New Roman"/>
          <w:sz w:val="28"/>
          <w:szCs w:val="28"/>
        </w:rPr>
        <w:t>is noteworthy.</w:t>
      </w:r>
    </w:p>
    <w:p w14:paraId="67755C93" w14:textId="0B56D0BF" w:rsidR="00C32594" w:rsidRPr="00E63291" w:rsidRDefault="005829A2" w:rsidP="00186CE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also take </w:t>
      </w:r>
      <w:r w:rsidR="00F75955">
        <w:rPr>
          <w:rFonts w:ascii="Times New Roman" w:hAnsi="Times New Roman" w:cs="Times New Roman"/>
          <w:sz w:val="28"/>
          <w:szCs w:val="28"/>
        </w:rPr>
        <w:t>note of t</w:t>
      </w:r>
      <w:r w:rsidR="00A269C3" w:rsidRPr="00E63291">
        <w:rPr>
          <w:rFonts w:ascii="Times New Roman" w:hAnsi="Times New Roman" w:cs="Times New Roman"/>
          <w:sz w:val="28"/>
          <w:szCs w:val="28"/>
        </w:rPr>
        <w:t xml:space="preserve">he adoption of the national </w:t>
      </w:r>
      <w:r w:rsidR="00785BA0" w:rsidRPr="00E63291">
        <w:rPr>
          <w:rFonts w:ascii="Times New Roman" w:hAnsi="Times New Roman" w:cs="Times New Roman"/>
          <w:sz w:val="28"/>
          <w:szCs w:val="28"/>
        </w:rPr>
        <w:t>health development plan for 2017–2022</w:t>
      </w:r>
      <w:r w:rsidR="00132848" w:rsidRPr="00E63291">
        <w:rPr>
          <w:rFonts w:ascii="Times New Roman" w:hAnsi="Times New Roman" w:cs="Times New Roman"/>
          <w:sz w:val="28"/>
          <w:szCs w:val="28"/>
        </w:rPr>
        <w:t xml:space="preserve"> </w:t>
      </w:r>
      <w:r w:rsidR="00B87246" w:rsidRPr="00E63291">
        <w:rPr>
          <w:rFonts w:ascii="Times New Roman" w:hAnsi="Times New Roman" w:cs="Times New Roman"/>
          <w:sz w:val="28"/>
          <w:szCs w:val="28"/>
        </w:rPr>
        <w:t>compris</w:t>
      </w:r>
      <w:r w:rsidR="00132848" w:rsidRPr="00E63291">
        <w:rPr>
          <w:rFonts w:ascii="Times New Roman" w:hAnsi="Times New Roman" w:cs="Times New Roman"/>
          <w:sz w:val="28"/>
          <w:szCs w:val="28"/>
        </w:rPr>
        <w:t xml:space="preserve">ing the </w:t>
      </w:r>
      <w:r w:rsidR="00B87246" w:rsidRPr="00E63291">
        <w:rPr>
          <w:rFonts w:ascii="Times New Roman" w:hAnsi="Times New Roman" w:cs="Times New Roman"/>
          <w:sz w:val="28"/>
          <w:szCs w:val="28"/>
        </w:rPr>
        <w:t>five strategic lines of action for combating disease and accelerating the reduction of maternal, neonatal, infant and child mortality</w:t>
      </w:r>
      <w:r w:rsidR="00C32594" w:rsidRPr="00E63291">
        <w:rPr>
          <w:rFonts w:ascii="Times New Roman" w:hAnsi="Times New Roman" w:cs="Times New Roman"/>
          <w:sz w:val="28"/>
          <w:szCs w:val="28"/>
        </w:rPr>
        <w:t>.</w:t>
      </w:r>
    </w:p>
    <w:p w14:paraId="442EA8C0" w14:textId="56E66212" w:rsidR="00186CE8" w:rsidRPr="00E63291" w:rsidRDefault="00186CE8" w:rsidP="00186CE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sz w:val="28"/>
          <w:szCs w:val="28"/>
        </w:rPr>
        <w:t xml:space="preserve">While expressing </w:t>
      </w:r>
      <w:r w:rsidR="00C32594" w:rsidRPr="00E63291">
        <w:rPr>
          <w:rFonts w:ascii="Times New Roman" w:hAnsi="Times New Roman" w:cs="Times New Roman"/>
          <w:sz w:val="28"/>
          <w:szCs w:val="28"/>
        </w:rPr>
        <w:t>Togo</w:t>
      </w:r>
      <w:r w:rsidRPr="00E63291">
        <w:rPr>
          <w:rFonts w:ascii="Times New Roman" w:hAnsi="Times New Roman" w:cs="Times New Roman"/>
          <w:sz w:val="28"/>
          <w:szCs w:val="28"/>
        </w:rPr>
        <w:t xml:space="preserve"> a successful review, we recommend the following for their consideration:</w:t>
      </w:r>
    </w:p>
    <w:p w14:paraId="51E61B25" w14:textId="77777777" w:rsidR="002712D3" w:rsidRPr="00E63291" w:rsidRDefault="00186CE8" w:rsidP="00186CE8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sz w:val="28"/>
          <w:szCs w:val="28"/>
        </w:rPr>
        <w:t>Continue measures to eliminate</w:t>
      </w:r>
      <w:r w:rsidR="002712D3" w:rsidRPr="00E63291">
        <w:rPr>
          <w:rFonts w:ascii="Times New Roman" w:hAnsi="Times New Roman" w:cs="Times New Roman"/>
          <w:sz w:val="28"/>
          <w:szCs w:val="28"/>
        </w:rPr>
        <w:t xml:space="preserve"> child </w:t>
      </w:r>
      <w:proofErr w:type="spellStart"/>
      <w:r w:rsidR="002712D3" w:rsidRPr="00E63291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="002712D3" w:rsidRPr="00E63291">
        <w:rPr>
          <w:rFonts w:ascii="Times New Roman" w:hAnsi="Times New Roman" w:cs="Times New Roman"/>
          <w:sz w:val="28"/>
          <w:szCs w:val="28"/>
        </w:rPr>
        <w:t>, child marriage and other harmful practices.</w:t>
      </w:r>
    </w:p>
    <w:p w14:paraId="3364C065" w14:textId="02A5D1D3" w:rsidR="00186CE8" w:rsidRPr="00E63291" w:rsidRDefault="00544472" w:rsidP="00E54486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sz w:val="28"/>
          <w:szCs w:val="28"/>
        </w:rPr>
        <w:t xml:space="preserve">Carry out effective </w:t>
      </w:r>
      <w:r w:rsidR="006C6C43" w:rsidRPr="00E63291">
        <w:rPr>
          <w:rFonts w:ascii="Times New Roman" w:hAnsi="Times New Roman" w:cs="Times New Roman"/>
          <w:sz w:val="28"/>
          <w:szCs w:val="28"/>
        </w:rPr>
        <w:t xml:space="preserve">policies to enhance gender equality </w:t>
      </w:r>
      <w:r w:rsidR="006F127E" w:rsidRPr="00E63291">
        <w:rPr>
          <w:rFonts w:ascii="Times New Roman" w:hAnsi="Times New Roman" w:cs="Times New Roman"/>
          <w:sz w:val="28"/>
          <w:szCs w:val="28"/>
        </w:rPr>
        <w:t>in the politi</w:t>
      </w:r>
      <w:r w:rsidR="00E54486" w:rsidRPr="00E63291">
        <w:rPr>
          <w:rFonts w:ascii="Times New Roman" w:hAnsi="Times New Roman" w:cs="Times New Roman"/>
          <w:sz w:val="28"/>
          <w:szCs w:val="28"/>
        </w:rPr>
        <w:t>cal and public life.</w:t>
      </w:r>
    </w:p>
    <w:p w14:paraId="3B35AF0B" w14:textId="77777777" w:rsidR="00186CE8" w:rsidRPr="00E63291" w:rsidRDefault="00186CE8" w:rsidP="00186CE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91">
        <w:rPr>
          <w:rFonts w:ascii="Times New Roman" w:hAnsi="Times New Roman" w:cs="Times New Roman"/>
          <w:sz w:val="28"/>
          <w:szCs w:val="28"/>
        </w:rPr>
        <w:t>Thank you.</w:t>
      </w:r>
    </w:p>
    <w:p w14:paraId="1589165C" w14:textId="77777777" w:rsidR="00186CE8" w:rsidRDefault="00186CE8" w:rsidP="00186CE8"/>
    <w:p w14:paraId="6D344AE8" w14:textId="77777777" w:rsidR="00896D81" w:rsidRDefault="00896D81"/>
    <w:sectPr w:rsidR="0089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41"/>
    <w:rsid w:val="00132848"/>
    <w:rsid w:val="00186CE8"/>
    <w:rsid w:val="001E6110"/>
    <w:rsid w:val="002712D3"/>
    <w:rsid w:val="002A1F41"/>
    <w:rsid w:val="002A7D44"/>
    <w:rsid w:val="00420A6F"/>
    <w:rsid w:val="00445036"/>
    <w:rsid w:val="0049764D"/>
    <w:rsid w:val="004F7E48"/>
    <w:rsid w:val="0050704F"/>
    <w:rsid w:val="00544472"/>
    <w:rsid w:val="00574179"/>
    <w:rsid w:val="005829A2"/>
    <w:rsid w:val="006C6C43"/>
    <w:rsid w:val="006F127E"/>
    <w:rsid w:val="00781C74"/>
    <w:rsid w:val="00785BA0"/>
    <w:rsid w:val="007A1FAA"/>
    <w:rsid w:val="007E097F"/>
    <w:rsid w:val="00896D81"/>
    <w:rsid w:val="00915B39"/>
    <w:rsid w:val="00977B1C"/>
    <w:rsid w:val="009A6B30"/>
    <w:rsid w:val="009C67CD"/>
    <w:rsid w:val="009F3B3E"/>
    <w:rsid w:val="00A269C3"/>
    <w:rsid w:val="00B02E29"/>
    <w:rsid w:val="00B364D7"/>
    <w:rsid w:val="00B87246"/>
    <w:rsid w:val="00C03469"/>
    <w:rsid w:val="00C32594"/>
    <w:rsid w:val="00C82BC3"/>
    <w:rsid w:val="00D54596"/>
    <w:rsid w:val="00DC1556"/>
    <w:rsid w:val="00DD4E9B"/>
    <w:rsid w:val="00E54486"/>
    <w:rsid w:val="00E63291"/>
    <w:rsid w:val="00ED05A7"/>
    <w:rsid w:val="00EF0F20"/>
    <w:rsid w:val="00F74AF9"/>
    <w:rsid w:val="00F75955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B1C4"/>
  <w15:chartTrackingRefBased/>
  <w15:docId w15:val="{D5C78249-B765-444B-BBD5-3AEB3E14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49EFE-3973-47E0-9CDC-2974E2F8FFD0}"/>
</file>

<file path=customXml/itemProps2.xml><?xml version="1.0" encoding="utf-8"?>
<ds:datastoreItem xmlns:ds="http://schemas.openxmlformats.org/officeDocument/2006/customXml" ds:itemID="{1F91925E-994A-4436-A809-05850A555875}"/>
</file>

<file path=customXml/itemProps3.xml><?xml version="1.0" encoding="utf-8"?>
<ds:datastoreItem xmlns:ds="http://schemas.openxmlformats.org/officeDocument/2006/customXml" ds:itemID="{AA311AFF-F940-4D8B-929A-3B8A675D7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Shahi</dc:creator>
  <cp:keywords/>
  <dc:description/>
  <cp:lastModifiedBy>Uttam Shahi</cp:lastModifiedBy>
  <cp:revision>38</cp:revision>
  <dcterms:created xsi:type="dcterms:W3CDTF">2022-01-17T19:13:00Z</dcterms:created>
  <dcterms:modified xsi:type="dcterms:W3CDTF">2022-01-19T14:44:00Z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