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82DC" w14:textId="77777777" w:rsidR="000A7388" w:rsidRPr="0086317D" w:rsidRDefault="000A7388" w:rsidP="000A7388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5D2F7E89" w14:textId="7BE4F4F0" w:rsidR="000A7388" w:rsidRPr="000A7388" w:rsidRDefault="000A7388" w:rsidP="000A7388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075F9E">
        <w:rPr>
          <w:rFonts w:ascii="Arial" w:hAnsi="Arial" w:cs="Arial"/>
          <w:b/>
          <w:color w:val="000000" w:themeColor="text1"/>
          <w:lang w:val="en-US"/>
        </w:rPr>
        <w:t>UPR40- Sudan</w:t>
      </w:r>
      <w:r>
        <w:rPr>
          <w:rFonts w:ascii="Arial" w:hAnsi="Arial" w:cs="Arial"/>
          <w:b/>
          <w:color w:val="000000" w:themeColor="text1"/>
          <w:lang w:val="en-US"/>
        </w:rPr>
        <w:br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021628D0" w14:textId="77777777" w:rsidR="000A7388" w:rsidRPr="00760500" w:rsidRDefault="000A7388" w:rsidP="000A738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7285B47" w14:textId="77777777" w:rsidR="000A7388" w:rsidRPr="00760500" w:rsidRDefault="000A7388" w:rsidP="000A738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5242709C" w14:textId="77777777" w:rsidR="000A7388" w:rsidRPr="00760500" w:rsidRDefault="000A7388" w:rsidP="000A738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Sudan and its national report.</w:t>
      </w:r>
    </w:p>
    <w:p w14:paraId="59E6FBE5" w14:textId="77777777" w:rsidR="000A7388" w:rsidRPr="00760500" w:rsidRDefault="000A7388" w:rsidP="000A738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D5A5743" w14:textId="77777777" w:rsidR="000A7388" w:rsidRPr="00760500" w:rsidRDefault="000A7388" w:rsidP="000A738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5DD25B5D" w14:textId="77777777" w:rsidR="000A7388" w:rsidRPr="009853DF" w:rsidRDefault="000A7388" w:rsidP="000A738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bolish the death penalty, ratify the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Second O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ptional Protocol to the ICCPR and introduce an immediate moratorium on executions.</w:t>
      </w:r>
      <w:r w:rsidRPr="00E0572A">
        <w:rPr>
          <w:rFonts w:cstheme="minorHAnsi"/>
          <w:lang w:val="en-GB"/>
        </w:rPr>
        <w:t xml:space="preserve"> </w:t>
      </w:r>
    </w:p>
    <w:p w14:paraId="6A07D733" w14:textId="77777777" w:rsidR="000A7388" w:rsidRPr="00760500" w:rsidRDefault="000A7388" w:rsidP="000A73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Ratify CEDAW without reservations to Articles 2 and 16. </w:t>
      </w:r>
    </w:p>
    <w:p w14:paraId="49D7A641" w14:textId="77777777" w:rsidR="000A7388" w:rsidRPr="00E72F70" w:rsidRDefault="000A7388" w:rsidP="000A73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72F70">
        <w:rPr>
          <w:rFonts w:ascii="Arial" w:hAnsi="Arial" w:cs="Arial"/>
          <w:color w:val="000000" w:themeColor="text1"/>
          <w:sz w:val="28"/>
          <w:szCs w:val="28"/>
          <w:lang w:val="en-US"/>
        </w:rPr>
        <w:t>Repeal articles in the Sudanese Criminal Act and provisions of the Personal Status Law which violate basic personal freedoms and rights of women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girls</w:t>
      </w:r>
      <w:r w:rsidRPr="00E72F70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7111E693" w14:textId="77777777" w:rsidR="000A7388" w:rsidRPr="00760500" w:rsidRDefault="000A7388" w:rsidP="000A73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Decriminalize sexual relations between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consenting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adults of the same sex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56C782DF" w14:textId="77777777" w:rsidR="000A7388" w:rsidRPr="00760500" w:rsidRDefault="000A7388" w:rsidP="000A73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Carry out impartial investigations into all allegations of ill-treatment, persecution and extrajudicial killings based on sexual orientation or gender identity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3EF48D63" w14:textId="77777777" w:rsidR="000A7388" w:rsidRPr="00760500" w:rsidRDefault="000A7388" w:rsidP="000A73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6E0E9C7" w14:textId="77777777" w:rsidR="000A7388" w:rsidRPr="00760500" w:rsidRDefault="000A7388" w:rsidP="000A73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D7556D4" w14:textId="77777777" w:rsidR="000A7388" w:rsidRPr="00760500" w:rsidRDefault="000A7388" w:rsidP="000A73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Sudan all success for its review. </w:t>
      </w:r>
    </w:p>
    <w:p w14:paraId="5990CD32" w14:textId="77777777" w:rsidR="000A7388" w:rsidRPr="0086317D" w:rsidRDefault="000A7388" w:rsidP="000A738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2752081C" w14:textId="77777777" w:rsidR="00020ADF" w:rsidRPr="000A7388" w:rsidRDefault="00020ADF" w:rsidP="000A7388"/>
    <w:sectPr w:rsidR="00020ADF" w:rsidRPr="000A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4B6"/>
    <w:multiLevelType w:val="hybridMultilevel"/>
    <w:tmpl w:val="39C0F628"/>
    <w:lvl w:ilvl="0" w:tplc="E37221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  <w:i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4754"/>
    <w:multiLevelType w:val="hybridMultilevel"/>
    <w:tmpl w:val="EE04C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4010"/>
    <w:multiLevelType w:val="hybridMultilevel"/>
    <w:tmpl w:val="C38A1F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3CF"/>
    <w:multiLevelType w:val="hybridMultilevel"/>
    <w:tmpl w:val="18028420"/>
    <w:lvl w:ilvl="0" w:tplc="4B1CC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6152"/>
    <w:multiLevelType w:val="hybridMultilevel"/>
    <w:tmpl w:val="EE04CB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736A"/>
    <w:multiLevelType w:val="hybridMultilevel"/>
    <w:tmpl w:val="3FDC5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D3B59"/>
    <w:multiLevelType w:val="hybridMultilevel"/>
    <w:tmpl w:val="3FDC5C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B0B52"/>
    <w:multiLevelType w:val="hybridMultilevel"/>
    <w:tmpl w:val="FF98F9C8"/>
    <w:lvl w:ilvl="0" w:tplc="0BEE2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5E36"/>
    <w:multiLevelType w:val="hybridMultilevel"/>
    <w:tmpl w:val="8E8C24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0A7388"/>
    <w:rsid w:val="00302495"/>
    <w:rsid w:val="0032322C"/>
    <w:rsid w:val="0036127B"/>
    <w:rsid w:val="0066345D"/>
    <w:rsid w:val="0083542D"/>
    <w:rsid w:val="0092111B"/>
    <w:rsid w:val="00A32C00"/>
    <w:rsid w:val="00BF6492"/>
    <w:rsid w:val="00C608B7"/>
    <w:rsid w:val="00E30852"/>
    <w:rsid w:val="00E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140D1-A38D-4FB4-9428-E8CB5B1938C2}"/>
</file>

<file path=customXml/itemProps2.xml><?xml version="1.0" encoding="utf-8"?>
<ds:datastoreItem xmlns:ds="http://schemas.openxmlformats.org/officeDocument/2006/customXml" ds:itemID="{92F5A76A-7F70-46D4-A1F7-ECD2639E869B}"/>
</file>

<file path=customXml/itemProps3.xml><?xml version="1.0" encoding="utf-8"?>
<ds:datastoreItem xmlns:ds="http://schemas.openxmlformats.org/officeDocument/2006/customXml" ds:itemID="{D7DACA29-D44A-4C7F-B6E3-DB86A24AA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2</cp:revision>
  <dcterms:created xsi:type="dcterms:W3CDTF">2022-01-20T14:59:00Z</dcterms:created>
  <dcterms:modified xsi:type="dcterms:W3CDTF">2022-01-20T14:59:00Z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