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9EC95" w14:textId="63629BD7" w:rsidR="00CE1F3C" w:rsidRDefault="00CE1F3C" w:rsidP="00CE1F3C">
      <w:pPr>
        <w:jc w:val="center"/>
        <w:rPr>
          <w:rFonts w:ascii="Calibri" w:hAnsi="Calibri"/>
          <w:b/>
          <w:sz w:val="28"/>
          <w:szCs w:val="28"/>
        </w:rPr>
      </w:pPr>
      <w:r w:rsidRPr="002A700E">
        <w:rPr>
          <w:rFonts w:ascii="Calibri" w:hAnsi="Calibri"/>
          <w:b/>
          <w:sz w:val="28"/>
          <w:szCs w:val="28"/>
        </w:rPr>
        <w:t xml:space="preserve">UPR of </w:t>
      </w:r>
      <w:r w:rsidR="002A700E" w:rsidRPr="002A700E">
        <w:rPr>
          <w:rFonts w:ascii="Calibri" w:hAnsi="Calibri" w:hint="eastAsia"/>
          <w:b/>
          <w:sz w:val="28"/>
          <w:szCs w:val="28"/>
        </w:rPr>
        <w:t>Syria</w:t>
      </w:r>
      <w:r w:rsidR="00466C3A" w:rsidRPr="002A700E">
        <w:rPr>
          <w:rFonts w:ascii="Calibri" w:hAnsi="Calibri"/>
          <w:b/>
          <w:sz w:val="28"/>
          <w:szCs w:val="28"/>
        </w:rPr>
        <w:t xml:space="preserve"> </w:t>
      </w:r>
      <w:r w:rsidRPr="002A700E">
        <w:rPr>
          <w:rFonts w:ascii="Calibri" w:hAnsi="Calibri"/>
          <w:b/>
          <w:sz w:val="28"/>
          <w:szCs w:val="28"/>
        </w:rPr>
        <w:t>— Statement of Japan</w:t>
      </w:r>
    </w:p>
    <w:p w14:paraId="6CD49811" w14:textId="77777777" w:rsidR="00973FE5" w:rsidRPr="00234632" w:rsidRDefault="00973FE5" w:rsidP="00973FE5">
      <w:pPr>
        <w:spacing w:line="360" w:lineRule="auto"/>
        <w:jc w:val="center"/>
        <w:rPr>
          <w:rFonts w:ascii="Calibri" w:hAnsi="Calibri"/>
          <w:b/>
          <w:sz w:val="28"/>
          <w:szCs w:val="28"/>
        </w:rPr>
      </w:pPr>
      <w:r>
        <w:rPr>
          <w:rFonts w:ascii="Calibri" w:hAnsi="Calibri"/>
          <w:b/>
          <w:sz w:val="28"/>
          <w:szCs w:val="28"/>
        </w:rPr>
        <w:t>Amuto BHATTI</w:t>
      </w:r>
      <w:r w:rsidRPr="00234632">
        <w:rPr>
          <w:rFonts w:ascii="Calibri" w:hAnsi="Calibri"/>
          <w:b/>
          <w:sz w:val="28"/>
          <w:szCs w:val="28"/>
        </w:rPr>
        <w:t xml:space="preserve"> </w:t>
      </w:r>
    </w:p>
    <w:p w14:paraId="32DAB698" w14:textId="77777777" w:rsidR="00973FE5" w:rsidRPr="00234632" w:rsidRDefault="00973FE5" w:rsidP="00973FE5">
      <w:pPr>
        <w:spacing w:line="360" w:lineRule="auto"/>
        <w:jc w:val="center"/>
        <w:rPr>
          <w:rFonts w:ascii="Calibri" w:hAnsi="Calibri"/>
          <w:b/>
          <w:sz w:val="28"/>
          <w:szCs w:val="28"/>
        </w:rPr>
      </w:pPr>
      <w:r>
        <w:rPr>
          <w:rFonts w:ascii="Calibri" w:hAnsi="Calibri"/>
          <w:b/>
          <w:sz w:val="28"/>
          <w:szCs w:val="28"/>
        </w:rPr>
        <w:t>Human Rights Adviser</w:t>
      </w:r>
      <w:r w:rsidRPr="00234632">
        <w:rPr>
          <w:rFonts w:ascii="Calibri" w:hAnsi="Calibri"/>
          <w:b/>
          <w:sz w:val="28"/>
          <w:szCs w:val="28"/>
        </w:rPr>
        <w:t>, Permanent Mission of Japan</w:t>
      </w:r>
    </w:p>
    <w:p w14:paraId="0B9BA6C9" w14:textId="5442C102" w:rsidR="00973FE5" w:rsidRPr="00234632" w:rsidRDefault="00973FE5" w:rsidP="00973FE5">
      <w:pPr>
        <w:spacing w:line="360" w:lineRule="auto"/>
        <w:jc w:val="center"/>
        <w:rPr>
          <w:rFonts w:ascii="Calibri" w:hAnsi="Calibri"/>
          <w:b/>
          <w:sz w:val="28"/>
          <w:szCs w:val="28"/>
        </w:rPr>
      </w:pPr>
      <w:r w:rsidRPr="00234632">
        <w:rPr>
          <w:rFonts w:ascii="Calibri" w:hAnsi="Calibri"/>
          <w:b/>
          <w:sz w:val="28"/>
          <w:szCs w:val="28"/>
        </w:rPr>
        <w:t xml:space="preserve"> </w:t>
      </w:r>
      <w:r>
        <w:rPr>
          <w:rFonts w:ascii="Calibri" w:hAnsi="Calibri"/>
          <w:b/>
          <w:sz w:val="28"/>
          <w:szCs w:val="28"/>
        </w:rPr>
        <w:t xml:space="preserve"> </w:t>
      </w:r>
      <w:r>
        <w:rPr>
          <w:rFonts w:ascii="Calibri" w:hAnsi="Calibri"/>
          <w:b/>
          <w:sz w:val="28"/>
          <w:szCs w:val="28"/>
        </w:rPr>
        <w:t>2</w:t>
      </w:r>
      <w:r>
        <w:rPr>
          <w:rFonts w:ascii="Calibri" w:hAnsi="Calibri" w:hint="eastAsia"/>
          <w:b/>
          <w:sz w:val="28"/>
          <w:szCs w:val="28"/>
        </w:rPr>
        <w:t>4</w:t>
      </w:r>
      <w:r>
        <w:rPr>
          <w:rFonts w:ascii="Calibri" w:hAnsi="Calibri"/>
          <w:b/>
          <w:sz w:val="28"/>
          <w:szCs w:val="28"/>
        </w:rPr>
        <w:t xml:space="preserve"> January</w:t>
      </w:r>
      <w:r w:rsidRPr="00234632">
        <w:rPr>
          <w:rFonts w:ascii="Calibri" w:hAnsi="Calibri"/>
          <w:b/>
          <w:sz w:val="28"/>
          <w:szCs w:val="28"/>
        </w:rPr>
        <w:t xml:space="preserve"> 20</w:t>
      </w:r>
      <w:r>
        <w:rPr>
          <w:rFonts w:ascii="Calibri" w:hAnsi="Calibri"/>
          <w:b/>
          <w:sz w:val="28"/>
          <w:szCs w:val="28"/>
        </w:rPr>
        <w:t>22</w:t>
      </w:r>
    </w:p>
    <w:p w14:paraId="6D5A1E05" w14:textId="77777777" w:rsidR="00973FE5" w:rsidRPr="00234632" w:rsidRDefault="00973FE5" w:rsidP="00973FE5">
      <w:pPr>
        <w:rPr>
          <w:rFonts w:ascii="Calibri" w:hAnsi="Calibri"/>
          <w:sz w:val="28"/>
          <w:szCs w:val="28"/>
        </w:rPr>
      </w:pPr>
    </w:p>
    <w:p w14:paraId="1ED0A476" w14:textId="54738C54" w:rsidR="00CE1F3C" w:rsidRPr="002A700E" w:rsidRDefault="00CE1F3C" w:rsidP="00CE1F3C">
      <w:pPr>
        <w:rPr>
          <w:rFonts w:ascii="Calibri" w:hAnsi="Calibri" w:hint="eastAsia"/>
          <w:sz w:val="28"/>
          <w:szCs w:val="28"/>
        </w:rPr>
      </w:pPr>
    </w:p>
    <w:p w14:paraId="4818185D" w14:textId="17E35B68" w:rsidR="002A700E" w:rsidRPr="002A700E" w:rsidRDefault="00CE1F3C" w:rsidP="002D04BD">
      <w:pPr>
        <w:rPr>
          <w:rFonts w:ascii="Calibri" w:hAnsi="Calibri"/>
          <w:sz w:val="28"/>
          <w:szCs w:val="28"/>
        </w:rPr>
      </w:pPr>
      <w:r w:rsidRPr="002A700E">
        <w:rPr>
          <w:rFonts w:ascii="Calibri" w:hAnsi="Calibri"/>
          <w:sz w:val="28"/>
          <w:szCs w:val="28"/>
        </w:rPr>
        <w:t xml:space="preserve">Japan </w:t>
      </w:r>
      <w:r w:rsidR="002A700E" w:rsidRPr="002A700E">
        <w:rPr>
          <w:rFonts w:ascii="Calibri" w:hAnsi="Calibri"/>
          <w:sz w:val="28"/>
          <w:szCs w:val="28"/>
        </w:rPr>
        <w:t>continues to have serious concerns over the human rights situation i</w:t>
      </w:r>
      <w:r w:rsidR="00BB2888">
        <w:rPr>
          <w:rFonts w:ascii="Calibri" w:hAnsi="Calibri"/>
          <w:sz w:val="28"/>
          <w:szCs w:val="28"/>
        </w:rPr>
        <w:t xml:space="preserve">n Syria. The violence </w:t>
      </w:r>
      <w:r w:rsidR="002D04BD">
        <w:rPr>
          <w:rFonts w:ascii="Calibri" w:hAnsi="Calibri"/>
          <w:sz w:val="28"/>
          <w:szCs w:val="28"/>
        </w:rPr>
        <w:t>must</w:t>
      </w:r>
      <w:r w:rsidR="002D04BD" w:rsidRPr="002A700E">
        <w:rPr>
          <w:rFonts w:ascii="Calibri" w:hAnsi="Calibri"/>
          <w:sz w:val="28"/>
          <w:szCs w:val="28"/>
        </w:rPr>
        <w:t xml:space="preserve"> </w:t>
      </w:r>
      <w:r w:rsidR="002D04BD">
        <w:rPr>
          <w:rFonts w:ascii="Calibri" w:hAnsi="Calibri"/>
          <w:sz w:val="28"/>
          <w:szCs w:val="28"/>
        </w:rPr>
        <w:t>be brought to</w:t>
      </w:r>
      <w:r w:rsidR="002A700E" w:rsidRPr="002A700E">
        <w:rPr>
          <w:rFonts w:ascii="Calibri" w:hAnsi="Calibri"/>
          <w:sz w:val="28"/>
          <w:szCs w:val="28"/>
        </w:rPr>
        <w:t xml:space="preserve"> an e</w:t>
      </w:r>
      <w:r w:rsidR="00BB2888">
        <w:rPr>
          <w:rFonts w:ascii="Calibri" w:hAnsi="Calibri"/>
          <w:sz w:val="28"/>
          <w:szCs w:val="28"/>
        </w:rPr>
        <w:t>nd as soon as possible, and human rights should</w:t>
      </w:r>
      <w:r w:rsidR="002A700E" w:rsidRPr="002A700E">
        <w:rPr>
          <w:rFonts w:ascii="Calibri" w:hAnsi="Calibri"/>
          <w:sz w:val="28"/>
          <w:szCs w:val="28"/>
        </w:rPr>
        <w:t xml:space="preserve"> be ensured for all people in Syria. </w:t>
      </w:r>
    </w:p>
    <w:p w14:paraId="5F6B8AD7" w14:textId="77777777" w:rsidR="002A700E" w:rsidRPr="002A700E" w:rsidRDefault="002A700E" w:rsidP="002A700E">
      <w:pPr>
        <w:ind w:firstLineChars="150" w:firstLine="420"/>
        <w:rPr>
          <w:rFonts w:ascii="Calibri" w:hAnsi="Calibri"/>
          <w:sz w:val="28"/>
          <w:szCs w:val="28"/>
        </w:rPr>
      </w:pPr>
    </w:p>
    <w:p w14:paraId="3E35AFDB" w14:textId="6FDB4742" w:rsidR="00CE1F3C" w:rsidRDefault="00973FE5" w:rsidP="00973FE5">
      <w:pPr>
        <w:rPr>
          <w:rFonts w:ascii="Calibri" w:hAnsi="Calibri"/>
          <w:sz w:val="28"/>
          <w:szCs w:val="28"/>
        </w:rPr>
      </w:pPr>
      <w:r w:rsidRPr="00973FE5">
        <w:rPr>
          <w:rFonts w:ascii="Calibri" w:hAnsi="Calibri"/>
          <w:sz w:val="28"/>
          <w:szCs w:val="28"/>
        </w:rPr>
        <w:t>Japan emphasizes that all parties to the Syrian armed conflict must respect both international human rights law and humanitarian law in all parts of the country, both now and in the future.</w:t>
      </w:r>
    </w:p>
    <w:p w14:paraId="4A499986" w14:textId="77777777" w:rsidR="00973FE5" w:rsidRPr="002A700E" w:rsidRDefault="00973FE5" w:rsidP="00973FE5">
      <w:pPr>
        <w:rPr>
          <w:rFonts w:ascii="Calibri" w:hAnsi="Calibri"/>
          <w:sz w:val="28"/>
          <w:szCs w:val="28"/>
        </w:rPr>
      </w:pPr>
      <w:bookmarkStart w:id="0" w:name="_GoBack"/>
      <w:bookmarkEnd w:id="0"/>
    </w:p>
    <w:p w14:paraId="2CA82F43" w14:textId="6244793C" w:rsidR="00CE1F3C" w:rsidRPr="002A700E" w:rsidRDefault="002A700E" w:rsidP="000C0272">
      <w:pPr>
        <w:rPr>
          <w:rFonts w:ascii="Calibri" w:hAnsi="Calibri"/>
          <w:sz w:val="28"/>
          <w:szCs w:val="28"/>
        </w:rPr>
      </w:pPr>
      <w:r w:rsidRPr="002A700E">
        <w:rPr>
          <w:rFonts w:ascii="Calibri" w:hAnsi="Calibri"/>
          <w:sz w:val="28"/>
          <w:szCs w:val="28"/>
        </w:rPr>
        <w:t xml:space="preserve">In this regard, </w:t>
      </w:r>
      <w:r w:rsidR="005660B2" w:rsidRPr="002A700E">
        <w:rPr>
          <w:rFonts w:ascii="Calibri" w:hAnsi="Calibri"/>
          <w:sz w:val="28"/>
          <w:szCs w:val="28"/>
        </w:rPr>
        <w:t xml:space="preserve">Japan would like to make </w:t>
      </w:r>
      <w:r w:rsidRPr="002A700E">
        <w:rPr>
          <w:rFonts w:ascii="Calibri" w:hAnsi="Calibri"/>
          <w:sz w:val="28"/>
          <w:szCs w:val="28"/>
        </w:rPr>
        <w:t>two</w:t>
      </w:r>
      <w:r w:rsidR="00CE1F3C" w:rsidRPr="002A700E">
        <w:rPr>
          <w:rFonts w:ascii="Calibri" w:hAnsi="Calibri"/>
          <w:sz w:val="28"/>
          <w:szCs w:val="28"/>
        </w:rPr>
        <w:t xml:space="preserve"> recommendations:</w:t>
      </w:r>
    </w:p>
    <w:p w14:paraId="4B29FADA" w14:textId="77777777" w:rsidR="00CE1F3C" w:rsidRPr="002A700E" w:rsidRDefault="00CE1F3C" w:rsidP="00CE1F3C">
      <w:pPr>
        <w:ind w:firstLineChars="150" w:firstLine="420"/>
        <w:rPr>
          <w:rFonts w:ascii="Calibri" w:hAnsi="Calibri"/>
          <w:sz w:val="28"/>
          <w:szCs w:val="28"/>
        </w:rPr>
      </w:pPr>
    </w:p>
    <w:p w14:paraId="24894B0C" w14:textId="28E48224" w:rsidR="00CE1F3C" w:rsidRPr="002A700E" w:rsidRDefault="00DE4865" w:rsidP="002D04BD">
      <w:pPr>
        <w:pStyle w:val="a5"/>
        <w:numPr>
          <w:ilvl w:val="0"/>
          <w:numId w:val="1"/>
        </w:numPr>
        <w:ind w:leftChars="0"/>
        <w:rPr>
          <w:rFonts w:ascii="Calibri" w:hAnsi="Calibri"/>
          <w:sz w:val="28"/>
          <w:szCs w:val="28"/>
        </w:rPr>
      </w:pPr>
      <w:r>
        <w:rPr>
          <w:rFonts w:ascii="Calibri" w:hAnsi="Calibri"/>
          <w:sz w:val="28"/>
          <w:szCs w:val="28"/>
        </w:rPr>
        <w:t>p</w:t>
      </w:r>
      <w:r w:rsidR="000C0272">
        <w:rPr>
          <w:rFonts w:ascii="Calibri" w:hAnsi="Calibri"/>
          <w:sz w:val="28"/>
          <w:szCs w:val="28"/>
        </w:rPr>
        <w:t>roceed to build an environment</w:t>
      </w:r>
      <w:r w:rsidR="00614B60">
        <w:rPr>
          <w:rFonts w:ascii="Calibri" w:hAnsi="Calibri"/>
          <w:sz w:val="28"/>
          <w:szCs w:val="28"/>
        </w:rPr>
        <w:t xml:space="preserve"> </w:t>
      </w:r>
      <w:r w:rsidR="002D04BD">
        <w:rPr>
          <w:rFonts w:ascii="Calibri" w:hAnsi="Calibri"/>
          <w:sz w:val="28"/>
          <w:szCs w:val="28"/>
        </w:rPr>
        <w:t xml:space="preserve">conducive </w:t>
      </w:r>
      <w:r w:rsidR="00614B60">
        <w:rPr>
          <w:rFonts w:ascii="Calibri" w:hAnsi="Calibri"/>
          <w:sz w:val="28"/>
          <w:szCs w:val="28"/>
        </w:rPr>
        <w:t>to the safe and voluntary</w:t>
      </w:r>
      <w:r w:rsidR="000C0272">
        <w:rPr>
          <w:rFonts w:ascii="Calibri" w:hAnsi="Calibri"/>
          <w:sz w:val="28"/>
          <w:szCs w:val="28"/>
        </w:rPr>
        <w:t xml:space="preserve"> return of refugees and IDPs</w:t>
      </w:r>
      <w:r w:rsidR="00952189" w:rsidRPr="002A700E">
        <w:rPr>
          <w:rFonts w:ascii="Calibri" w:hAnsi="Calibri"/>
          <w:sz w:val="28"/>
          <w:szCs w:val="28"/>
        </w:rPr>
        <w:t>;</w:t>
      </w:r>
      <w:r w:rsidR="00B0679A" w:rsidRPr="002A700E">
        <w:rPr>
          <w:rFonts w:ascii="Calibri" w:hAnsi="Calibri"/>
          <w:sz w:val="28"/>
          <w:szCs w:val="28"/>
        </w:rPr>
        <w:t xml:space="preserve"> and</w:t>
      </w:r>
    </w:p>
    <w:p w14:paraId="4210DAA2" w14:textId="77777777" w:rsidR="00CE1F3C" w:rsidRPr="002A700E" w:rsidRDefault="00CE1F3C" w:rsidP="00CE1F3C">
      <w:pPr>
        <w:pStyle w:val="a5"/>
        <w:ind w:leftChars="0" w:left="480"/>
        <w:rPr>
          <w:rFonts w:ascii="Calibri" w:hAnsi="Calibri"/>
          <w:sz w:val="28"/>
          <w:szCs w:val="28"/>
        </w:rPr>
      </w:pPr>
    </w:p>
    <w:p w14:paraId="1D4FCD3C" w14:textId="595FCA6C" w:rsidR="00D91FD1" w:rsidRPr="002A700E" w:rsidRDefault="00DE4865" w:rsidP="00191977">
      <w:pPr>
        <w:pStyle w:val="a5"/>
        <w:numPr>
          <w:ilvl w:val="0"/>
          <w:numId w:val="1"/>
        </w:numPr>
        <w:ind w:leftChars="0"/>
        <w:rPr>
          <w:rFonts w:ascii="Calibri" w:hAnsi="Calibri" w:cs="Calibri"/>
          <w:sz w:val="28"/>
          <w:szCs w:val="28"/>
        </w:rPr>
      </w:pPr>
      <w:r>
        <w:rPr>
          <w:rFonts w:ascii="Calibri" w:hAnsi="Calibri" w:cs="Calibri"/>
          <w:sz w:val="28"/>
          <w:szCs w:val="28"/>
        </w:rPr>
        <w:t>d</w:t>
      </w:r>
      <w:r w:rsidR="000C0272">
        <w:rPr>
          <w:rFonts w:ascii="Calibri" w:hAnsi="Calibri" w:cs="Calibri"/>
          <w:sz w:val="28"/>
          <w:szCs w:val="28"/>
        </w:rPr>
        <w:t xml:space="preserve">isclose information on persons detained arbitrarily or </w:t>
      </w:r>
      <w:r w:rsidR="00A73386">
        <w:rPr>
          <w:rFonts w:ascii="Calibri" w:hAnsi="Calibri" w:cs="Calibri"/>
          <w:sz w:val="28"/>
          <w:szCs w:val="28"/>
        </w:rPr>
        <w:t>unjustly by the authorit</w:t>
      </w:r>
      <w:r w:rsidR="002D04BD">
        <w:rPr>
          <w:rFonts w:ascii="Calibri" w:hAnsi="Calibri" w:cs="Calibri"/>
          <w:sz w:val="28"/>
          <w:szCs w:val="28"/>
        </w:rPr>
        <w:t>ies</w:t>
      </w:r>
      <w:r w:rsidR="00A73386">
        <w:rPr>
          <w:rFonts w:ascii="Calibri" w:hAnsi="Calibri" w:cs="Calibri"/>
          <w:sz w:val="28"/>
          <w:szCs w:val="28"/>
        </w:rPr>
        <w:t xml:space="preserve"> and </w:t>
      </w:r>
      <w:r w:rsidR="00191977">
        <w:rPr>
          <w:rFonts w:ascii="Calibri" w:hAnsi="Calibri" w:cs="Calibri"/>
          <w:sz w:val="28"/>
          <w:szCs w:val="28"/>
        </w:rPr>
        <w:t>proceed with their immediate release</w:t>
      </w:r>
      <w:r w:rsidR="000C0272">
        <w:rPr>
          <w:rFonts w:ascii="Calibri" w:hAnsi="Calibri" w:cs="Calibri"/>
          <w:sz w:val="28"/>
          <w:szCs w:val="28"/>
        </w:rPr>
        <w:t>.</w:t>
      </w:r>
    </w:p>
    <w:p w14:paraId="7193D655" w14:textId="77777777" w:rsidR="00CE1F3C" w:rsidRPr="002A700E" w:rsidRDefault="00CE1F3C" w:rsidP="00CE1F3C">
      <w:pPr>
        <w:rPr>
          <w:rFonts w:ascii="Calibri" w:hAnsi="Calibri"/>
          <w:sz w:val="28"/>
          <w:szCs w:val="28"/>
        </w:rPr>
      </w:pPr>
    </w:p>
    <w:p w14:paraId="3DA05362" w14:textId="77777777" w:rsidR="00CE1F3C" w:rsidRPr="002D04BD" w:rsidRDefault="00CE1F3C" w:rsidP="00CE1F3C">
      <w:pPr>
        <w:rPr>
          <w:sz w:val="28"/>
          <w:szCs w:val="28"/>
        </w:rPr>
      </w:pPr>
    </w:p>
    <w:p w14:paraId="6326C152" w14:textId="03BA8D86" w:rsidR="00B975C0" w:rsidRPr="002A700E" w:rsidRDefault="00471096" w:rsidP="00380450">
      <w:r w:rsidRPr="002A700E">
        <w:rPr>
          <w:rFonts w:ascii="Calibri" w:hAnsi="Calibri"/>
          <w:sz w:val="28"/>
          <w:szCs w:val="28"/>
        </w:rPr>
        <w:t>I thank you</w:t>
      </w:r>
      <w:r w:rsidR="00CE1F3C" w:rsidRPr="002A700E">
        <w:rPr>
          <w:rFonts w:ascii="Calibri" w:hAnsi="Calibri"/>
          <w:sz w:val="28"/>
          <w:szCs w:val="28"/>
        </w:rPr>
        <w:t>.</w:t>
      </w:r>
    </w:p>
    <w:sectPr w:rsidR="00B975C0" w:rsidRPr="002A70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05452" w14:textId="77777777" w:rsidR="004C149F" w:rsidRDefault="004C149F" w:rsidP="00C4653F">
      <w:r>
        <w:separator/>
      </w:r>
    </w:p>
  </w:endnote>
  <w:endnote w:type="continuationSeparator" w:id="0">
    <w:p w14:paraId="2C74F43D" w14:textId="77777777" w:rsidR="004C149F" w:rsidRDefault="004C149F" w:rsidP="00C4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207B6" w14:textId="77777777" w:rsidR="004C149F" w:rsidRDefault="004C149F" w:rsidP="00C4653F">
      <w:r>
        <w:separator/>
      </w:r>
    </w:p>
  </w:footnote>
  <w:footnote w:type="continuationSeparator" w:id="0">
    <w:p w14:paraId="112E2458" w14:textId="77777777" w:rsidR="004C149F" w:rsidRDefault="004C149F" w:rsidP="00C4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D55D8"/>
    <w:multiLevelType w:val="hybridMultilevel"/>
    <w:tmpl w:val="19227C0C"/>
    <w:lvl w:ilvl="0" w:tplc="85AEE62E">
      <w:start w:val="1"/>
      <w:numFmt w:val="decimal"/>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19"/>
    <w:rsid w:val="00005567"/>
    <w:rsid w:val="000105B8"/>
    <w:rsid w:val="000616F3"/>
    <w:rsid w:val="00073E1B"/>
    <w:rsid w:val="000B5CD1"/>
    <w:rsid w:val="000C0272"/>
    <w:rsid w:val="000D65F7"/>
    <w:rsid w:val="000E411C"/>
    <w:rsid w:val="00164B8F"/>
    <w:rsid w:val="00166486"/>
    <w:rsid w:val="00191977"/>
    <w:rsid w:val="001F2EC4"/>
    <w:rsid w:val="00256B1B"/>
    <w:rsid w:val="002A700E"/>
    <w:rsid w:val="002B7895"/>
    <w:rsid w:val="002D04BD"/>
    <w:rsid w:val="00307D0E"/>
    <w:rsid w:val="00325C83"/>
    <w:rsid w:val="00333165"/>
    <w:rsid w:val="00380450"/>
    <w:rsid w:val="003B568C"/>
    <w:rsid w:val="003C31E6"/>
    <w:rsid w:val="0040103E"/>
    <w:rsid w:val="0046622C"/>
    <w:rsid w:val="00466C3A"/>
    <w:rsid w:val="00471096"/>
    <w:rsid w:val="00482ABC"/>
    <w:rsid w:val="004C1404"/>
    <w:rsid w:val="004C149F"/>
    <w:rsid w:val="004F098E"/>
    <w:rsid w:val="004F1E4B"/>
    <w:rsid w:val="005004CE"/>
    <w:rsid w:val="00500F7A"/>
    <w:rsid w:val="0054084B"/>
    <w:rsid w:val="00552172"/>
    <w:rsid w:val="00556EB7"/>
    <w:rsid w:val="00563F04"/>
    <w:rsid w:val="005660B2"/>
    <w:rsid w:val="00566CBB"/>
    <w:rsid w:val="00575C18"/>
    <w:rsid w:val="005D2F6A"/>
    <w:rsid w:val="00614B60"/>
    <w:rsid w:val="006676DF"/>
    <w:rsid w:val="00671E83"/>
    <w:rsid w:val="00674891"/>
    <w:rsid w:val="006B6AA0"/>
    <w:rsid w:val="00743B19"/>
    <w:rsid w:val="00785ED0"/>
    <w:rsid w:val="007A0461"/>
    <w:rsid w:val="007A4EEF"/>
    <w:rsid w:val="007E7383"/>
    <w:rsid w:val="00807D56"/>
    <w:rsid w:val="00816093"/>
    <w:rsid w:val="00851BEB"/>
    <w:rsid w:val="0085497F"/>
    <w:rsid w:val="008A174B"/>
    <w:rsid w:val="009024CF"/>
    <w:rsid w:val="00952189"/>
    <w:rsid w:val="0096161C"/>
    <w:rsid w:val="00973FE5"/>
    <w:rsid w:val="00991745"/>
    <w:rsid w:val="009F261B"/>
    <w:rsid w:val="009F4DDA"/>
    <w:rsid w:val="00A13C6F"/>
    <w:rsid w:val="00A24C32"/>
    <w:rsid w:val="00A64571"/>
    <w:rsid w:val="00A73386"/>
    <w:rsid w:val="00A83AAD"/>
    <w:rsid w:val="00AB19F7"/>
    <w:rsid w:val="00AC6D12"/>
    <w:rsid w:val="00B0679A"/>
    <w:rsid w:val="00B21F38"/>
    <w:rsid w:val="00B82E19"/>
    <w:rsid w:val="00B975C0"/>
    <w:rsid w:val="00BA543E"/>
    <w:rsid w:val="00BB2888"/>
    <w:rsid w:val="00C4583A"/>
    <w:rsid w:val="00C4653F"/>
    <w:rsid w:val="00C74FB8"/>
    <w:rsid w:val="00CD0455"/>
    <w:rsid w:val="00CE1F3C"/>
    <w:rsid w:val="00D91FD1"/>
    <w:rsid w:val="00D937B2"/>
    <w:rsid w:val="00DB00CA"/>
    <w:rsid w:val="00DE4865"/>
    <w:rsid w:val="00E161C8"/>
    <w:rsid w:val="00E224ED"/>
    <w:rsid w:val="00E949D4"/>
    <w:rsid w:val="00EF7063"/>
    <w:rsid w:val="00F00D5D"/>
    <w:rsid w:val="00F319B7"/>
    <w:rsid w:val="00FC55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E503F1"/>
  <w15:chartTrackingRefBased/>
  <w15:docId w15:val="{B64BCBAC-DB30-4BE6-BA87-295F9DF1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CE1F3C"/>
    <w:rPr>
      <w:sz w:val="20"/>
      <w:szCs w:val="20"/>
    </w:rPr>
  </w:style>
  <w:style w:type="character" w:customStyle="1" w:styleId="a4">
    <w:name w:val="コメント文字列 (文字)"/>
    <w:basedOn w:val="a0"/>
    <w:link w:val="a3"/>
    <w:uiPriority w:val="99"/>
    <w:semiHidden/>
    <w:rsid w:val="00CE1F3C"/>
    <w:rPr>
      <w:sz w:val="20"/>
      <w:szCs w:val="20"/>
    </w:rPr>
  </w:style>
  <w:style w:type="paragraph" w:styleId="a5">
    <w:name w:val="List Paragraph"/>
    <w:basedOn w:val="a"/>
    <w:uiPriority w:val="34"/>
    <w:qFormat/>
    <w:rsid w:val="00CE1F3C"/>
    <w:pPr>
      <w:ind w:leftChars="400" w:left="840"/>
    </w:pPr>
  </w:style>
  <w:style w:type="character" w:styleId="a6">
    <w:name w:val="annotation reference"/>
    <w:basedOn w:val="a0"/>
    <w:uiPriority w:val="99"/>
    <w:semiHidden/>
    <w:unhideWhenUsed/>
    <w:rsid w:val="00CE1F3C"/>
    <w:rPr>
      <w:sz w:val="16"/>
      <w:szCs w:val="16"/>
    </w:rPr>
  </w:style>
  <w:style w:type="paragraph" w:styleId="a7">
    <w:name w:val="Balloon Text"/>
    <w:basedOn w:val="a"/>
    <w:link w:val="a8"/>
    <w:uiPriority w:val="99"/>
    <w:semiHidden/>
    <w:unhideWhenUsed/>
    <w:rsid w:val="00CE1F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F3C"/>
    <w:rPr>
      <w:rFonts w:asciiTheme="majorHAnsi" w:eastAsiaTheme="majorEastAsia" w:hAnsiTheme="majorHAnsi" w:cstheme="majorBidi"/>
      <w:sz w:val="18"/>
      <w:szCs w:val="18"/>
    </w:rPr>
  </w:style>
  <w:style w:type="paragraph" w:styleId="a9">
    <w:name w:val="header"/>
    <w:basedOn w:val="a"/>
    <w:link w:val="aa"/>
    <w:uiPriority w:val="99"/>
    <w:unhideWhenUsed/>
    <w:rsid w:val="00C4653F"/>
    <w:pPr>
      <w:tabs>
        <w:tab w:val="center" w:pos="4252"/>
        <w:tab w:val="right" w:pos="8504"/>
      </w:tabs>
      <w:snapToGrid w:val="0"/>
    </w:pPr>
  </w:style>
  <w:style w:type="character" w:customStyle="1" w:styleId="aa">
    <w:name w:val="ヘッダー (文字)"/>
    <w:basedOn w:val="a0"/>
    <w:link w:val="a9"/>
    <w:uiPriority w:val="99"/>
    <w:rsid w:val="00C4653F"/>
  </w:style>
  <w:style w:type="paragraph" w:styleId="ab">
    <w:name w:val="footer"/>
    <w:basedOn w:val="a"/>
    <w:link w:val="ac"/>
    <w:uiPriority w:val="99"/>
    <w:unhideWhenUsed/>
    <w:rsid w:val="00C4653F"/>
    <w:pPr>
      <w:tabs>
        <w:tab w:val="center" w:pos="4252"/>
        <w:tab w:val="right" w:pos="8504"/>
      </w:tabs>
      <w:snapToGrid w:val="0"/>
    </w:pPr>
  </w:style>
  <w:style w:type="character" w:customStyle="1" w:styleId="ac">
    <w:name w:val="フッター (文字)"/>
    <w:basedOn w:val="a0"/>
    <w:link w:val="ab"/>
    <w:uiPriority w:val="99"/>
    <w:rsid w:val="00C4653F"/>
  </w:style>
  <w:style w:type="paragraph" w:styleId="ad">
    <w:name w:val="Plain Text"/>
    <w:basedOn w:val="a"/>
    <w:link w:val="ae"/>
    <w:uiPriority w:val="99"/>
    <w:semiHidden/>
    <w:unhideWhenUsed/>
    <w:rsid w:val="004C1404"/>
    <w:pPr>
      <w:jc w:val="left"/>
    </w:pPr>
    <w:rPr>
      <w:rFonts w:ascii="Yu Gothic" w:eastAsia="Yu Gothic" w:hAnsi="Courier New" w:cs="Courier New"/>
      <w:sz w:val="22"/>
    </w:rPr>
  </w:style>
  <w:style w:type="character" w:customStyle="1" w:styleId="ae">
    <w:name w:val="書式なし (文字)"/>
    <w:basedOn w:val="a0"/>
    <w:link w:val="ad"/>
    <w:uiPriority w:val="99"/>
    <w:semiHidden/>
    <w:rsid w:val="004C1404"/>
    <w:rPr>
      <w:rFonts w:ascii="Yu Gothic" w:eastAsia="Yu Gothic" w:hAnsi="Courier New" w:cs="Courier New"/>
      <w:sz w:val="22"/>
    </w:rPr>
  </w:style>
  <w:style w:type="paragraph" w:styleId="af">
    <w:name w:val="annotation subject"/>
    <w:basedOn w:val="a3"/>
    <w:next w:val="a3"/>
    <w:link w:val="af0"/>
    <w:uiPriority w:val="99"/>
    <w:semiHidden/>
    <w:unhideWhenUsed/>
    <w:rsid w:val="008A174B"/>
    <w:pPr>
      <w:jc w:val="left"/>
    </w:pPr>
    <w:rPr>
      <w:b/>
      <w:bCs/>
      <w:sz w:val="21"/>
      <w:szCs w:val="22"/>
    </w:rPr>
  </w:style>
  <w:style w:type="character" w:customStyle="1" w:styleId="af0">
    <w:name w:val="コメント内容 (文字)"/>
    <w:basedOn w:val="a4"/>
    <w:link w:val="af"/>
    <w:uiPriority w:val="99"/>
    <w:semiHidden/>
    <w:rsid w:val="008A174B"/>
    <w:rPr>
      <w:b/>
      <w:bCs/>
      <w:sz w:val="20"/>
      <w:szCs w:val="20"/>
    </w:rPr>
  </w:style>
  <w:style w:type="paragraph" w:styleId="af1">
    <w:name w:val="Revision"/>
    <w:hidden/>
    <w:uiPriority w:val="99"/>
    <w:semiHidden/>
    <w:rsid w:val="008A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0331">
      <w:bodyDiv w:val="1"/>
      <w:marLeft w:val="0"/>
      <w:marRight w:val="0"/>
      <w:marTop w:val="0"/>
      <w:marBottom w:val="0"/>
      <w:divBdr>
        <w:top w:val="none" w:sz="0" w:space="0" w:color="auto"/>
        <w:left w:val="none" w:sz="0" w:space="0" w:color="auto"/>
        <w:bottom w:val="none" w:sz="0" w:space="0" w:color="auto"/>
        <w:right w:val="none" w:sz="0" w:space="0" w:color="auto"/>
      </w:divBdr>
    </w:div>
    <w:div w:id="20206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EBDF4-881C-466D-BA71-C2F97AE47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51F88E-0F87-4045-9F51-553D226618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30998F-A074-4FA8-99D1-0F7D4CACD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外務省</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2</cp:revision>
  <cp:lastPrinted>2022-01-18T13:48:00Z</cp:lastPrinted>
  <dcterms:created xsi:type="dcterms:W3CDTF">2022-01-21T11:05:00Z</dcterms:created>
  <dcterms:modified xsi:type="dcterms:W3CDTF">2022-01-21T11:05:00Z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