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E44CBD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STATEMENT BY MALAYSIA</w:t>
      </w:r>
    </w:p>
    <w:p w14:paraId="431D46D5" w14:textId="68F110E3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 xml:space="preserve">REVIEW OF </w:t>
      </w:r>
      <w:r w:rsidR="00983763">
        <w:rPr>
          <w:rFonts w:ascii="Arial" w:hAnsi="Arial" w:cs="Arial"/>
          <w:b/>
          <w:sz w:val="24"/>
          <w:szCs w:val="24"/>
        </w:rPr>
        <w:t>ZIMBABWE</w:t>
      </w:r>
    </w:p>
    <w:p w14:paraId="55333384" w14:textId="37A49BDB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40</w:t>
      </w:r>
      <w:r w:rsidRPr="00E44CB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44CBD">
        <w:rPr>
          <w:rFonts w:ascii="Arial" w:hAnsi="Arial" w:cs="Arial"/>
          <w:b/>
          <w:sz w:val="24"/>
          <w:szCs w:val="24"/>
        </w:rPr>
        <w:t xml:space="preserve"> SESSION OF THE UPR WORKING GROUP </w:t>
      </w:r>
    </w:p>
    <w:p w14:paraId="284C3C80" w14:textId="1644CBD8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24 JANUARY – 4 FEBRUARY 2022</w:t>
      </w:r>
    </w:p>
    <w:p w14:paraId="0FB9C369" w14:textId="77777777" w:rsidR="004D1583" w:rsidRPr="00E44CBD" w:rsidRDefault="004D1583" w:rsidP="00E44C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7CCD0B40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Malaysia thanks </w:t>
      </w:r>
      <w:r w:rsidR="00983763">
        <w:rPr>
          <w:rFonts w:ascii="Arial" w:hAnsi="Arial" w:cs="Arial"/>
          <w:sz w:val="24"/>
          <w:szCs w:val="24"/>
          <w:lang w:val="en-GB"/>
        </w:rPr>
        <w:t>Zimbabwe</w:t>
      </w:r>
      <w:r w:rsidR="000E6521">
        <w:rPr>
          <w:rFonts w:ascii="Arial" w:hAnsi="Arial" w:cs="Arial"/>
          <w:sz w:val="24"/>
          <w:szCs w:val="24"/>
          <w:lang w:val="en-GB"/>
        </w:rPr>
        <w:t xml:space="preserve"> </w:t>
      </w:r>
      <w:r w:rsidRPr="00E44CBD">
        <w:rPr>
          <w:rFonts w:ascii="Arial" w:hAnsi="Arial" w:cs="Arial"/>
          <w:sz w:val="24"/>
          <w:szCs w:val="24"/>
          <w:lang w:val="en-GB"/>
        </w:rPr>
        <w:t>for its comprehensive presentation</w:t>
      </w:r>
      <w:r w:rsidR="00E44CBD">
        <w:rPr>
          <w:rFonts w:ascii="Arial" w:hAnsi="Arial" w:cs="Arial"/>
          <w:sz w:val="24"/>
          <w:szCs w:val="24"/>
          <w:lang w:val="en-GB"/>
        </w:rPr>
        <w:t xml:space="preserve"> of its national report.</w:t>
      </w:r>
    </w:p>
    <w:p w14:paraId="3FDB8955" w14:textId="77777777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MY"/>
        </w:rPr>
      </w:pPr>
    </w:p>
    <w:p w14:paraId="563A3886" w14:textId="77777777" w:rsidR="00842F36" w:rsidRDefault="004D1583" w:rsidP="005F1D0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F30B64">
        <w:rPr>
          <w:rFonts w:ascii="Arial" w:hAnsi="Arial" w:cs="Arial"/>
          <w:sz w:val="24"/>
          <w:szCs w:val="24"/>
          <w:lang w:val="en-GB"/>
        </w:rPr>
        <w:t xml:space="preserve">Malaysia </w:t>
      </w:r>
      <w:r w:rsidR="00F30B64" w:rsidRPr="00F30B64">
        <w:rPr>
          <w:rFonts w:ascii="Arial" w:hAnsi="Arial" w:cs="Arial"/>
          <w:sz w:val="24"/>
          <w:szCs w:val="24"/>
          <w:lang w:val="en-GB"/>
        </w:rPr>
        <w:t xml:space="preserve">is pleased to note various legislative and policy frameworks that have been developed following Zimbabwe’s Second UPR. We commend the launch of </w:t>
      </w:r>
      <w:r w:rsidR="00F30B64">
        <w:rPr>
          <w:rFonts w:ascii="Arial" w:hAnsi="Arial" w:cs="Arial"/>
          <w:sz w:val="24"/>
          <w:szCs w:val="24"/>
          <w:lang w:val="en-GB"/>
        </w:rPr>
        <w:t>its</w:t>
      </w:r>
      <w:r w:rsidR="00F30B64" w:rsidRPr="00F30B64">
        <w:rPr>
          <w:rFonts w:ascii="Arial" w:hAnsi="Arial" w:cs="Arial"/>
          <w:sz w:val="24"/>
          <w:szCs w:val="24"/>
          <w:lang w:val="en-GB"/>
        </w:rPr>
        <w:t xml:space="preserve"> National Disability Policy to promote and protect the rights of persons with disabilities. </w:t>
      </w:r>
    </w:p>
    <w:p w14:paraId="50343117" w14:textId="77777777" w:rsidR="00842F36" w:rsidRDefault="00842F36" w:rsidP="00842F3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53DE1B96" w14:textId="361D2522" w:rsidR="004D1583" w:rsidRPr="00E44CBD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 w:rsidRPr="00E44CBD">
        <w:rPr>
          <w:rFonts w:ascii="Arial" w:eastAsia="Arial" w:hAnsi="Arial" w:cs="Arial"/>
          <w:sz w:val="24"/>
          <w:szCs w:val="24"/>
        </w:rPr>
        <w:t xml:space="preserve">In the spirit of constructive engagement, Malaysia </w:t>
      </w:r>
      <w:r w:rsidR="00BD2CBC" w:rsidRPr="00E44CBD">
        <w:rPr>
          <w:rFonts w:ascii="Arial" w:eastAsia="Arial" w:hAnsi="Arial" w:cs="Arial"/>
          <w:sz w:val="24"/>
          <w:szCs w:val="24"/>
        </w:rPr>
        <w:t xml:space="preserve">proposes the following recommendations for the consideration of </w:t>
      </w:r>
      <w:r w:rsidR="00983763">
        <w:rPr>
          <w:rFonts w:ascii="Arial" w:eastAsia="Arial" w:hAnsi="Arial" w:cs="Arial"/>
          <w:sz w:val="24"/>
          <w:szCs w:val="24"/>
        </w:rPr>
        <w:t>Zimbabwe</w:t>
      </w:r>
      <w:r w:rsidR="00BD2CBC" w:rsidRPr="00E44CBD">
        <w:rPr>
          <w:rFonts w:ascii="Arial" w:eastAsia="Arial" w:hAnsi="Arial" w:cs="Arial"/>
          <w:sz w:val="24"/>
          <w:szCs w:val="24"/>
        </w:rPr>
        <w:t>:</w:t>
      </w:r>
    </w:p>
    <w:p w14:paraId="1F024B5A" w14:textId="77777777" w:rsidR="00DC289C" w:rsidRPr="00E44CBD" w:rsidRDefault="00DC289C" w:rsidP="00E44CBD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7D502908" w14:textId="77777777" w:rsidR="00842F36" w:rsidRDefault="0057409B" w:rsidP="00842F36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 w:rsidRPr="0057409B">
        <w:rPr>
          <w:rFonts w:ascii="Arial" w:hAnsi="Arial" w:cs="Arial"/>
          <w:sz w:val="24"/>
          <w:szCs w:val="24"/>
          <w:lang w:bidi="th-TH"/>
        </w:rPr>
        <w:t xml:space="preserve">Strengthen efforts to </w:t>
      </w:r>
      <w:r>
        <w:rPr>
          <w:rFonts w:ascii="Arial" w:hAnsi="Arial" w:cs="Arial"/>
          <w:sz w:val="24"/>
          <w:szCs w:val="24"/>
          <w:lang w:bidi="th-TH"/>
        </w:rPr>
        <w:t>improve</w:t>
      </w:r>
      <w:r w:rsidRPr="0057409B">
        <w:rPr>
          <w:rFonts w:ascii="Arial" w:hAnsi="Arial" w:cs="Arial"/>
          <w:sz w:val="24"/>
          <w:szCs w:val="24"/>
          <w:lang w:bidi="th-TH"/>
        </w:rPr>
        <w:t xml:space="preserve"> access to health-care facilities and medical assistance in order to address the </w:t>
      </w:r>
      <w:r w:rsidR="00842F36">
        <w:rPr>
          <w:rFonts w:ascii="Arial" w:hAnsi="Arial" w:cs="Arial"/>
          <w:sz w:val="24"/>
          <w:szCs w:val="24"/>
          <w:lang w:bidi="th-TH"/>
        </w:rPr>
        <w:t xml:space="preserve">overall </w:t>
      </w:r>
      <w:r w:rsidRPr="0057409B">
        <w:rPr>
          <w:rFonts w:ascii="Arial" w:hAnsi="Arial" w:cs="Arial"/>
          <w:sz w:val="24"/>
          <w:szCs w:val="24"/>
          <w:lang w:bidi="th-TH"/>
        </w:rPr>
        <w:t>mortality rate</w:t>
      </w:r>
      <w:r w:rsidR="00842F36">
        <w:rPr>
          <w:rFonts w:ascii="Arial" w:hAnsi="Arial" w:cs="Arial"/>
          <w:sz w:val="24"/>
          <w:szCs w:val="24"/>
          <w:lang w:bidi="th-TH"/>
        </w:rPr>
        <w:t>; and</w:t>
      </w:r>
    </w:p>
    <w:p w14:paraId="354B4D1F" w14:textId="77777777" w:rsidR="00842F36" w:rsidRDefault="00842F36" w:rsidP="00842F36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19C4431D" w14:textId="562392B5" w:rsidR="00842F36" w:rsidRPr="00842F36" w:rsidRDefault="004B00AF" w:rsidP="00842F36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Take steps to i</w:t>
      </w:r>
      <w:r w:rsidR="00842F36" w:rsidRPr="00842F36">
        <w:rPr>
          <w:rFonts w:ascii="Arial" w:hAnsi="Arial" w:cs="Arial"/>
          <w:sz w:val="24"/>
          <w:szCs w:val="24"/>
        </w:rPr>
        <w:t>mprove access to education during the pandemic period</w:t>
      </w:r>
      <w:r>
        <w:rPr>
          <w:rFonts w:ascii="Arial" w:hAnsi="Arial" w:cs="Arial"/>
          <w:sz w:val="24"/>
          <w:szCs w:val="24"/>
        </w:rPr>
        <w:t>, including</w:t>
      </w:r>
      <w:r w:rsidR="00842F36" w:rsidRPr="00842F36">
        <w:rPr>
          <w:rFonts w:ascii="Arial" w:hAnsi="Arial" w:cs="Arial"/>
          <w:sz w:val="24"/>
          <w:szCs w:val="24"/>
        </w:rPr>
        <w:t xml:space="preserve"> by providing training for teachers and lecturers on using e-learning platforms</w:t>
      </w:r>
      <w:r w:rsidR="00842F36">
        <w:rPr>
          <w:rFonts w:ascii="Arial" w:hAnsi="Arial" w:cs="Arial"/>
          <w:sz w:val="24"/>
          <w:szCs w:val="24"/>
        </w:rPr>
        <w:t>.</w:t>
      </w:r>
    </w:p>
    <w:p w14:paraId="183FC878" w14:textId="77777777" w:rsidR="004B00AF" w:rsidRPr="004B00AF" w:rsidRDefault="004B00AF" w:rsidP="004B00AF">
      <w:pPr>
        <w:pStyle w:val="ListParagraph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466BE703" w14:textId="4671D687" w:rsidR="004D1583" w:rsidRPr="00842F36" w:rsidRDefault="004D1583" w:rsidP="00842F36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 w:rsidRPr="00842F36"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983763" w:rsidRPr="00842F36">
        <w:rPr>
          <w:rFonts w:ascii="Arial" w:hAnsi="Arial" w:cs="Arial"/>
          <w:sz w:val="24"/>
          <w:szCs w:val="24"/>
          <w:lang w:val="en-GB"/>
        </w:rPr>
        <w:t>Zimbabwe</w:t>
      </w:r>
      <w:r w:rsidRPr="00842F36">
        <w:rPr>
          <w:rFonts w:ascii="Arial" w:hAnsi="Arial" w:cs="Arial"/>
          <w:sz w:val="24"/>
          <w:szCs w:val="24"/>
          <w:lang w:val="en-GB"/>
        </w:rPr>
        <w:t xml:space="preserve"> a successful review. </w:t>
      </w:r>
    </w:p>
    <w:p w14:paraId="348A3682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3559D997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368A10F0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>2</w:t>
      </w:r>
      <w:r w:rsidR="00983763">
        <w:rPr>
          <w:rFonts w:ascii="Arial" w:hAnsi="Arial" w:cs="Arial"/>
          <w:b/>
          <w:sz w:val="24"/>
          <w:szCs w:val="24"/>
          <w:lang w:val="en-GB"/>
        </w:rPr>
        <w:t>6</w:t>
      </w:r>
      <w:r w:rsidRPr="00E44CBD">
        <w:rPr>
          <w:rFonts w:ascii="Arial" w:hAnsi="Arial" w:cs="Arial"/>
          <w:b/>
          <w:sz w:val="24"/>
          <w:szCs w:val="24"/>
          <w:lang w:val="en-GB"/>
        </w:rPr>
        <w:t xml:space="preserve"> JANUARY 2022</w:t>
      </w:r>
    </w:p>
    <w:p w14:paraId="687CBDFD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14918D1F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EDF9B8E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35F6064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D01B2F3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53AC6DB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0AEB8A57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8F2DF28" w14:textId="7E5B0D04" w:rsidR="009F7054" w:rsidRPr="00E44CBD" w:rsidRDefault="009F7054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F5A74" w14:textId="6D1A82DD" w:rsidR="003072CF" w:rsidRPr="00E44CBD" w:rsidRDefault="003072CF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72CF" w:rsidRPr="00E44CBD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EE6E" w14:textId="77777777" w:rsidR="00F6065C" w:rsidRDefault="00F6065C" w:rsidP="000E6521">
      <w:pPr>
        <w:spacing w:after="0" w:line="240" w:lineRule="auto"/>
      </w:pPr>
      <w:r>
        <w:separator/>
      </w:r>
    </w:p>
  </w:endnote>
  <w:endnote w:type="continuationSeparator" w:id="0">
    <w:p w14:paraId="625959A4" w14:textId="77777777" w:rsidR="00F6065C" w:rsidRDefault="00F6065C" w:rsidP="000E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0D03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29583D" w14:textId="77777777" w:rsidR="003E3894" w:rsidRDefault="00F60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61C8" w14:textId="77777777" w:rsidR="00F6065C" w:rsidRDefault="00F6065C" w:rsidP="000E6521">
      <w:pPr>
        <w:spacing w:after="0" w:line="240" w:lineRule="auto"/>
      </w:pPr>
      <w:r>
        <w:separator/>
      </w:r>
    </w:p>
  </w:footnote>
  <w:footnote w:type="continuationSeparator" w:id="0">
    <w:p w14:paraId="7CBA8192" w14:textId="77777777" w:rsidR="00F6065C" w:rsidRDefault="00F6065C" w:rsidP="000E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0D036A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77777777" w:rsidR="00276CA0" w:rsidRPr="00467DCC" w:rsidRDefault="000D036A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>1 minute 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148"/>
    <w:multiLevelType w:val="hybridMultilevel"/>
    <w:tmpl w:val="E9FE47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83"/>
    <w:rsid w:val="00005F1C"/>
    <w:rsid w:val="000D036A"/>
    <w:rsid w:val="000E6521"/>
    <w:rsid w:val="003072CF"/>
    <w:rsid w:val="003E0C09"/>
    <w:rsid w:val="004B00AF"/>
    <w:rsid w:val="004C283C"/>
    <w:rsid w:val="004D1583"/>
    <w:rsid w:val="0057409B"/>
    <w:rsid w:val="005F1D00"/>
    <w:rsid w:val="007D7F0D"/>
    <w:rsid w:val="00842F36"/>
    <w:rsid w:val="00983763"/>
    <w:rsid w:val="009F7054"/>
    <w:rsid w:val="00A36666"/>
    <w:rsid w:val="00A66253"/>
    <w:rsid w:val="00BD2CBC"/>
    <w:rsid w:val="00C63AF2"/>
    <w:rsid w:val="00CC2FB6"/>
    <w:rsid w:val="00D02345"/>
    <w:rsid w:val="00D925B0"/>
    <w:rsid w:val="00DB2EBD"/>
    <w:rsid w:val="00DC289C"/>
    <w:rsid w:val="00E44CBD"/>
    <w:rsid w:val="00E515AD"/>
    <w:rsid w:val="00F30B64"/>
    <w:rsid w:val="00F6065C"/>
    <w:rsid w:val="00FA7DC9"/>
    <w:rsid w:val="00FD4C75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chartTrackingRefBased/>
  <w15:docId w15:val="{F0F5EB7C-2EFB-48C6-8C85-E7835E8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0B348-5AC7-48E5-9217-7A24B9DD2FB1}"/>
</file>

<file path=customXml/itemProps2.xml><?xml version="1.0" encoding="utf-8"?>
<ds:datastoreItem xmlns:ds="http://schemas.openxmlformats.org/officeDocument/2006/customXml" ds:itemID="{BA26FBC8-C5B9-4123-96C0-5D01D340F9BF}"/>
</file>

<file path=customXml/itemProps3.xml><?xml version="1.0" encoding="utf-8"?>
<ds:datastoreItem xmlns:ds="http://schemas.openxmlformats.org/officeDocument/2006/customXml" ds:itemID="{9C526E2F-BBDD-4889-BB0C-3BED8A723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atiqaakim</dc:creator>
  <cp:keywords/>
  <dc:description/>
  <cp:lastModifiedBy>atiqaakim</cp:lastModifiedBy>
  <cp:revision>3</cp:revision>
  <dcterms:created xsi:type="dcterms:W3CDTF">2022-01-13T21:44:00Z</dcterms:created>
  <dcterms:modified xsi:type="dcterms:W3CDTF">2022-01-14T16:47:00Z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