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595C94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595C94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595C94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STATEMENT BY MALAYSIA</w:t>
      </w:r>
    </w:p>
    <w:p w14:paraId="431D46D5" w14:textId="071A4311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 xml:space="preserve">REVIEW OF </w:t>
      </w:r>
      <w:r w:rsidR="00876C71">
        <w:rPr>
          <w:rFonts w:ascii="Arial" w:hAnsi="Arial" w:cs="Arial"/>
          <w:b/>
          <w:sz w:val="24"/>
          <w:szCs w:val="24"/>
          <w:lang w:val="en-GB"/>
        </w:rPr>
        <w:t>UGANDA</w:t>
      </w:r>
    </w:p>
    <w:p w14:paraId="55333384" w14:textId="37A49BDB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40</w:t>
      </w:r>
      <w:r w:rsidRPr="00595C9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595C94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 </w:t>
      </w:r>
    </w:p>
    <w:p w14:paraId="284C3C80" w14:textId="1644CBD8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24 JANUARY – 4 FEBRUARY 2022</w:t>
      </w:r>
    </w:p>
    <w:p w14:paraId="0FB9C369" w14:textId="77777777" w:rsidR="004D1583" w:rsidRPr="00595C94" w:rsidRDefault="004D1583" w:rsidP="0090714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1E1760" w:rsidRDefault="004D1583" w:rsidP="001E17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1E1760" w:rsidRDefault="004D1583" w:rsidP="001E176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107B2340" w:rsidR="004D1583" w:rsidRPr="001E1760" w:rsidRDefault="004D1583" w:rsidP="001E176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Malaysia thanks </w:t>
      </w:r>
      <w:r w:rsidR="00876C71" w:rsidRPr="001E1760">
        <w:rPr>
          <w:rFonts w:ascii="Arial" w:eastAsia="Arial" w:hAnsi="Arial" w:cs="Arial"/>
          <w:sz w:val="24"/>
          <w:szCs w:val="24"/>
          <w:lang w:val="en-GB"/>
        </w:rPr>
        <w:t>Uganda</w:t>
      </w:r>
      <w:r w:rsidR="00484419" w:rsidRPr="001E176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for its </w:t>
      </w:r>
      <w:r w:rsidR="00E44CBD" w:rsidRPr="001E1760">
        <w:rPr>
          <w:rFonts w:ascii="Arial" w:eastAsia="Arial" w:hAnsi="Arial" w:cs="Arial"/>
          <w:sz w:val="24"/>
          <w:szCs w:val="24"/>
          <w:lang w:val="en-GB"/>
        </w:rPr>
        <w:t>national report.</w:t>
      </w:r>
    </w:p>
    <w:p w14:paraId="5F04003A" w14:textId="378990D4" w:rsidR="00810DE7" w:rsidRPr="001E1760" w:rsidRDefault="00810DE7" w:rsidP="001E176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3385F41A" w14:textId="4766108F" w:rsidR="00810DE7" w:rsidRPr="001E1760" w:rsidRDefault="00810DE7" w:rsidP="001E176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Malaysia welcomes Uganda’s consultative approach in its UPR undertakings. We encourage Uganda to continue social and economic reforms to protect the welfare, </w:t>
      </w:r>
      <w:proofErr w:type="gramStart"/>
      <w:r w:rsidRPr="001E1760">
        <w:rPr>
          <w:rFonts w:ascii="Arial" w:eastAsia="Arial" w:hAnsi="Arial" w:cs="Arial"/>
          <w:sz w:val="24"/>
          <w:szCs w:val="24"/>
          <w:lang w:val="en-GB"/>
        </w:rPr>
        <w:t>wellbeing</w:t>
      </w:r>
      <w:proofErr w:type="gramEnd"/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 and human rights of all</w:t>
      </w:r>
      <w:r w:rsidR="00C91CB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particularly the most vulnerable. </w:t>
      </w:r>
      <w:r w:rsidR="00D73A43" w:rsidRPr="001E1760">
        <w:rPr>
          <w:rFonts w:ascii="Arial" w:eastAsia="Arial" w:hAnsi="Arial" w:cs="Arial"/>
          <w:sz w:val="24"/>
          <w:szCs w:val="24"/>
          <w:lang w:val="en-GB"/>
        </w:rPr>
        <w:t xml:space="preserve">We further encourage the Government to continue upholding its international obligations including those relating to human rights and Sustainable Development Goals. We commend the recent enactment of </w:t>
      </w:r>
      <w:r w:rsidR="00D73A43" w:rsidRPr="001E1760">
        <w:rPr>
          <w:rFonts w:ascii="Arial" w:hAnsi="Arial" w:cs="Arial"/>
          <w:sz w:val="24"/>
          <w:szCs w:val="24"/>
        </w:rPr>
        <w:t xml:space="preserve">Mental Health Act and Persons with Disabilities Act in 2020 and look forward to their effective implementation. </w:t>
      </w:r>
    </w:p>
    <w:p w14:paraId="22BF2115" w14:textId="1964E877" w:rsidR="00516B74" w:rsidRPr="001E1760" w:rsidRDefault="00516B74" w:rsidP="001E176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5AFFEA71" w14:textId="52273AE3" w:rsidR="00061E1E" w:rsidRPr="001E1760" w:rsidRDefault="004D1583" w:rsidP="001E176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In the spirit of constructive engagement, Malaysia </w:t>
      </w:r>
      <w:r w:rsidR="00BD2CBC" w:rsidRPr="001E1760">
        <w:rPr>
          <w:rFonts w:ascii="Arial" w:eastAsia="Arial" w:hAnsi="Arial" w:cs="Arial"/>
          <w:sz w:val="24"/>
          <w:szCs w:val="24"/>
          <w:lang w:val="en-GB"/>
        </w:rPr>
        <w:t>proposes the following recommendations for the consideration of</w:t>
      </w:r>
      <w:r w:rsidR="00484419" w:rsidRPr="001E176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876C71" w:rsidRPr="001E1760">
        <w:rPr>
          <w:rFonts w:ascii="Arial" w:eastAsia="Arial" w:hAnsi="Arial" w:cs="Arial"/>
          <w:sz w:val="24"/>
          <w:szCs w:val="24"/>
          <w:lang w:val="en-GB"/>
        </w:rPr>
        <w:t>Uganda</w:t>
      </w:r>
      <w:r w:rsidR="00BD2CBC" w:rsidRPr="001E1760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6B5C00D4" w14:textId="2495893C" w:rsidR="00D73A43" w:rsidRPr="001E1760" w:rsidRDefault="00D73A43" w:rsidP="001E176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7BE9931" w14:textId="1EB26822" w:rsidR="00D73A43" w:rsidRPr="001E1760" w:rsidRDefault="001E1760" w:rsidP="001E1760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/>
        </w:rPr>
        <w:t>3</w:t>
      </w:r>
      <w:r w:rsidRPr="001E1760">
        <w:rPr>
          <w:rFonts w:ascii="Arial" w:eastAsia="Arial" w:hAnsi="Arial" w:cs="Arial"/>
          <w:sz w:val="24"/>
          <w:szCs w:val="24"/>
          <w:lang w:val="en-GB"/>
        </w:rPr>
        <w:t>.1.</w:t>
      </w:r>
      <w:r w:rsidRPr="001E1760">
        <w:rPr>
          <w:rFonts w:ascii="Arial" w:eastAsia="Arial" w:hAnsi="Arial" w:cs="Arial"/>
          <w:sz w:val="24"/>
          <w:szCs w:val="24"/>
          <w:lang w:val="en-GB"/>
        </w:rPr>
        <w:tab/>
      </w:r>
      <w:r w:rsidR="00D73A43" w:rsidRPr="001E1760">
        <w:rPr>
          <w:rFonts w:ascii="Arial" w:eastAsia="Arial" w:hAnsi="Arial" w:cs="Arial"/>
          <w:sz w:val="24"/>
          <w:szCs w:val="24"/>
          <w:lang w:val="en-GB"/>
        </w:rPr>
        <w:t xml:space="preserve">Continue taking steps </w:t>
      </w:r>
      <w:r w:rsidR="00C91CB4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="00D73A43" w:rsidRPr="001E1760">
        <w:rPr>
          <w:rFonts w:ascii="Arial" w:eastAsia="Arial" w:hAnsi="Arial" w:cs="Arial"/>
          <w:sz w:val="24"/>
          <w:szCs w:val="24"/>
          <w:lang w:val="en-GB"/>
        </w:rPr>
        <w:t xml:space="preserve">reduce </w:t>
      </w:r>
      <w:r w:rsidR="00D73A43" w:rsidRPr="001E1760">
        <w:rPr>
          <w:rFonts w:ascii="Arial" w:hAnsi="Arial" w:cs="Arial"/>
          <w:sz w:val="24"/>
          <w:szCs w:val="24"/>
        </w:rPr>
        <w:t xml:space="preserve">maternal mortality rate </w:t>
      </w:r>
      <w:r w:rsidRPr="001E1760">
        <w:rPr>
          <w:rFonts w:ascii="Arial" w:hAnsi="Arial" w:cs="Arial"/>
          <w:sz w:val="24"/>
          <w:szCs w:val="24"/>
        </w:rPr>
        <w:t xml:space="preserve">through high quality, robust and comprehensive measures; and </w:t>
      </w:r>
    </w:p>
    <w:p w14:paraId="68E48727" w14:textId="342D0607" w:rsidR="001E1760" w:rsidRPr="001E1760" w:rsidRDefault="001E1760" w:rsidP="001E1760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E1760">
        <w:rPr>
          <w:rFonts w:ascii="Arial" w:hAnsi="Arial" w:cs="Arial"/>
          <w:sz w:val="24"/>
          <w:szCs w:val="24"/>
        </w:rPr>
        <w:t>.2.</w:t>
      </w:r>
      <w:r w:rsidRPr="001E1760">
        <w:rPr>
          <w:rFonts w:ascii="Arial" w:hAnsi="Arial" w:cs="Arial"/>
          <w:sz w:val="24"/>
          <w:szCs w:val="24"/>
        </w:rPr>
        <w:tab/>
        <w:t>Ensure adequate support and resources to Uganda’s national council for persons with disabilities to enable the institution to fulfil its mandate effectively.</w:t>
      </w:r>
    </w:p>
    <w:p w14:paraId="57AC4CC5" w14:textId="77777777" w:rsidR="001E1760" w:rsidRPr="001E1760" w:rsidRDefault="001E1760" w:rsidP="001E1760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43EE71A8" w14:textId="238B0F16" w:rsidR="00972AB5" w:rsidRPr="001E1760" w:rsidRDefault="00972AB5" w:rsidP="001E176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760">
        <w:rPr>
          <w:rFonts w:ascii="Arial" w:eastAsia="Arial" w:hAnsi="Arial" w:cs="Arial"/>
          <w:sz w:val="24"/>
          <w:szCs w:val="24"/>
          <w:lang w:val="en-GB"/>
        </w:rPr>
        <w:t>Malaysia wishes</w:t>
      </w:r>
      <w:r w:rsidR="00876C71" w:rsidRPr="001E1760">
        <w:rPr>
          <w:rFonts w:ascii="Arial" w:eastAsia="Arial" w:hAnsi="Arial" w:cs="Arial"/>
          <w:sz w:val="24"/>
          <w:szCs w:val="24"/>
          <w:lang w:val="en-GB"/>
        </w:rPr>
        <w:t xml:space="preserve"> Uganda a successful review</w:t>
      </w:r>
      <w:r w:rsidRPr="001E1760">
        <w:rPr>
          <w:rFonts w:ascii="Arial" w:eastAsia="Arial" w:hAnsi="Arial" w:cs="Arial"/>
          <w:sz w:val="24"/>
          <w:szCs w:val="24"/>
          <w:lang w:val="en-GB"/>
        </w:rPr>
        <w:t xml:space="preserve">. </w:t>
      </w:r>
    </w:p>
    <w:p w14:paraId="348A3682" w14:textId="77777777" w:rsidR="004D1583" w:rsidRPr="001E1760" w:rsidRDefault="004D1583" w:rsidP="001E176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1E1760" w:rsidRDefault="004D1583" w:rsidP="001E1760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1E1760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1596B9E9" w:rsidR="004D1583" w:rsidRPr="00595C94" w:rsidRDefault="00972AB5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2</w:t>
      </w:r>
      <w:r w:rsidR="00876C71">
        <w:rPr>
          <w:rFonts w:ascii="Arial" w:hAnsi="Arial" w:cs="Arial"/>
          <w:b/>
          <w:sz w:val="24"/>
          <w:szCs w:val="24"/>
          <w:lang w:val="en-GB"/>
        </w:rPr>
        <w:t>7</w:t>
      </w:r>
      <w:r w:rsidR="00907145" w:rsidRPr="00595C9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D1583" w:rsidRPr="00595C94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14:paraId="687CBDFD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A1A3D50" w14:textId="77777777" w:rsidR="004D1583" w:rsidRPr="00595C94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4D1583" w:rsidRPr="00595C94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A5CA" w14:textId="77777777" w:rsidR="009B79AF" w:rsidRDefault="009B79AF" w:rsidP="000E6521">
      <w:pPr>
        <w:spacing w:after="0" w:line="240" w:lineRule="auto"/>
      </w:pPr>
      <w:r>
        <w:separator/>
      </w:r>
    </w:p>
  </w:endnote>
  <w:endnote w:type="continuationSeparator" w:id="0">
    <w:p w14:paraId="7A607D30" w14:textId="77777777" w:rsidR="009B79AF" w:rsidRDefault="009B79AF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C0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9B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4F39" w14:textId="77777777" w:rsidR="009B79AF" w:rsidRDefault="009B79AF" w:rsidP="000E6521">
      <w:pPr>
        <w:spacing w:after="0" w:line="240" w:lineRule="auto"/>
      </w:pPr>
      <w:r>
        <w:separator/>
      </w:r>
    </w:p>
  </w:footnote>
  <w:footnote w:type="continuationSeparator" w:id="0">
    <w:p w14:paraId="5D564F25" w14:textId="77777777" w:rsidR="009B79AF" w:rsidRDefault="009B79AF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6396F5A3" w:rsidR="00276CA0" w:rsidRPr="00467DCC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D73A43">
      <w:rPr>
        <w:b/>
        <w:i/>
      </w:rPr>
      <w:t>05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A7F"/>
    <w:multiLevelType w:val="hybridMultilevel"/>
    <w:tmpl w:val="9D5AF7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6B40AD"/>
    <w:multiLevelType w:val="hybridMultilevel"/>
    <w:tmpl w:val="D0FAA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F20"/>
    <w:multiLevelType w:val="hybridMultilevel"/>
    <w:tmpl w:val="9B42D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57769"/>
    <w:rsid w:val="00061E1E"/>
    <w:rsid w:val="00064AA9"/>
    <w:rsid w:val="000E6521"/>
    <w:rsid w:val="001030BF"/>
    <w:rsid w:val="001056FE"/>
    <w:rsid w:val="00107F04"/>
    <w:rsid w:val="001212D4"/>
    <w:rsid w:val="00146322"/>
    <w:rsid w:val="001B0708"/>
    <w:rsid w:val="001E1760"/>
    <w:rsid w:val="00212389"/>
    <w:rsid w:val="002B289A"/>
    <w:rsid w:val="002B43D0"/>
    <w:rsid w:val="003072CF"/>
    <w:rsid w:val="003412C0"/>
    <w:rsid w:val="00384673"/>
    <w:rsid w:val="003D39D2"/>
    <w:rsid w:val="003E0C09"/>
    <w:rsid w:val="003E7744"/>
    <w:rsid w:val="00404AAA"/>
    <w:rsid w:val="0042163E"/>
    <w:rsid w:val="0045759C"/>
    <w:rsid w:val="00484419"/>
    <w:rsid w:val="00491670"/>
    <w:rsid w:val="004B1523"/>
    <w:rsid w:val="004C283C"/>
    <w:rsid w:val="004D1583"/>
    <w:rsid w:val="00500569"/>
    <w:rsid w:val="00516B74"/>
    <w:rsid w:val="005648AD"/>
    <w:rsid w:val="0057409B"/>
    <w:rsid w:val="00591BEA"/>
    <w:rsid w:val="00595C94"/>
    <w:rsid w:val="005B62C7"/>
    <w:rsid w:val="005F1D00"/>
    <w:rsid w:val="00646F09"/>
    <w:rsid w:val="00660D28"/>
    <w:rsid w:val="006C3720"/>
    <w:rsid w:val="006E0B5A"/>
    <w:rsid w:val="006F211F"/>
    <w:rsid w:val="0073702A"/>
    <w:rsid w:val="007471AB"/>
    <w:rsid w:val="007D7F0D"/>
    <w:rsid w:val="00810DE7"/>
    <w:rsid w:val="00842F36"/>
    <w:rsid w:val="00875265"/>
    <w:rsid w:val="00876C71"/>
    <w:rsid w:val="008A201B"/>
    <w:rsid w:val="00907145"/>
    <w:rsid w:val="009651AD"/>
    <w:rsid w:val="00972AB5"/>
    <w:rsid w:val="00983763"/>
    <w:rsid w:val="009B79AF"/>
    <w:rsid w:val="009D10E9"/>
    <w:rsid w:val="009F7054"/>
    <w:rsid w:val="00A36666"/>
    <w:rsid w:val="00A4284E"/>
    <w:rsid w:val="00A47770"/>
    <w:rsid w:val="00A66253"/>
    <w:rsid w:val="00BD2CBC"/>
    <w:rsid w:val="00BE117B"/>
    <w:rsid w:val="00BF74CF"/>
    <w:rsid w:val="00C04DF2"/>
    <w:rsid w:val="00C37E2E"/>
    <w:rsid w:val="00C41914"/>
    <w:rsid w:val="00C63AF2"/>
    <w:rsid w:val="00C91CB4"/>
    <w:rsid w:val="00C9625C"/>
    <w:rsid w:val="00CC2FB6"/>
    <w:rsid w:val="00CE5BFB"/>
    <w:rsid w:val="00D02345"/>
    <w:rsid w:val="00D41EDC"/>
    <w:rsid w:val="00D73A43"/>
    <w:rsid w:val="00D925B0"/>
    <w:rsid w:val="00DB2EBD"/>
    <w:rsid w:val="00DC289C"/>
    <w:rsid w:val="00DC64C7"/>
    <w:rsid w:val="00DF366F"/>
    <w:rsid w:val="00DF462C"/>
    <w:rsid w:val="00E4211D"/>
    <w:rsid w:val="00E4381E"/>
    <w:rsid w:val="00E44CBD"/>
    <w:rsid w:val="00E515AD"/>
    <w:rsid w:val="00EC7188"/>
    <w:rsid w:val="00EE1C8F"/>
    <w:rsid w:val="00EE2509"/>
    <w:rsid w:val="00EE4F37"/>
    <w:rsid w:val="00EF1062"/>
    <w:rsid w:val="00EF73FC"/>
    <w:rsid w:val="00F30B64"/>
    <w:rsid w:val="00FA7DC9"/>
    <w:rsid w:val="00FD4C75"/>
    <w:rsid w:val="00FD61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Footnote Sam,En tête 1,List Paragraph11,List Paragraph111,L,F5 List Paragraph,Dot pt,CV text,Table text,Medium Grid 1 - Accent 21,Numbered Paragraph,List Paragraph2,Bulit List -  Paragraph,Normal Italics"/>
    <w:basedOn w:val="Normal"/>
    <w:link w:val="ListParagraphChar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Recommendation Char,List Paragraph1 Char,Footnote Sam Char,En tête 1 Char,List Paragraph11 Char,List Paragraph111 Char,L Char,F5 List Paragraph Char,Dot pt Char,CV text Char,Table text Char,Medium Grid 1 - Accent 21 Char"/>
    <w:link w:val="ListParagraph"/>
    <w:uiPriority w:val="34"/>
    <w:qFormat/>
    <w:rsid w:val="00591BE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96B7F-C309-4A68-8599-31B8481E91C8}"/>
</file>

<file path=customXml/itemProps2.xml><?xml version="1.0" encoding="utf-8"?>
<ds:datastoreItem xmlns:ds="http://schemas.openxmlformats.org/officeDocument/2006/customXml" ds:itemID="{799AB58F-A003-473D-A612-55D3CCCF3A87}"/>
</file>

<file path=customXml/itemProps3.xml><?xml version="1.0" encoding="utf-8"?>
<ds:datastoreItem xmlns:ds="http://schemas.openxmlformats.org/officeDocument/2006/customXml" ds:itemID="{B10CCDB0-6BC2-4AF2-9800-FF7527CE2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atiqaakim</cp:lastModifiedBy>
  <cp:revision>3</cp:revision>
  <dcterms:created xsi:type="dcterms:W3CDTF">2022-01-17T17:15:00Z</dcterms:created>
  <dcterms:modified xsi:type="dcterms:W3CDTF">2022-01-19T15:00:00Z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