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63B59" w:rsidRPr="00415638" w:rsidRDefault="00DC0E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415638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40° SESIÓN DEL GRUPO DE TRABAJO DEL EXAMEN PERIÓDICO UNIVERSAL </w:t>
      </w:r>
    </w:p>
    <w:p w14:paraId="00000002" w14:textId="77777777" w:rsidR="00863B59" w:rsidRPr="00415638" w:rsidRDefault="00863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77777777" w:rsidR="00863B59" w:rsidRPr="00415638" w:rsidRDefault="00DC0E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415638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EXAMEN DE </w:t>
      </w:r>
      <w:r w:rsidRPr="00415638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VENEZUELA</w:t>
      </w:r>
    </w:p>
    <w:p w14:paraId="00000004" w14:textId="77777777" w:rsidR="00863B59" w:rsidRPr="00415638" w:rsidRDefault="00863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863B59" w:rsidRPr="00415638" w:rsidRDefault="00DC0E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415638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2</w:t>
      </w:r>
      <w:r w:rsidRPr="00415638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5</w:t>
      </w:r>
      <w:r w:rsidRPr="00415638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 de enero de 2022</w:t>
      </w:r>
    </w:p>
    <w:p w14:paraId="00000006" w14:textId="77777777" w:rsidR="00863B59" w:rsidRPr="00415638" w:rsidRDefault="00863B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7" w14:textId="77777777" w:rsidR="00863B59" w:rsidRPr="00415638" w:rsidRDefault="00DC0E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AR"/>
        </w:rPr>
      </w:pPr>
      <w:r w:rsidRPr="00415638">
        <w:rPr>
          <w:b/>
          <w:color w:val="000000"/>
          <w:u w:val="single"/>
          <w:lang w:val="es-AR"/>
        </w:rPr>
        <w:t>INTERVENCIÓN DE URUGUAY</w:t>
      </w:r>
    </w:p>
    <w:p w14:paraId="3F32016B" w14:textId="571FED2E" w:rsidR="00415638" w:rsidRPr="00415638" w:rsidRDefault="004156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lang w:val="es-AR"/>
        </w:rPr>
      </w:pPr>
      <w:r w:rsidRPr="00415638">
        <w:rPr>
          <w:bCs/>
          <w:color w:val="000000"/>
          <w:lang w:val="es-AR"/>
        </w:rPr>
        <w:t xml:space="preserve">(55 segundos disponibles). </w:t>
      </w:r>
    </w:p>
    <w:p w14:paraId="00000009" w14:textId="77777777" w:rsidR="00863B59" w:rsidRPr="00415638" w:rsidRDefault="00863B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AR"/>
        </w:rPr>
      </w:pPr>
    </w:p>
    <w:p w14:paraId="0000000A" w14:textId="6A286776" w:rsidR="00863B59" w:rsidRPr="00C72437" w:rsidRDefault="00DC0E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s-AR"/>
        </w:rPr>
      </w:pPr>
      <w:r w:rsidRPr="00C72437">
        <w:rPr>
          <w:color w:val="000000"/>
          <w:sz w:val="28"/>
          <w:szCs w:val="28"/>
          <w:lang w:val="es-AR"/>
        </w:rPr>
        <w:t xml:space="preserve">Uruguay </w:t>
      </w:r>
      <w:r w:rsidR="007A0F49" w:rsidRPr="00C72437">
        <w:rPr>
          <w:color w:val="000000"/>
          <w:sz w:val="28"/>
          <w:szCs w:val="28"/>
          <w:lang w:val="es-AR"/>
        </w:rPr>
        <w:t>expresa</w:t>
      </w:r>
      <w:r w:rsidR="00DF43A2">
        <w:rPr>
          <w:color w:val="000000"/>
          <w:sz w:val="28"/>
          <w:szCs w:val="28"/>
          <w:lang w:val="es-AR"/>
        </w:rPr>
        <w:t xml:space="preserve"> su</w:t>
      </w:r>
      <w:r w:rsidRPr="00C72437">
        <w:rPr>
          <w:color w:val="000000"/>
          <w:sz w:val="28"/>
          <w:szCs w:val="28"/>
          <w:lang w:val="es-AR"/>
        </w:rPr>
        <w:t xml:space="preserve"> grave pr</w:t>
      </w:r>
      <w:r w:rsidRPr="00C72437">
        <w:rPr>
          <w:sz w:val="28"/>
          <w:szCs w:val="28"/>
          <w:lang w:val="es-AR"/>
        </w:rPr>
        <w:t xml:space="preserve">eocupación por la situación humanitaria y de derechos humanos en </w:t>
      </w:r>
      <w:r w:rsidR="007A0F49" w:rsidRPr="00C72437">
        <w:rPr>
          <w:sz w:val="28"/>
          <w:szCs w:val="28"/>
          <w:lang w:val="es-AR"/>
        </w:rPr>
        <w:t>Venezuela</w:t>
      </w:r>
      <w:r w:rsidR="00DF43A2">
        <w:rPr>
          <w:sz w:val="28"/>
          <w:szCs w:val="28"/>
          <w:lang w:val="es-AR"/>
        </w:rPr>
        <w:t xml:space="preserve">. </w:t>
      </w:r>
    </w:p>
    <w:p w14:paraId="0000000B" w14:textId="77777777" w:rsidR="00863B59" w:rsidRPr="00C72437" w:rsidRDefault="00863B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s-AR"/>
        </w:rPr>
      </w:pPr>
    </w:p>
    <w:p w14:paraId="0000000C" w14:textId="77777777" w:rsidR="00863B59" w:rsidRPr="00C72437" w:rsidRDefault="00DC0E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s-AR"/>
        </w:rPr>
      </w:pPr>
      <w:r w:rsidRPr="00C72437">
        <w:rPr>
          <w:sz w:val="28"/>
          <w:szCs w:val="28"/>
          <w:lang w:val="es-AR"/>
        </w:rPr>
        <w:t>R</w:t>
      </w:r>
      <w:r w:rsidRPr="00C72437">
        <w:rPr>
          <w:color w:val="000000"/>
          <w:sz w:val="28"/>
          <w:szCs w:val="28"/>
          <w:lang w:val="es-AR"/>
        </w:rPr>
        <w:t xml:space="preserve">ecomendamos: </w:t>
      </w:r>
    </w:p>
    <w:p w14:paraId="0000000D" w14:textId="77777777" w:rsidR="00863B59" w:rsidRPr="00C72437" w:rsidRDefault="00863B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s-AR"/>
        </w:rPr>
      </w:pPr>
    </w:p>
    <w:p w14:paraId="0000000E" w14:textId="464EAFB4" w:rsidR="00863B59" w:rsidRPr="00C72437" w:rsidRDefault="00C72437">
      <w:pPr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72437">
        <w:rPr>
          <w:sz w:val="28"/>
          <w:szCs w:val="28"/>
          <w:lang w:val="es-AR"/>
        </w:rPr>
        <w:t xml:space="preserve">Retornar sin demora </w:t>
      </w:r>
      <w:r w:rsidR="00AC4EBB">
        <w:rPr>
          <w:sz w:val="28"/>
          <w:szCs w:val="28"/>
          <w:lang w:val="es-AR"/>
        </w:rPr>
        <w:t xml:space="preserve">al Sistema interamericano de derechos humanos. </w:t>
      </w:r>
      <w:r w:rsidR="00DC0E81" w:rsidRPr="00C72437">
        <w:rPr>
          <w:sz w:val="28"/>
          <w:szCs w:val="28"/>
          <w:lang w:val="es-AR"/>
        </w:rPr>
        <w:t xml:space="preserve"> </w:t>
      </w:r>
    </w:p>
    <w:p w14:paraId="0000000F" w14:textId="77777777" w:rsidR="00863B59" w:rsidRPr="00C72437" w:rsidRDefault="00863B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s-AR"/>
        </w:rPr>
      </w:pPr>
    </w:p>
    <w:p w14:paraId="00000010" w14:textId="77BF3EC2" w:rsidR="00863B59" w:rsidRPr="00C72437" w:rsidRDefault="00DC0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s-AR"/>
        </w:rPr>
      </w:pPr>
      <w:r w:rsidRPr="00C72437">
        <w:rPr>
          <w:sz w:val="28"/>
          <w:szCs w:val="28"/>
          <w:lang w:val="es-AR"/>
        </w:rPr>
        <w:t xml:space="preserve">Aceptar el pronto establecimiento </w:t>
      </w:r>
      <w:r w:rsidR="00AC4EBB">
        <w:rPr>
          <w:sz w:val="28"/>
          <w:szCs w:val="28"/>
          <w:lang w:val="es-AR"/>
        </w:rPr>
        <w:t xml:space="preserve">en su territorio </w:t>
      </w:r>
      <w:r w:rsidRPr="00C72437">
        <w:rPr>
          <w:sz w:val="28"/>
          <w:szCs w:val="28"/>
          <w:lang w:val="es-AR"/>
        </w:rPr>
        <w:t>de una oficina país del Alto Comisionado de las Naciones Unidas para los derechos humanos, con personal suficiente</w:t>
      </w:r>
      <w:r w:rsidR="00AC4EBB">
        <w:rPr>
          <w:sz w:val="28"/>
          <w:szCs w:val="28"/>
          <w:lang w:val="es-AR"/>
        </w:rPr>
        <w:t xml:space="preserve">, </w:t>
      </w:r>
      <w:r w:rsidR="00DF43A2">
        <w:rPr>
          <w:sz w:val="28"/>
          <w:szCs w:val="28"/>
          <w:lang w:val="es-AR"/>
        </w:rPr>
        <w:t>sin ningún tipo de limitación de acceso</w:t>
      </w:r>
      <w:r w:rsidR="00AC4EBB">
        <w:rPr>
          <w:sz w:val="28"/>
          <w:szCs w:val="28"/>
          <w:lang w:val="es-AR"/>
        </w:rPr>
        <w:t xml:space="preserve"> y con</w:t>
      </w:r>
      <w:r w:rsidR="00C72437" w:rsidRPr="00C72437">
        <w:rPr>
          <w:sz w:val="28"/>
          <w:szCs w:val="28"/>
          <w:lang w:val="es-AR"/>
        </w:rPr>
        <w:t xml:space="preserve"> garantías de seguridad. </w:t>
      </w:r>
      <w:r w:rsidRPr="00C72437">
        <w:rPr>
          <w:sz w:val="28"/>
          <w:szCs w:val="28"/>
          <w:lang w:val="es-AR"/>
        </w:rPr>
        <w:t xml:space="preserve"> </w:t>
      </w:r>
    </w:p>
    <w:p w14:paraId="00000011" w14:textId="77777777" w:rsidR="00863B59" w:rsidRPr="00C72437" w:rsidRDefault="00863B5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  <w:lang w:val="es-AR"/>
        </w:rPr>
      </w:pPr>
    </w:p>
    <w:p w14:paraId="3EA581C8" w14:textId="46808291" w:rsidR="00994B4B" w:rsidRDefault="00DC0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s-AR"/>
        </w:rPr>
      </w:pPr>
      <w:r w:rsidRPr="00C72437">
        <w:rPr>
          <w:sz w:val="28"/>
          <w:szCs w:val="28"/>
          <w:lang w:val="es-AR"/>
        </w:rPr>
        <w:t>Tomar medidas urgentes para garantizar el pleno respeto de los derechos a la libertad de expresión</w:t>
      </w:r>
      <w:r w:rsidR="00C72437" w:rsidRPr="00C72437">
        <w:rPr>
          <w:sz w:val="28"/>
          <w:szCs w:val="28"/>
          <w:lang w:val="es-AR"/>
        </w:rPr>
        <w:t xml:space="preserve"> </w:t>
      </w:r>
      <w:r w:rsidRPr="00C72437">
        <w:rPr>
          <w:sz w:val="28"/>
          <w:szCs w:val="28"/>
          <w:lang w:val="es-AR"/>
        </w:rPr>
        <w:t>y de prensa</w:t>
      </w:r>
      <w:r w:rsidR="00AC4EBB">
        <w:rPr>
          <w:sz w:val="28"/>
          <w:szCs w:val="28"/>
          <w:lang w:val="es-AR"/>
        </w:rPr>
        <w:t xml:space="preserve">. </w:t>
      </w:r>
    </w:p>
    <w:p w14:paraId="6E70B87C" w14:textId="77777777" w:rsidR="00994B4B" w:rsidRDefault="00994B4B" w:rsidP="00994B4B">
      <w:pPr>
        <w:pStyle w:val="ListParagraph"/>
        <w:rPr>
          <w:sz w:val="28"/>
          <w:szCs w:val="28"/>
          <w:lang w:val="es-AR"/>
        </w:rPr>
      </w:pPr>
    </w:p>
    <w:p w14:paraId="00000012" w14:textId="50114A87" w:rsidR="00863B59" w:rsidRPr="00C72437" w:rsidRDefault="00994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Revisar </w:t>
      </w:r>
      <w:r w:rsidR="00DC0E81" w:rsidRPr="00C72437">
        <w:rPr>
          <w:sz w:val="28"/>
          <w:szCs w:val="28"/>
          <w:lang w:val="es-AR"/>
        </w:rPr>
        <w:t xml:space="preserve">la legislación restrictiva </w:t>
      </w:r>
      <w:r>
        <w:rPr>
          <w:sz w:val="28"/>
          <w:szCs w:val="28"/>
          <w:lang w:val="es-AR"/>
        </w:rPr>
        <w:t>que</w:t>
      </w:r>
      <w:r w:rsidR="00DC0E81" w:rsidRPr="00C72437">
        <w:rPr>
          <w:sz w:val="28"/>
          <w:szCs w:val="28"/>
          <w:lang w:val="es-AR"/>
        </w:rPr>
        <w:t xml:space="preserve"> criminaliza el trabajo de los defensores de derechos humanos</w:t>
      </w:r>
      <w:r>
        <w:rPr>
          <w:sz w:val="28"/>
          <w:szCs w:val="28"/>
          <w:lang w:val="es-AR"/>
        </w:rPr>
        <w:t xml:space="preserve">. </w:t>
      </w:r>
    </w:p>
    <w:p w14:paraId="00000013" w14:textId="77777777" w:rsidR="00863B59" w:rsidRPr="00C72437" w:rsidRDefault="00863B5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  <w:lang w:val="es-AR"/>
        </w:rPr>
      </w:pPr>
    </w:p>
    <w:p w14:paraId="00000014" w14:textId="0F9AEE11" w:rsidR="00863B59" w:rsidRPr="00C72437" w:rsidRDefault="00AC4EBB">
      <w:pPr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</w:t>
      </w:r>
      <w:r w:rsidR="00DC0E81" w:rsidRPr="00C72437">
        <w:rPr>
          <w:sz w:val="28"/>
          <w:szCs w:val="28"/>
          <w:lang w:val="es-AR"/>
        </w:rPr>
        <w:t>esa</w:t>
      </w:r>
      <w:r w:rsidR="00C72437" w:rsidRPr="00C72437">
        <w:rPr>
          <w:sz w:val="28"/>
          <w:szCs w:val="28"/>
          <w:lang w:val="es-AR"/>
        </w:rPr>
        <w:t>r</w:t>
      </w:r>
      <w:r w:rsidR="00DC0E81" w:rsidRPr="00C72437">
        <w:rPr>
          <w:sz w:val="28"/>
          <w:szCs w:val="28"/>
          <w:lang w:val="es-AR"/>
        </w:rPr>
        <w:t xml:space="preserve"> la intervención de las Universidades y otros institutos de educación terciaria, y transforma</w:t>
      </w:r>
      <w:r w:rsidR="00C72437" w:rsidRPr="00C72437">
        <w:rPr>
          <w:sz w:val="28"/>
          <w:szCs w:val="28"/>
          <w:lang w:val="es-AR"/>
        </w:rPr>
        <w:t>r</w:t>
      </w:r>
      <w:r w:rsidR="00DC0E81" w:rsidRPr="00C72437">
        <w:rPr>
          <w:sz w:val="28"/>
          <w:szCs w:val="28"/>
          <w:lang w:val="es-AR"/>
        </w:rPr>
        <w:t xml:space="preserve"> sin demoras el sistema paralelo de Universidades no autónomas para que alcancen plena independencia y libertad de cátedra. </w:t>
      </w:r>
    </w:p>
    <w:p w14:paraId="00000015" w14:textId="77777777" w:rsidR="00863B59" w:rsidRPr="00DC0E81" w:rsidRDefault="00863B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s-AR"/>
        </w:rPr>
      </w:pPr>
    </w:p>
    <w:p w14:paraId="00000016" w14:textId="77777777" w:rsidR="00863B59" w:rsidRPr="00DC0E81" w:rsidRDefault="00863B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s-AR"/>
        </w:rPr>
      </w:pPr>
    </w:p>
    <w:p w14:paraId="00000018" w14:textId="77777777" w:rsidR="00863B59" w:rsidRPr="00DF43A2" w:rsidRDefault="00863B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9" w14:textId="77777777" w:rsidR="00863B59" w:rsidRPr="00DF43A2" w:rsidRDefault="00863B5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es-AR"/>
        </w:rPr>
      </w:pPr>
    </w:p>
    <w:sectPr w:rsidR="00863B59" w:rsidRPr="00DF43A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B167" w14:textId="77777777" w:rsidR="00AE356C" w:rsidRDefault="00DC0E81">
      <w:r>
        <w:separator/>
      </w:r>
    </w:p>
  </w:endnote>
  <w:endnote w:type="continuationSeparator" w:id="0">
    <w:p w14:paraId="4004E3DA" w14:textId="77777777" w:rsidR="00AE356C" w:rsidRDefault="00DC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863B59" w:rsidRDefault="00863B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DCC8" w14:textId="77777777" w:rsidR="00AE356C" w:rsidRDefault="00DC0E81">
      <w:r>
        <w:separator/>
      </w:r>
    </w:p>
  </w:footnote>
  <w:footnote w:type="continuationSeparator" w:id="0">
    <w:p w14:paraId="33E80527" w14:textId="77777777" w:rsidR="00AE356C" w:rsidRDefault="00DC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63B59" w:rsidRDefault="00863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EEB"/>
    <w:multiLevelType w:val="multilevel"/>
    <w:tmpl w:val="1E6C6A5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59"/>
    <w:rsid w:val="000D0586"/>
    <w:rsid w:val="001E28F4"/>
    <w:rsid w:val="00415638"/>
    <w:rsid w:val="00552BCE"/>
    <w:rsid w:val="005D43CF"/>
    <w:rsid w:val="007A0F49"/>
    <w:rsid w:val="00845145"/>
    <w:rsid w:val="00863B59"/>
    <w:rsid w:val="00994B4B"/>
    <w:rsid w:val="00AC4EBB"/>
    <w:rsid w:val="00AE356C"/>
    <w:rsid w:val="00C72437"/>
    <w:rsid w:val="00D81288"/>
    <w:rsid w:val="00DC0E81"/>
    <w:rsid w:val="00D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5C58"/>
  <w15:docId w15:val="{1B5C3439-F973-4A46-ABFF-75A392A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ckR3KeiXBrf2f1glrYGTIxPyg==">AMUW2mXEQdGNo4XkhUtAiNMyHxIqANiR1iHtACAsZIlL6MD5snkIW1xzS6DTtc4C/9EmcX+Z4t3KCmgaJ4uxL3mhtv1XWkjLRVelRqVd28gU4VSxuEkEdFk=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B6AB2-A156-4F28-9A9E-EA65305306AB}"/>
</file>

<file path=customXml/itemProps2.xml><?xml version="1.0" encoding="utf-8"?>
<ds:datastoreItem xmlns:ds="http://schemas.openxmlformats.org/officeDocument/2006/customXml" ds:itemID="{656CB87D-2FD6-4ABF-BF18-AFAD2F1913C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2C75723-50C2-4119-A2BC-920A2B1F6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Pereyra</cp:lastModifiedBy>
  <cp:revision>13</cp:revision>
  <cp:lastPrinted>2022-01-17T12:03:00Z</cp:lastPrinted>
  <dcterms:created xsi:type="dcterms:W3CDTF">2022-01-17T12:01:00Z</dcterms:created>
  <dcterms:modified xsi:type="dcterms:W3CDTF">2022-01-19T15:48:00Z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