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5D882EC4" w14:textId="77777777" w:rsidR="009579A8" w:rsidRPr="0093749F" w:rsidRDefault="009579A8" w:rsidP="009579A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Quarant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4C76F676" w14:textId="77777777" w:rsidR="009579A8" w:rsidRPr="0073605D" w:rsidRDefault="009579A8" w:rsidP="009579A8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AD9DDDE" w14:textId="439D3BB2" w:rsidR="009579A8" w:rsidRPr="0093749F" w:rsidRDefault="009579A8" w:rsidP="009579A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>
        <w:rPr>
          <w:rFonts w:ascii="Times New Roman" w:hAnsi="Times New Roman" w:cs="Times New Roman"/>
          <w:b/>
          <w:szCs w:val="24"/>
        </w:rPr>
        <w:t>de la République du Togo</w:t>
      </w:r>
    </w:p>
    <w:p w14:paraId="63214EAF" w14:textId="77777777" w:rsidR="009579A8" w:rsidRPr="0073605D" w:rsidRDefault="009579A8" w:rsidP="009579A8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FD482E4" w14:textId="30B57684" w:rsidR="009579A8" w:rsidRDefault="009579A8" w:rsidP="009579A8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>
        <w:rPr>
          <w:rFonts w:ascii="Times New Roman" w:hAnsi="Times New Roman"/>
          <w:bCs/>
          <w:szCs w:val="24"/>
          <w:lang w:val="fr-CH"/>
        </w:rPr>
        <w:t>lundi 24 janvier 2022 /09 :00 – 12 :30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66AE2D35" w14:textId="77777777" w:rsidR="009579A8" w:rsidRPr="00267728" w:rsidRDefault="009579A8" w:rsidP="009579A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430935ED" w14:textId="32A8D93D" w:rsidR="009579A8" w:rsidRPr="002A0B79" w:rsidRDefault="009579A8" w:rsidP="009579A8">
      <w:pPr>
        <w:spacing w:after="0"/>
        <w:jc w:val="center"/>
        <w:rPr>
          <w:rFonts w:ascii="Times New Roman" w:hAnsi="Times New Roman"/>
          <w:bCs/>
          <w:color w:val="FF0000"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7225D6" w:rsidRPr="007225D6">
        <w:rPr>
          <w:rFonts w:ascii="Times New Roman" w:hAnsi="Times New Roman" w:cs="Times New Roman"/>
          <w:color w:val="000000" w:themeColor="text1"/>
          <w:szCs w:val="24"/>
        </w:rPr>
        <w:t>1</w:t>
      </w:r>
      <w:r w:rsidRPr="007225D6">
        <w:rPr>
          <w:rFonts w:ascii="Times New Roman" w:hAnsi="Times New Roman" w:cs="Times New Roman"/>
          <w:color w:val="000000" w:themeColor="text1"/>
          <w:szCs w:val="24"/>
        </w:rPr>
        <w:t xml:space="preserve"> min </w:t>
      </w:r>
      <w:r w:rsidR="007225D6" w:rsidRPr="007225D6">
        <w:rPr>
          <w:rFonts w:ascii="Times New Roman" w:hAnsi="Times New Roman" w:cs="Times New Roman"/>
          <w:color w:val="000000" w:themeColor="text1"/>
          <w:szCs w:val="24"/>
        </w:rPr>
        <w:t xml:space="preserve">10 </w:t>
      </w:r>
      <w:r w:rsidRPr="007225D6">
        <w:rPr>
          <w:rFonts w:ascii="Times New Roman" w:hAnsi="Times New Roman" w:cs="Times New Roman"/>
          <w:color w:val="000000" w:themeColor="text1"/>
          <w:szCs w:val="24"/>
        </w:rPr>
        <w:t>s</w:t>
      </w:r>
    </w:p>
    <w:p w14:paraId="53669F9C" w14:textId="77777777" w:rsidR="009579A8" w:rsidRPr="0073605D" w:rsidRDefault="009579A8" w:rsidP="009579A8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23060DB3" w14:textId="77777777" w:rsidR="009579A8" w:rsidRPr="0093749F" w:rsidRDefault="009579A8" w:rsidP="009579A8">
      <w:pPr>
        <w:spacing w:after="0"/>
        <w:jc w:val="center"/>
        <w:rPr>
          <w:rFonts w:ascii="Times New Roman" w:hAnsi="Times New Roman" w:cs="Times New Roman"/>
        </w:rPr>
      </w:pPr>
      <w:r w:rsidRPr="0093749F">
        <w:rPr>
          <w:rFonts w:ascii="Times New Roman" w:hAnsi="Times New Roman" w:cs="Times New Roman"/>
          <w:szCs w:val="24"/>
        </w:rPr>
        <w:t xml:space="preserve">Lue par : </w:t>
      </w:r>
      <w:r>
        <w:rPr>
          <w:rFonts w:ascii="Times New Roman" w:hAnsi="Times New Roman" w:cs="Times New Roman"/>
          <w:szCs w:val="24"/>
        </w:rPr>
        <w:t>S.E.M Mamadou Henri KONATE</w:t>
      </w:r>
    </w:p>
    <w:p w14:paraId="3E466F53" w14:textId="77777777" w:rsidR="00B24B9B" w:rsidRDefault="00B24B9B" w:rsidP="000027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5F67F8" w14:textId="3863BF32" w:rsidR="00FA2C99" w:rsidRPr="00385739" w:rsidRDefault="00E47E9B" w:rsidP="00002709">
      <w:pPr>
        <w:rPr>
          <w:rFonts w:ascii="Times New Roman" w:hAnsi="Times New Roman" w:cs="Times New Roman"/>
          <w:sz w:val="28"/>
          <w:szCs w:val="28"/>
        </w:rPr>
      </w:pPr>
      <w:r w:rsidRPr="00385739">
        <w:rPr>
          <w:rFonts w:ascii="Times New Roman" w:hAnsi="Times New Roman" w:cs="Times New Roman"/>
          <w:sz w:val="28"/>
          <w:szCs w:val="28"/>
        </w:rPr>
        <w:t xml:space="preserve">Merci </w:t>
      </w:r>
      <w:r w:rsidR="00FA2C99" w:rsidRPr="00385739">
        <w:rPr>
          <w:rFonts w:ascii="Times New Roman" w:hAnsi="Times New Roman" w:cs="Times New Roman"/>
          <w:sz w:val="28"/>
          <w:szCs w:val="28"/>
        </w:rPr>
        <w:t>M</w:t>
      </w:r>
      <w:r w:rsidR="009579A8">
        <w:rPr>
          <w:rFonts w:ascii="Times New Roman" w:hAnsi="Times New Roman" w:cs="Times New Roman"/>
          <w:sz w:val="28"/>
          <w:szCs w:val="28"/>
        </w:rPr>
        <w:t>onsieur le Président</w:t>
      </w:r>
      <w:r w:rsidR="00FA2C99" w:rsidRPr="00385739">
        <w:rPr>
          <w:rFonts w:ascii="Times New Roman" w:hAnsi="Times New Roman" w:cs="Times New Roman"/>
          <w:sz w:val="28"/>
          <w:szCs w:val="28"/>
        </w:rPr>
        <w:t>,</w:t>
      </w:r>
    </w:p>
    <w:p w14:paraId="6ED2714F" w14:textId="78B7C997" w:rsidR="00324FFF" w:rsidRPr="00C6038F" w:rsidRDefault="009A6C1F" w:rsidP="00324F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8618B7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e Mali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souhaite une cordiale bienvenue à</w:t>
      </w:r>
      <w:r w:rsidR="00324FF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délégation </w:t>
      </w:r>
      <w:r w:rsidR="0083173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de la République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du </w:t>
      </w:r>
      <w:r w:rsidR="0083173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ogo</w:t>
      </w:r>
      <w:r w:rsidR="0083173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et la </w:t>
      </w:r>
      <w:r w:rsidR="00912899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remercie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4FF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pour la présentation de son troisième rapport national</w:t>
      </w:r>
      <w:r w:rsidR="0091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532717" w14:textId="46B4D608" w:rsidR="007F14A8" w:rsidRPr="00C6038F" w:rsidRDefault="002C2FF1" w:rsidP="007F14A8">
      <w:pPr>
        <w:tabs>
          <w:tab w:val="left" w:pos="55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Ma délégation</w:t>
      </w:r>
      <w:r w:rsidR="00324FF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félicite le Gouvernement 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du Togo pour la ratification de nombreux instruments juridiques régionaux et internationaux</w:t>
      </w:r>
      <w:r w:rsidR="00027CD4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relatifs, entre autres, 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au statut des apatrides</w:t>
      </w:r>
      <w:r w:rsidR="00027CD4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7CD4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la réduction des cas d’apatridie</w:t>
      </w:r>
      <w:r w:rsidR="00027CD4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, à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protection des droits de tous les travailleurs migrants</w:t>
      </w:r>
      <w:r w:rsidR="00027CD4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à la protection des personnes âgées </w:t>
      </w:r>
      <w:r w:rsidR="00027CD4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ainsi qu’à</w:t>
      </w:r>
      <w:r w:rsidR="007F14A8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cybersécurité et la protection des données à caractère personnel</w:t>
      </w:r>
      <w:r w:rsidR="00027CD4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5C0145B" w14:textId="0A153CE8" w:rsidR="00027CD4" w:rsidRDefault="00027CD4" w:rsidP="00027CD4">
      <w:pPr>
        <w:tabs>
          <w:tab w:val="left" w:pos="55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Nous saluons en outre la</w:t>
      </w:r>
      <w:r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création</w:t>
      </w:r>
      <w:r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de la Commission nationale de lutte contre la traite des personnes au Togo</w:t>
      </w:r>
      <w:r w:rsidR="00C6038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ainsi que les évolutions législatives et règlementaires positives intervenues dans ce domaine</w:t>
      </w:r>
      <w:r w:rsidR="0091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6038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visant à réprimer plus efficacement ce </w:t>
      </w:r>
      <w:r w:rsidR="00912899">
        <w:rPr>
          <w:rFonts w:ascii="Times New Roman" w:hAnsi="Times New Roman" w:cs="Times New Roman"/>
          <w:color w:val="000000" w:themeColor="text1"/>
          <w:sz w:val="28"/>
          <w:szCs w:val="28"/>
        </w:rPr>
        <w:t>fléau</w:t>
      </w:r>
      <w:r w:rsidR="00C6038F" w:rsidRPr="00C603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C12DB4" w14:textId="77777777" w:rsidR="00912899" w:rsidRDefault="00912899" w:rsidP="00027CD4">
      <w:pPr>
        <w:tabs>
          <w:tab w:val="left" w:pos="55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Dans un esprit constructif, l</w:t>
      </w:r>
      <w:r w:rsidR="000A3036">
        <w:rPr>
          <w:rFonts w:ascii="Times New Roman" w:hAnsi="Times New Roman" w:cs="Times New Roman"/>
          <w:color w:val="000000" w:themeColor="text1"/>
          <w:sz w:val="28"/>
          <w:szCs w:val="28"/>
        </w:rPr>
        <w:t>e Mali recommande au Togo 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 :</w:t>
      </w:r>
    </w:p>
    <w:p w14:paraId="2E144A23" w14:textId="5087DF90" w:rsidR="000A3036" w:rsidRPr="00912899" w:rsidRDefault="00912899" w:rsidP="00912899">
      <w:pPr>
        <w:pStyle w:val="Paragraphedeliste"/>
        <w:numPr>
          <w:ilvl w:val="0"/>
          <w:numId w:val="1"/>
        </w:numPr>
        <w:tabs>
          <w:tab w:val="left" w:pos="55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0A3036" w:rsidRPr="00912899">
        <w:rPr>
          <w:rFonts w:ascii="Times New Roman" w:hAnsi="Times New Roman" w:cs="Times New Roman"/>
          <w:color w:val="000000" w:themeColor="text1"/>
          <w:sz w:val="28"/>
          <w:szCs w:val="28"/>
        </w:rPr>
        <w:t>ntensifier ses efforts en vue de l</w:t>
      </w:r>
      <w:r w:rsidR="001D1701">
        <w:rPr>
          <w:rFonts w:ascii="Times New Roman" w:hAnsi="Times New Roman" w:cs="Times New Roman"/>
          <w:color w:val="000000" w:themeColor="text1"/>
          <w:sz w:val="28"/>
          <w:szCs w:val="28"/>
        </w:rPr>
        <w:t>a réduction significative des cas</w:t>
      </w:r>
      <w:r w:rsidR="000A3036" w:rsidRPr="0091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traite des personnes, notamment des femmes et des enfants.</w:t>
      </w:r>
    </w:p>
    <w:p w14:paraId="32DBE0C2" w14:textId="77777777" w:rsidR="00912899" w:rsidRPr="00385739" w:rsidRDefault="00912899" w:rsidP="00912899">
      <w:pPr>
        <w:tabs>
          <w:tab w:val="left" w:pos="5580"/>
        </w:tabs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 xml:space="preserve">Le Mali souhaite plein succès </w:t>
      </w:r>
      <w:r>
        <w:rPr>
          <w:rFonts w:ascii="Times New Roman" w:hAnsi="Times New Roman" w:cs="Times New Roman"/>
          <w:sz w:val="28"/>
          <w:szCs w:val="28"/>
          <w:lang w:val="fr-CH"/>
        </w:rPr>
        <w:t>au Togo</w:t>
      </w:r>
      <w:r w:rsidRPr="00385739">
        <w:rPr>
          <w:rFonts w:ascii="Times New Roman" w:hAnsi="Times New Roman" w:cs="Times New Roman"/>
          <w:sz w:val="28"/>
          <w:szCs w:val="28"/>
          <w:lang w:val="fr-CH"/>
        </w:rPr>
        <w:t xml:space="preserve"> dans le cadre du présent examen. </w:t>
      </w:r>
    </w:p>
    <w:p w14:paraId="384A4652" w14:textId="77777777" w:rsidR="00912899" w:rsidRDefault="00912899" w:rsidP="00912899">
      <w:pPr>
        <w:tabs>
          <w:tab w:val="left" w:pos="5580"/>
        </w:tabs>
        <w:jc w:val="both"/>
      </w:pPr>
      <w:r w:rsidRPr="00385739">
        <w:rPr>
          <w:rFonts w:ascii="Times New Roman" w:hAnsi="Times New Roman" w:cs="Times New Roman"/>
          <w:sz w:val="28"/>
          <w:szCs w:val="28"/>
          <w:lang w:val="fr-CH"/>
        </w:rPr>
        <w:t>Je vous remercie.</w:t>
      </w:r>
    </w:p>
    <w:p w14:paraId="4365C8F9" w14:textId="77777777" w:rsidR="00912899" w:rsidRDefault="00912899" w:rsidP="00027CD4">
      <w:pPr>
        <w:tabs>
          <w:tab w:val="left" w:pos="558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28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947A" w14:textId="77777777" w:rsidR="000A3ACF" w:rsidRDefault="000A3ACF" w:rsidP="002B0A3B">
      <w:pPr>
        <w:spacing w:after="0" w:line="240" w:lineRule="auto"/>
      </w:pPr>
      <w:r>
        <w:separator/>
      </w:r>
    </w:p>
  </w:endnote>
  <w:endnote w:type="continuationSeparator" w:id="0">
    <w:p w14:paraId="6BCFC0AF" w14:textId="77777777" w:rsidR="000A3ACF" w:rsidRDefault="000A3ACF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1BC2" w14:textId="77777777" w:rsidR="000A3ACF" w:rsidRDefault="000A3ACF" w:rsidP="002B0A3B">
      <w:pPr>
        <w:spacing w:after="0" w:line="240" w:lineRule="auto"/>
      </w:pPr>
      <w:r>
        <w:separator/>
      </w:r>
    </w:p>
  </w:footnote>
  <w:footnote w:type="continuationSeparator" w:id="0">
    <w:p w14:paraId="6149CA3B" w14:textId="77777777" w:rsidR="000A3ACF" w:rsidRDefault="000A3ACF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8.2pt;height:93.65pt" o:preferrelative="t" stroked="f">
          <v:imagedata r:id="rId1" o:title=""/>
        </v:rect>
        <o:OLEObject Type="Embed" ProgID="StaticMetafile" ShapeID="rectole0000000001" DrawAspect="Content" ObjectID="_17042617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65C05"/>
    <w:multiLevelType w:val="hybridMultilevel"/>
    <w:tmpl w:val="345E7B06"/>
    <w:lvl w:ilvl="0" w:tplc="69B0DB42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49F"/>
    <w:rsid w:val="00002709"/>
    <w:rsid w:val="000273F8"/>
    <w:rsid w:val="00027CD4"/>
    <w:rsid w:val="000542E2"/>
    <w:rsid w:val="000833A2"/>
    <w:rsid w:val="000A3036"/>
    <w:rsid w:val="000A3ACF"/>
    <w:rsid w:val="000D4EE8"/>
    <w:rsid w:val="000E1CFB"/>
    <w:rsid w:val="00133431"/>
    <w:rsid w:val="00172A45"/>
    <w:rsid w:val="001845D9"/>
    <w:rsid w:val="00186689"/>
    <w:rsid w:val="001A1B04"/>
    <w:rsid w:val="001C7EF9"/>
    <w:rsid w:val="001D1701"/>
    <w:rsid w:val="001F2765"/>
    <w:rsid w:val="001F749E"/>
    <w:rsid w:val="002301E0"/>
    <w:rsid w:val="00267728"/>
    <w:rsid w:val="00272FCB"/>
    <w:rsid w:val="002843A9"/>
    <w:rsid w:val="00291A72"/>
    <w:rsid w:val="002B0A3B"/>
    <w:rsid w:val="002B404B"/>
    <w:rsid w:val="002C2FF1"/>
    <w:rsid w:val="002E2F87"/>
    <w:rsid w:val="0030195C"/>
    <w:rsid w:val="00315BF6"/>
    <w:rsid w:val="00324FFF"/>
    <w:rsid w:val="0033563A"/>
    <w:rsid w:val="003511DA"/>
    <w:rsid w:val="00357451"/>
    <w:rsid w:val="00357A97"/>
    <w:rsid w:val="00385739"/>
    <w:rsid w:val="00386271"/>
    <w:rsid w:val="003B2C2B"/>
    <w:rsid w:val="003C3239"/>
    <w:rsid w:val="003F7C7A"/>
    <w:rsid w:val="004377FA"/>
    <w:rsid w:val="004479CE"/>
    <w:rsid w:val="0045706F"/>
    <w:rsid w:val="004774B3"/>
    <w:rsid w:val="00486F68"/>
    <w:rsid w:val="0049083A"/>
    <w:rsid w:val="00492524"/>
    <w:rsid w:val="004C0F36"/>
    <w:rsid w:val="004D4352"/>
    <w:rsid w:val="004E3B29"/>
    <w:rsid w:val="00536F4A"/>
    <w:rsid w:val="005540B4"/>
    <w:rsid w:val="005C0393"/>
    <w:rsid w:val="005D3D9A"/>
    <w:rsid w:val="005D476B"/>
    <w:rsid w:val="006205F5"/>
    <w:rsid w:val="006446D6"/>
    <w:rsid w:val="00687A52"/>
    <w:rsid w:val="006C3A3D"/>
    <w:rsid w:val="00713728"/>
    <w:rsid w:val="007225D6"/>
    <w:rsid w:val="00731E8E"/>
    <w:rsid w:val="00734CA2"/>
    <w:rsid w:val="00734D99"/>
    <w:rsid w:val="0073605D"/>
    <w:rsid w:val="00755815"/>
    <w:rsid w:val="00757F2D"/>
    <w:rsid w:val="0076426E"/>
    <w:rsid w:val="0078214B"/>
    <w:rsid w:val="00784504"/>
    <w:rsid w:val="007A06BE"/>
    <w:rsid w:val="007E3114"/>
    <w:rsid w:val="007F14A8"/>
    <w:rsid w:val="0083173F"/>
    <w:rsid w:val="0083461E"/>
    <w:rsid w:val="0085068F"/>
    <w:rsid w:val="008618B7"/>
    <w:rsid w:val="00877034"/>
    <w:rsid w:val="00897C54"/>
    <w:rsid w:val="008B0A3C"/>
    <w:rsid w:val="008E7BEE"/>
    <w:rsid w:val="008F6B61"/>
    <w:rsid w:val="00912899"/>
    <w:rsid w:val="0093749F"/>
    <w:rsid w:val="00946501"/>
    <w:rsid w:val="00953756"/>
    <w:rsid w:val="009579A8"/>
    <w:rsid w:val="009954FC"/>
    <w:rsid w:val="009A6C1F"/>
    <w:rsid w:val="009E2D3A"/>
    <w:rsid w:val="009E781B"/>
    <w:rsid w:val="00A0588B"/>
    <w:rsid w:val="00A7106E"/>
    <w:rsid w:val="00A9407C"/>
    <w:rsid w:val="00A96427"/>
    <w:rsid w:val="00A96B0D"/>
    <w:rsid w:val="00AA4D80"/>
    <w:rsid w:val="00AB1507"/>
    <w:rsid w:val="00B01658"/>
    <w:rsid w:val="00B153DA"/>
    <w:rsid w:val="00B24B9B"/>
    <w:rsid w:val="00B347E7"/>
    <w:rsid w:val="00B43A2B"/>
    <w:rsid w:val="00B856CD"/>
    <w:rsid w:val="00BB28C1"/>
    <w:rsid w:val="00C014F2"/>
    <w:rsid w:val="00C10A9A"/>
    <w:rsid w:val="00C246D2"/>
    <w:rsid w:val="00C35C96"/>
    <w:rsid w:val="00C52FBF"/>
    <w:rsid w:val="00C6038F"/>
    <w:rsid w:val="00C75059"/>
    <w:rsid w:val="00C970A9"/>
    <w:rsid w:val="00CA1BF0"/>
    <w:rsid w:val="00CD4DAB"/>
    <w:rsid w:val="00CD4EA8"/>
    <w:rsid w:val="00CE6F72"/>
    <w:rsid w:val="00D042BC"/>
    <w:rsid w:val="00D072FF"/>
    <w:rsid w:val="00D103DD"/>
    <w:rsid w:val="00D14FF1"/>
    <w:rsid w:val="00D173DE"/>
    <w:rsid w:val="00D229B1"/>
    <w:rsid w:val="00D3459B"/>
    <w:rsid w:val="00D35EDD"/>
    <w:rsid w:val="00D42DB7"/>
    <w:rsid w:val="00D67655"/>
    <w:rsid w:val="00DB3275"/>
    <w:rsid w:val="00DC0D02"/>
    <w:rsid w:val="00DC0D07"/>
    <w:rsid w:val="00DE6B95"/>
    <w:rsid w:val="00E004FB"/>
    <w:rsid w:val="00E27CEA"/>
    <w:rsid w:val="00E47E9B"/>
    <w:rsid w:val="00E72FE6"/>
    <w:rsid w:val="00E824C3"/>
    <w:rsid w:val="00F843F4"/>
    <w:rsid w:val="00F85020"/>
    <w:rsid w:val="00F90AF5"/>
    <w:rsid w:val="00FA2C99"/>
    <w:rsid w:val="00FB25A0"/>
    <w:rsid w:val="00FB33D6"/>
    <w:rsid w:val="00FB4DD6"/>
    <w:rsid w:val="00FB7057"/>
    <w:rsid w:val="00FC09C7"/>
    <w:rsid w:val="00FC502C"/>
    <w:rsid w:val="00FD46F4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CB2D1-1A42-4292-A3B9-1B4A3DCF8FC9}"/>
</file>

<file path=customXml/itemProps2.xml><?xml version="1.0" encoding="utf-8"?>
<ds:datastoreItem xmlns:ds="http://schemas.openxmlformats.org/officeDocument/2006/customXml" ds:itemID="{85971E68-C486-4EB0-A6C8-CE1D852FE3A5}"/>
</file>

<file path=customXml/itemProps3.xml><?xml version="1.0" encoding="utf-8"?>
<ds:datastoreItem xmlns:ds="http://schemas.openxmlformats.org/officeDocument/2006/customXml" ds:itemID="{C787B55C-948C-4ACB-8073-2BC881608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1ER CONSEILLLER MISSION  MALI GENEVE</cp:lastModifiedBy>
  <cp:revision>8</cp:revision>
  <cp:lastPrinted>2021-01-18T15:17:00Z</cp:lastPrinted>
  <dcterms:created xsi:type="dcterms:W3CDTF">2022-01-11T11:25:00Z</dcterms:created>
  <dcterms:modified xsi:type="dcterms:W3CDTF">2022-01-21T08:16:00Z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