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C29C" w14:textId="77777777" w:rsidR="00917425" w:rsidRPr="00D5145F" w:rsidRDefault="00917425" w:rsidP="00917425">
      <w:pPr>
        <w:spacing w:line="276" w:lineRule="auto"/>
        <w:jc w:val="center"/>
        <w:rPr>
          <w:rFonts w:ascii="Times New Roman" w:hAnsi="Times New Roman" w:cs="Cordia New"/>
          <w:b/>
          <w:bCs/>
          <w:sz w:val="28"/>
          <w:szCs w:val="28"/>
          <w:u w:val="single"/>
          <w:lang w:eastAsia="en-US"/>
        </w:rPr>
      </w:pPr>
      <w:r>
        <w:rPr>
          <w:rFonts w:ascii="Times New Roman" w:hAnsi="Times New Roman" w:cs="Times New Roman"/>
          <w:b/>
          <w:bCs/>
          <w:sz w:val="28"/>
          <w:szCs w:val="28"/>
          <w:u w:val="single"/>
        </w:rPr>
        <w:t>Statement by the Delegation of Thailand</w:t>
      </w:r>
    </w:p>
    <w:p w14:paraId="07B1B989" w14:textId="393611C2" w:rsidR="00917425" w:rsidRPr="0056559E" w:rsidRDefault="00917425" w:rsidP="00917425">
      <w:pPr>
        <w:spacing w:line="276" w:lineRule="auto"/>
        <w:jc w:val="center"/>
        <w:rPr>
          <w:rFonts w:ascii="Times New Roman" w:hAnsi="Times New Roman" w:cs="Times New Roman"/>
          <w:b/>
          <w:bCs/>
          <w:sz w:val="28"/>
          <w:szCs w:val="28"/>
        </w:rPr>
      </w:pPr>
      <w:r w:rsidRPr="0056559E">
        <w:rPr>
          <w:rFonts w:ascii="Times New Roman" w:hAnsi="Times New Roman" w:cs="Times New Roman"/>
          <w:b/>
          <w:bCs/>
          <w:sz w:val="28"/>
          <w:szCs w:val="28"/>
        </w:rPr>
        <w:t xml:space="preserve">Mr. </w:t>
      </w:r>
      <w:proofErr w:type="spellStart"/>
      <w:r w:rsidRPr="0056559E">
        <w:rPr>
          <w:rFonts w:ascii="Times New Roman" w:hAnsi="Times New Roman" w:cs="Times New Roman"/>
          <w:b/>
          <w:bCs/>
          <w:sz w:val="28"/>
          <w:szCs w:val="28"/>
        </w:rPr>
        <w:t>Rongvudhi</w:t>
      </w:r>
      <w:proofErr w:type="spellEnd"/>
      <w:r w:rsidRPr="0056559E">
        <w:rPr>
          <w:rFonts w:ascii="Times New Roman" w:hAnsi="Times New Roman" w:cs="Times New Roman"/>
          <w:b/>
          <w:bCs/>
          <w:sz w:val="28"/>
          <w:szCs w:val="28"/>
        </w:rPr>
        <w:t xml:space="preserve"> </w:t>
      </w:r>
      <w:proofErr w:type="spellStart"/>
      <w:r w:rsidRPr="0056559E">
        <w:rPr>
          <w:rFonts w:ascii="Times New Roman" w:hAnsi="Times New Roman" w:cs="Times New Roman"/>
          <w:b/>
          <w:bCs/>
          <w:sz w:val="28"/>
          <w:szCs w:val="28"/>
        </w:rPr>
        <w:t>Virabutr</w:t>
      </w:r>
      <w:proofErr w:type="spellEnd"/>
    </w:p>
    <w:p w14:paraId="48276E99" w14:textId="77777777" w:rsidR="00917425" w:rsidRPr="0056559E" w:rsidRDefault="00917425" w:rsidP="00917425">
      <w:pPr>
        <w:spacing w:line="276" w:lineRule="auto"/>
        <w:jc w:val="center"/>
        <w:rPr>
          <w:rFonts w:ascii="Times New Roman" w:hAnsi="Times New Roman" w:cs="Times New Roman"/>
          <w:b/>
          <w:bCs/>
          <w:sz w:val="28"/>
          <w:szCs w:val="28"/>
        </w:rPr>
      </w:pPr>
      <w:r w:rsidRPr="0056559E">
        <w:rPr>
          <w:rFonts w:ascii="Times New Roman" w:hAnsi="Times New Roman" w:cs="Times New Roman"/>
          <w:b/>
          <w:bCs/>
          <w:sz w:val="28"/>
          <w:szCs w:val="28"/>
        </w:rPr>
        <w:t>Ambassador and Deputy Permanent Representative,</w:t>
      </w:r>
    </w:p>
    <w:p w14:paraId="2BCAB568" w14:textId="77777777" w:rsidR="00917425" w:rsidRPr="00216973" w:rsidRDefault="00917425" w:rsidP="00917425">
      <w:pPr>
        <w:spacing w:line="276" w:lineRule="auto"/>
        <w:jc w:val="center"/>
        <w:rPr>
          <w:rFonts w:ascii="Times New Roman" w:hAnsi="Times New Roman" w:cs="Times New Roman"/>
          <w:b/>
          <w:bCs/>
          <w:sz w:val="28"/>
          <w:szCs w:val="28"/>
        </w:rPr>
      </w:pPr>
      <w:r w:rsidRPr="0056559E">
        <w:rPr>
          <w:rFonts w:ascii="Times New Roman" w:hAnsi="Times New Roman" w:cs="Times New Roman"/>
          <w:b/>
          <w:bCs/>
          <w:sz w:val="28"/>
          <w:szCs w:val="28"/>
        </w:rPr>
        <w:t xml:space="preserve">Chargé </w:t>
      </w:r>
      <w:proofErr w:type="spellStart"/>
      <w:r w:rsidRPr="0056559E">
        <w:rPr>
          <w:rFonts w:ascii="Times New Roman" w:hAnsi="Times New Roman" w:cs="Times New Roman"/>
          <w:b/>
          <w:bCs/>
          <w:sz w:val="28"/>
          <w:szCs w:val="28"/>
        </w:rPr>
        <w:t>d’affaires</w:t>
      </w:r>
      <w:proofErr w:type="spellEnd"/>
      <w:r w:rsidRPr="0056559E">
        <w:rPr>
          <w:rFonts w:ascii="Times New Roman" w:hAnsi="Times New Roman" w:cs="Times New Roman"/>
          <w:b/>
          <w:bCs/>
          <w:sz w:val="28"/>
          <w:szCs w:val="28"/>
        </w:rPr>
        <w:t xml:space="preserve"> </w:t>
      </w:r>
      <w:proofErr w:type="spellStart"/>
      <w:r w:rsidRPr="0056559E">
        <w:rPr>
          <w:rFonts w:ascii="Times New Roman" w:hAnsi="Times New Roman" w:cs="Times New Roman"/>
          <w:b/>
          <w:bCs/>
          <w:sz w:val="28"/>
          <w:szCs w:val="28"/>
        </w:rPr>
        <w:t>a.i.</w:t>
      </w:r>
      <w:proofErr w:type="spellEnd"/>
    </w:p>
    <w:p w14:paraId="1A9E17BF" w14:textId="6494DBB8" w:rsidR="00917425" w:rsidRPr="00917425" w:rsidRDefault="00917425" w:rsidP="00917425">
      <w:pPr>
        <w:spacing w:line="276" w:lineRule="auto"/>
        <w:jc w:val="center"/>
        <w:rPr>
          <w:rFonts w:ascii="Times New Roman" w:hAnsi="Times New Roman"/>
          <w:b/>
          <w:bCs/>
          <w:sz w:val="28"/>
          <w:szCs w:val="35"/>
        </w:rPr>
      </w:pPr>
      <w:r>
        <w:rPr>
          <w:rFonts w:ascii="Times New Roman" w:hAnsi="Times New Roman" w:cs="Times New Roman"/>
          <w:b/>
          <w:bCs/>
          <w:sz w:val="28"/>
          <w:szCs w:val="28"/>
        </w:rPr>
        <w:t xml:space="preserve">at the Review of </w:t>
      </w:r>
      <w:r w:rsidR="00AB63F0">
        <w:rPr>
          <w:rFonts w:ascii="Times New Roman" w:hAnsi="Times New Roman"/>
          <w:b/>
          <w:bCs/>
          <w:sz w:val="28"/>
          <w:szCs w:val="35"/>
          <w:u w:val="single"/>
        </w:rPr>
        <w:t>Haiti</w:t>
      </w:r>
    </w:p>
    <w:p w14:paraId="3E01C05F" w14:textId="78D051BE" w:rsidR="00917425" w:rsidRDefault="00917425" w:rsidP="00917425">
      <w:pPr>
        <w:spacing w:line="276" w:lineRule="auto"/>
        <w:jc w:val="center"/>
        <w:rPr>
          <w:rFonts w:ascii="Times New Roman" w:hAnsi="Times New Roman" w:cs="Times New Roman"/>
          <w:b/>
          <w:bCs/>
          <w:sz w:val="28"/>
          <w:szCs w:val="28"/>
          <w:cs/>
        </w:rPr>
      </w:pPr>
      <w:r>
        <w:rPr>
          <w:rFonts w:ascii="Times New Roman" w:hAnsi="Times New Roman" w:cs="Times New Roman"/>
          <w:b/>
          <w:bCs/>
          <w:sz w:val="28"/>
          <w:szCs w:val="28"/>
        </w:rPr>
        <w:t xml:space="preserve">during the </w:t>
      </w:r>
      <w:r w:rsidR="00C873CF">
        <w:rPr>
          <w:rFonts w:ascii="Times New Roman" w:hAnsi="Times New Roman" w:cs="Times New Roman"/>
          <w:b/>
          <w:bCs/>
          <w:sz w:val="28"/>
          <w:szCs w:val="28"/>
        </w:rPr>
        <w:t>40</w:t>
      </w:r>
      <w:r w:rsidR="00C873CF" w:rsidRPr="00C873CF">
        <w:rPr>
          <w:rFonts w:ascii="Times New Roman" w:hAnsi="Times New Roman" w:cs="Times New Roman"/>
          <w:b/>
          <w:bCs/>
          <w:sz w:val="28"/>
          <w:szCs w:val="28"/>
          <w:vertAlign w:val="superscript"/>
        </w:rPr>
        <w:t>th</w:t>
      </w:r>
      <w:r w:rsidR="00C873CF">
        <w:rPr>
          <w:rFonts w:ascii="Times New Roman" w:hAnsi="Times New Roman" w:cs="Times New Roman"/>
          <w:b/>
          <w:bCs/>
          <w:sz w:val="28"/>
          <w:szCs w:val="28"/>
        </w:rPr>
        <w:t xml:space="preserve"> </w:t>
      </w:r>
      <w:r>
        <w:rPr>
          <w:rFonts w:ascii="Times New Roman" w:hAnsi="Times New Roman" w:cs="Times New Roman"/>
          <w:b/>
          <w:bCs/>
          <w:sz w:val="28"/>
          <w:szCs w:val="28"/>
        </w:rPr>
        <w:t>Session of the Working Group on the UPR</w:t>
      </w:r>
    </w:p>
    <w:p w14:paraId="643DC903" w14:textId="1EC0C080" w:rsidR="00917425" w:rsidRDefault="00917425" w:rsidP="00917425">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on </w:t>
      </w:r>
      <w:r w:rsidR="00AB63F0">
        <w:rPr>
          <w:rFonts w:ascii="Times New Roman" w:hAnsi="Times New Roman" w:cs="Times New Roman"/>
          <w:b/>
          <w:bCs/>
          <w:sz w:val="28"/>
          <w:szCs w:val="28"/>
        </w:rPr>
        <w:t>Monday</w:t>
      </w:r>
      <w:r>
        <w:rPr>
          <w:rFonts w:ascii="Times New Roman" w:hAnsi="Times New Roman" w:cs="Times New Roman"/>
          <w:b/>
          <w:bCs/>
          <w:sz w:val="28"/>
          <w:szCs w:val="28"/>
        </w:rPr>
        <w:t xml:space="preserve">, </w:t>
      </w:r>
      <w:r w:rsidR="00AB63F0">
        <w:rPr>
          <w:rFonts w:ascii="Times New Roman" w:hAnsi="Times New Roman" w:cs="Times New Roman"/>
          <w:b/>
          <w:bCs/>
          <w:sz w:val="28"/>
          <w:szCs w:val="28"/>
        </w:rPr>
        <w:t>3</w:t>
      </w:r>
      <w:r w:rsidR="00550F1B">
        <w:rPr>
          <w:rFonts w:ascii="Times New Roman" w:hAnsi="Times New Roman" w:cs="Times New Roman"/>
          <w:b/>
          <w:bCs/>
          <w:sz w:val="28"/>
          <w:szCs w:val="28"/>
        </w:rPr>
        <w:t xml:space="preserve">1 </w:t>
      </w:r>
      <w:r w:rsidR="00AB63F0">
        <w:rPr>
          <w:rFonts w:ascii="Times New Roman" w:hAnsi="Times New Roman" w:cs="Times New Roman"/>
          <w:b/>
          <w:bCs/>
          <w:sz w:val="28"/>
          <w:szCs w:val="28"/>
        </w:rPr>
        <w:t>January</w:t>
      </w:r>
      <w:r w:rsidR="00C873CF">
        <w:rPr>
          <w:rFonts w:ascii="Times New Roman" w:hAnsi="Times New Roman" w:cs="Times New Roman"/>
          <w:b/>
          <w:bCs/>
          <w:sz w:val="28"/>
          <w:szCs w:val="28"/>
        </w:rPr>
        <w:t xml:space="preserve"> </w:t>
      </w:r>
      <w:r>
        <w:rPr>
          <w:rFonts w:ascii="Times New Roman" w:hAnsi="Times New Roman" w:cs="Times New Roman"/>
          <w:b/>
          <w:bCs/>
          <w:sz w:val="28"/>
          <w:szCs w:val="28"/>
        </w:rPr>
        <w:t>202</w:t>
      </w:r>
      <w:r w:rsidR="00C873CF">
        <w:rPr>
          <w:rFonts w:ascii="Times New Roman" w:hAnsi="Times New Roman" w:cs="Times New Roman"/>
          <w:b/>
          <w:bCs/>
          <w:sz w:val="28"/>
          <w:szCs w:val="28"/>
        </w:rPr>
        <w:t>2</w:t>
      </w:r>
      <w:r>
        <w:rPr>
          <w:rFonts w:ascii="Times New Roman" w:hAnsi="Times New Roman" w:cs="Times New Roman"/>
          <w:b/>
          <w:bCs/>
          <w:sz w:val="28"/>
          <w:szCs w:val="28"/>
        </w:rPr>
        <w:t xml:space="preserve">, </w:t>
      </w:r>
      <w:r w:rsidR="00AB63F0">
        <w:rPr>
          <w:rFonts w:ascii="Times New Roman" w:hAnsi="Times New Roman" w:cs="Times New Roman"/>
          <w:b/>
          <w:bCs/>
          <w:sz w:val="28"/>
          <w:szCs w:val="28"/>
        </w:rPr>
        <w:t>14.30</w:t>
      </w:r>
      <w:r>
        <w:rPr>
          <w:rFonts w:ascii="Times New Roman" w:hAnsi="Times New Roman" w:cs="Times New Roman"/>
          <w:b/>
          <w:bCs/>
          <w:sz w:val="28"/>
          <w:szCs w:val="28"/>
        </w:rPr>
        <w:t>-</w:t>
      </w:r>
      <w:r w:rsidR="00550F1B">
        <w:rPr>
          <w:rFonts w:ascii="Times New Roman" w:hAnsi="Times New Roman" w:cs="Times New Roman"/>
          <w:b/>
          <w:bCs/>
          <w:sz w:val="28"/>
          <w:szCs w:val="28"/>
        </w:rPr>
        <w:t>1</w:t>
      </w:r>
      <w:r w:rsidR="00AB63F0">
        <w:rPr>
          <w:rFonts w:ascii="Times New Roman" w:hAnsi="Times New Roman" w:cs="Times New Roman"/>
          <w:b/>
          <w:bCs/>
          <w:sz w:val="28"/>
          <w:szCs w:val="28"/>
        </w:rPr>
        <w:t>8.0</w:t>
      </w:r>
      <w:r w:rsidR="00550F1B">
        <w:rPr>
          <w:rFonts w:ascii="Times New Roman" w:hAnsi="Times New Roman" w:cs="Times New Roman"/>
          <w:b/>
          <w:bCs/>
          <w:sz w:val="28"/>
          <w:szCs w:val="28"/>
        </w:rPr>
        <w:t>0</w:t>
      </w:r>
      <w:r>
        <w:rPr>
          <w:rFonts w:ascii="Times New Roman" w:hAnsi="Times New Roman" w:cs="Times New Roman"/>
          <w:b/>
          <w:bCs/>
          <w:sz w:val="28"/>
          <w:szCs w:val="28"/>
        </w:rPr>
        <w:t xml:space="preserve"> hrs.</w:t>
      </w:r>
    </w:p>
    <w:p w14:paraId="1D2D1EBB" w14:textId="6995EE5C" w:rsidR="00650D6D" w:rsidRDefault="00650D6D" w:rsidP="00650D6D">
      <w:pPr>
        <w:spacing w:line="276" w:lineRule="auto"/>
        <w:ind w:right="51"/>
        <w:jc w:val="center"/>
        <w:rPr>
          <w:rFonts w:ascii="TH SarabunPSK" w:hAnsi="TH SarabunPSK" w:cs="TH SarabunPSK"/>
          <w:b/>
          <w:bCs/>
        </w:rPr>
      </w:pPr>
      <w:r w:rsidRPr="00550F1B">
        <w:rPr>
          <w:rFonts w:ascii="Times New Roman" w:hAnsi="Times New Roman"/>
          <w:b/>
          <w:bCs/>
          <w:sz w:val="28"/>
        </w:rPr>
        <w:t xml:space="preserve">(Speaker Number: </w:t>
      </w:r>
      <w:r w:rsidR="00AB63F0">
        <w:rPr>
          <w:rFonts w:ascii="Times New Roman" w:hAnsi="Times New Roman"/>
          <w:b/>
          <w:bCs/>
          <w:sz w:val="28"/>
        </w:rPr>
        <w:t>44</w:t>
      </w:r>
      <w:r w:rsidRPr="00550F1B">
        <w:rPr>
          <w:rFonts w:ascii="Times New Roman" w:hAnsi="Times New Roman"/>
          <w:b/>
          <w:bCs/>
          <w:sz w:val="28"/>
        </w:rPr>
        <w:t xml:space="preserve"> / Speaking Time: 1 minute and </w:t>
      </w:r>
      <w:r w:rsidR="00AB63F0">
        <w:rPr>
          <w:rFonts w:ascii="Times New Roman" w:hAnsi="Times New Roman"/>
          <w:b/>
          <w:bCs/>
          <w:sz w:val="28"/>
        </w:rPr>
        <w:t>20</w:t>
      </w:r>
      <w:r w:rsidRPr="00550F1B">
        <w:rPr>
          <w:rFonts w:ascii="Times New Roman" w:hAnsi="Times New Roman"/>
          <w:b/>
          <w:bCs/>
          <w:sz w:val="28"/>
        </w:rPr>
        <w:t xml:space="preserve"> seconds)</w:t>
      </w:r>
    </w:p>
    <w:p w14:paraId="36F79413" w14:textId="77777777" w:rsidR="00C873CF" w:rsidRDefault="00C873CF" w:rsidP="00C873CF">
      <w:pPr>
        <w:spacing w:after="240" w:line="276" w:lineRule="auto"/>
        <w:jc w:val="both"/>
        <w:rPr>
          <w:rFonts w:ascii="Times New Roman" w:hAnsi="Times New Roman" w:cs="Times New Roman"/>
          <w:sz w:val="28"/>
          <w:szCs w:val="28"/>
        </w:rPr>
      </w:pPr>
    </w:p>
    <w:p w14:paraId="79DF1E61" w14:textId="1E81C436" w:rsidR="00917425" w:rsidRDefault="00C873CF" w:rsidP="00C873C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Mr.</w:t>
      </w:r>
      <w:r w:rsidR="00917425" w:rsidRPr="00494C2D">
        <w:rPr>
          <w:rFonts w:ascii="Times New Roman" w:hAnsi="Times New Roman" w:cs="Times New Roman"/>
          <w:sz w:val="28"/>
          <w:szCs w:val="28"/>
        </w:rPr>
        <w:t xml:space="preserve"> President,</w:t>
      </w:r>
    </w:p>
    <w:p w14:paraId="73511EB6" w14:textId="06FAFB45" w:rsidR="00346CAB" w:rsidRDefault="00AB63F0" w:rsidP="00C873CF">
      <w:pPr>
        <w:spacing w:after="240" w:line="276" w:lineRule="auto"/>
        <w:jc w:val="both"/>
        <w:rPr>
          <w:rFonts w:ascii="Times New Roman" w:hAnsi="Times New Roman" w:cs="Times New Roman"/>
          <w:sz w:val="28"/>
          <w:szCs w:val="28"/>
        </w:rPr>
      </w:pPr>
      <w:r w:rsidRPr="00AB63F0">
        <w:rPr>
          <w:rFonts w:ascii="Times New Roman" w:hAnsi="Times New Roman" w:cs="Times New Roman"/>
          <w:sz w:val="28"/>
          <w:szCs w:val="28"/>
        </w:rPr>
        <w:t>Thailand recogni</w:t>
      </w:r>
      <w:r>
        <w:rPr>
          <w:rFonts w:ascii="Times New Roman" w:hAnsi="Times New Roman" w:cs="Times New Roman"/>
          <w:sz w:val="28"/>
          <w:szCs w:val="28"/>
        </w:rPr>
        <w:t>z</w:t>
      </w:r>
      <w:r w:rsidRPr="00AB63F0">
        <w:rPr>
          <w:rFonts w:ascii="Times New Roman" w:hAnsi="Times New Roman" w:cs="Times New Roman"/>
          <w:sz w:val="28"/>
          <w:szCs w:val="28"/>
        </w:rPr>
        <w:t>ed Haiti’s commitment in improving access to health care and services including through setting up new health facilities and increasing the numbers of health personnel. We also noted the effectiveness of the 2013-2022 National Plan for the Elimination of Cholera in Haiti which has seen no confirmed case of cholera since 2019.</w:t>
      </w:r>
    </w:p>
    <w:p w14:paraId="2CCE0DF2" w14:textId="5487F51B" w:rsidR="00AB63F0" w:rsidRDefault="00AB63F0" w:rsidP="00A341ED">
      <w:pPr>
        <w:spacing w:after="240" w:line="276" w:lineRule="auto"/>
        <w:jc w:val="both"/>
        <w:rPr>
          <w:rFonts w:ascii="Times New Roman" w:hAnsi="Times New Roman" w:cs="Times New Roman"/>
          <w:sz w:val="28"/>
          <w:szCs w:val="28"/>
        </w:rPr>
      </w:pPr>
      <w:r w:rsidRPr="00AB63F0">
        <w:rPr>
          <w:rFonts w:ascii="Times New Roman" w:hAnsi="Times New Roman" w:cs="Times New Roman"/>
          <w:sz w:val="28"/>
          <w:szCs w:val="28"/>
        </w:rPr>
        <w:t xml:space="preserve">Thailand appreciates Haiti’s efforts in promoting access to basic education for all. Therefore, Thailand </w:t>
      </w:r>
      <w:r w:rsidRPr="00304A14">
        <w:rPr>
          <w:rFonts w:ascii="Times New Roman" w:hAnsi="Times New Roman" w:cs="Times New Roman"/>
          <w:sz w:val="28"/>
          <w:szCs w:val="28"/>
          <w:u w:val="single"/>
        </w:rPr>
        <w:t>recommends</w:t>
      </w:r>
      <w:r w:rsidRPr="00AB63F0">
        <w:rPr>
          <w:rFonts w:ascii="Times New Roman" w:hAnsi="Times New Roman" w:cs="Times New Roman"/>
          <w:sz w:val="28"/>
          <w:szCs w:val="28"/>
        </w:rPr>
        <w:t xml:space="preserve"> Haiti to continue to work towards ensuring</w:t>
      </w:r>
      <w:r>
        <w:rPr>
          <w:rFonts w:ascii="Times New Roman" w:hAnsi="Times New Roman" w:cs="Times New Roman"/>
          <w:sz w:val="28"/>
          <w:szCs w:val="28"/>
        </w:rPr>
        <w:br/>
      </w:r>
      <w:r w:rsidRPr="00AB63F0">
        <w:rPr>
          <w:rFonts w:ascii="Times New Roman" w:hAnsi="Times New Roman" w:cs="Times New Roman"/>
          <w:sz w:val="28"/>
          <w:szCs w:val="28"/>
        </w:rPr>
        <w:t>12 years of free and quality primary and secondary education for all children.</w:t>
      </w:r>
    </w:p>
    <w:p w14:paraId="4E2B6A4C" w14:textId="77777777" w:rsidR="00AB63F0" w:rsidRDefault="00AB63F0" w:rsidP="00411993">
      <w:pPr>
        <w:spacing w:after="240" w:line="276" w:lineRule="auto"/>
        <w:jc w:val="both"/>
        <w:rPr>
          <w:rFonts w:ascii="Times New Roman" w:hAnsi="Times New Roman" w:cs="Times New Roman"/>
          <w:sz w:val="28"/>
          <w:szCs w:val="28"/>
        </w:rPr>
      </w:pPr>
      <w:r w:rsidRPr="00AB63F0">
        <w:rPr>
          <w:rFonts w:ascii="Times New Roman" w:hAnsi="Times New Roman" w:cs="Times New Roman"/>
          <w:sz w:val="28"/>
          <w:szCs w:val="28"/>
        </w:rPr>
        <w:t xml:space="preserve">Thailand noted Haiti’s relevant laws and policies to address child </w:t>
      </w:r>
      <w:proofErr w:type="spellStart"/>
      <w:r w:rsidRPr="00AB63F0">
        <w:rPr>
          <w:rFonts w:ascii="Times New Roman" w:hAnsi="Times New Roman" w:cs="Times New Roman"/>
          <w:sz w:val="28"/>
          <w:szCs w:val="28"/>
        </w:rPr>
        <w:t>labour</w:t>
      </w:r>
      <w:proofErr w:type="spellEnd"/>
      <w:r w:rsidRPr="00AB63F0">
        <w:rPr>
          <w:rFonts w:ascii="Times New Roman" w:hAnsi="Times New Roman" w:cs="Times New Roman"/>
          <w:sz w:val="28"/>
          <w:szCs w:val="28"/>
        </w:rPr>
        <w:t xml:space="preserve"> and exploitation. However, we also noted that the current legislative framework does not clearly guarantee the prohibition of all forms of work for children under 15 years of age. In this regard, Thailand </w:t>
      </w:r>
      <w:r w:rsidRPr="00304A14">
        <w:rPr>
          <w:rFonts w:ascii="Times New Roman" w:hAnsi="Times New Roman" w:cs="Times New Roman"/>
          <w:sz w:val="28"/>
          <w:szCs w:val="28"/>
          <w:u w:val="single"/>
        </w:rPr>
        <w:t>recommends</w:t>
      </w:r>
      <w:r w:rsidRPr="00AB63F0">
        <w:rPr>
          <w:rFonts w:ascii="Times New Roman" w:hAnsi="Times New Roman" w:cs="Times New Roman"/>
          <w:sz w:val="28"/>
          <w:szCs w:val="28"/>
        </w:rPr>
        <w:t xml:space="preserve"> that Haiti step up its efforts to prevent child </w:t>
      </w:r>
      <w:proofErr w:type="spellStart"/>
      <w:r w:rsidRPr="00AB63F0">
        <w:rPr>
          <w:rFonts w:ascii="Times New Roman" w:hAnsi="Times New Roman" w:cs="Times New Roman"/>
          <w:sz w:val="28"/>
          <w:szCs w:val="28"/>
        </w:rPr>
        <w:t>labour</w:t>
      </w:r>
      <w:proofErr w:type="spellEnd"/>
      <w:r w:rsidRPr="00AB63F0">
        <w:rPr>
          <w:rFonts w:ascii="Times New Roman" w:hAnsi="Times New Roman" w:cs="Times New Roman"/>
          <w:sz w:val="28"/>
          <w:szCs w:val="28"/>
        </w:rPr>
        <w:t xml:space="preserve"> by establishing a clear minimum age for admission to work and ensure that all children</w:t>
      </w:r>
      <w:r>
        <w:rPr>
          <w:rFonts w:ascii="Times New Roman" w:hAnsi="Times New Roman" w:cs="Times New Roman"/>
          <w:sz w:val="28"/>
          <w:szCs w:val="28"/>
        </w:rPr>
        <w:t xml:space="preserve"> are entitled to their right to education.</w:t>
      </w:r>
    </w:p>
    <w:p w14:paraId="2FCE0F8C" w14:textId="65EEE0D4" w:rsidR="00404CDD" w:rsidRPr="00404CDD" w:rsidRDefault="00404CDD" w:rsidP="00404CDD">
      <w:pPr>
        <w:spacing w:after="240" w:line="276" w:lineRule="auto"/>
        <w:rPr>
          <w:rFonts w:ascii="Times New Roman" w:hAnsi="Times New Roman"/>
          <w:sz w:val="28"/>
          <w:szCs w:val="35"/>
          <w:cs/>
        </w:rPr>
      </w:pPr>
      <w:r>
        <w:rPr>
          <w:rFonts w:ascii="Times New Roman" w:hAnsi="Times New Roman"/>
          <w:sz w:val="28"/>
          <w:szCs w:val="35"/>
        </w:rPr>
        <w:t>Thank you.</w:t>
      </w:r>
    </w:p>
    <w:p w14:paraId="5D57E53A" w14:textId="616FA255" w:rsidR="00917425" w:rsidRPr="002B4561" w:rsidRDefault="00917425" w:rsidP="00917425">
      <w:pPr>
        <w:spacing w:after="240" w:line="276" w:lineRule="auto"/>
        <w:jc w:val="right"/>
        <w:rPr>
          <w:lang w:val="en-GB"/>
        </w:rPr>
      </w:pPr>
      <w:r w:rsidRPr="00924983">
        <w:rPr>
          <w:rFonts w:ascii="Times New Roman" w:hAnsi="Times New Roman"/>
          <w:i/>
          <w:iCs/>
          <w:sz w:val="28"/>
          <w:szCs w:val="35"/>
        </w:rPr>
        <w:t>(</w:t>
      </w:r>
      <w:r w:rsidR="00C115F9">
        <w:rPr>
          <w:rFonts w:ascii="Times New Roman" w:hAnsi="Times New Roman"/>
          <w:i/>
          <w:iCs/>
          <w:sz w:val="28"/>
          <w:szCs w:val="35"/>
        </w:rPr>
        <w:t>1</w:t>
      </w:r>
      <w:r w:rsidR="00AB63F0">
        <w:rPr>
          <w:rFonts w:ascii="Times New Roman" w:hAnsi="Times New Roman"/>
          <w:i/>
          <w:iCs/>
          <w:sz w:val="28"/>
          <w:szCs w:val="35"/>
        </w:rPr>
        <w:t>69</w:t>
      </w:r>
      <w:r w:rsidR="00924983" w:rsidRPr="00924983">
        <w:rPr>
          <w:rFonts w:ascii="Times New Roman" w:hAnsi="Times New Roman"/>
          <w:i/>
          <w:iCs/>
          <w:sz w:val="28"/>
          <w:szCs w:val="35"/>
        </w:rPr>
        <w:t xml:space="preserve"> </w:t>
      </w:r>
      <w:r w:rsidRPr="00924983">
        <w:rPr>
          <w:rFonts w:ascii="Times New Roman" w:hAnsi="Times New Roman"/>
          <w:i/>
          <w:iCs/>
          <w:sz w:val="28"/>
          <w:szCs w:val="35"/>
        </w:rPr>
        <w:t>words)</w:t>
      </w:r>
    </w:p>
    <w:sectPr w:rsidR="00917425" w:rsidRPr="002B4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TH SarabunPSK"/>
    <w:charset w:val="DE"/>
    <w:family w:val="swiss"/>
    <w:pitch w:val="variable"/>
    <w:sig w:usb0="21000007"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81"/>
    <w:rsid w:val="000A3071"/>
    <w:rsid w:val="00100F10"/>
    <w:rsid w:val="00103FDE"/>
    <w:rsid w:val="001959D1"/>
    <w:rsid w:val="001C770B"/>
    <w:rsid w:val="001F469B"/>
    <w:rsid w:val="00214CF1"/>
    <w:rsid w:val="00224AF1"/>
    <w:rsid w:val="00263764"/>
    <w:rsid w:val="00286816"/>
    <w:rsid w:val="00290E6F"/>
    <w:rsid w:val="002A1A3B"/>
    <w:rsid w:val="002D09C4"/>
    <w:rsid w:val="00304A14"/>
    <w:rsid w:val="0034137E"/>
    <w:rsid w:val="00346CAB"/>
    <w:rsid w:val="003646AF"/>
    <w:rsid w:val="00365B0D"/>
    <w:rsid w:val="00377626"/>
    <w:rsid w:val="003C0B7D"/>
    <w:rsid w:val="003C4941"/>
    <w:rsid w:val="003F5201"/>
    <w:rsid w:val="00404CDD"/>
    <w:rsid w:val="00405665"/>
    <w:rsid w:val="00411993"/>
    <w:rsid w:val="00454602"/>
    <w:rsid w:val="00467B0F"/>
    <w:rsid w:val="004C024A"/>
    <w:rsid w:val="004C51D1"/>
    <w:rsid w:val="004D7034"/>
    <w:rsid w:val="00513D56"/>
    <w:rsid w:val="00550F1B"/>
    <w:rsid w:val="005568BA"/>
    <w:rsid w:val="00585192"/>
    <w:rsid w:val="005C70A2"/>
    <w:rsid w:val="005F53A7"/>
    <w:rsid w:val="006139C7"/>
    <w:rsid w:val="00650D6D"/>
    <w:rsid w:val="006512A7"/>
    <w:rsid w:val="00663737"/>
    <w:rsid w:val="00683D4D"/>
    <w:rsid w:val="006F6302"/>
    <w:rsid w:val="007515D6"/>
    <w:rsid w:val="00781CC2"/>
    <w:rsid w:val="007F7381"/>
    <w:rsid w:val="008D1DCF"/>
    <w:rsid w:val="00917425"/>
    <w:rsid w:val="00923640"/>
    <w:rsid w:val="00924983"/>
    <w:rsid w:val="009A6AE9"/>
    <w:rsid w:val="009E1D01"/>
    <w:rsid w:val="009F0FBE"/>
    <w:rsid w:val="00A341ED"/>
    <w:rsid w:val="00A66461"/>
    <w:rsid w:val="00A92A20"/>
    <w:rsid w:val="00AB58CF"/>
    <w:rsid w:val="00AB63F0"/>
    <w:rsid w:val="00AB7BB4"/>
    <w:rsid w:val="00B028DB"/>
    <w:rsid w:val="00B04D4D"/>
    <w:rsid w:val="00B33E5E"/>
    <w:rsid w:val="00B547AE"/>
    <w:rsid w:val="00B63CD8"/>
    <w:rsid w:val="00BB4B86"/>
    <w:rsid w:val="00BF1D9F"/>
    <w:rsid w:val="00C115F9"/>
    <w:rsid w:val="00C7062A"/>
    <w:rsid w:val="00C84603"/>
    <w:rsid w:val="00C873CF"/>
    <w:rsid w:val="00CA3A97"/>
    <w:rsid w:val="00CB09A6"/>
    <w:rsid w:val="00CD1A78"/>
    <w:rsid w:val="00D36510"/>
    <w:rsid w:val="00DA1B45"/>
    <w:rsid w:val="00DC6D46"/>
    <w:rsid w:val="00E41967"/>
    <w:rsid w:val="00E41E7E"/>
    <w:rsid w:val="00E66D0B"/>
    <w:rsid w:val="00EC01D7"/>
    <w:rsid w:val="00F424B0"/>
    <w:rsid w:val="00F50416"/>
    <w:rsid w:val="00F54B78"/>
    <w:rsid w:val="00F8587B"/>
    <w:rsid w:val="00F93654"/>
    <w:rsid w:val="00FF57B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AE1F"/>
  <w15:chartTrackingRefBased/>
  <w15:docId w15:val="{0A343A09-41A1-4502-9B99-06040222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25"/>
    <w:pPr>
      <w:spacing w:after="0" w:line="240" w:lineRule="auto"/>
    </w:pPr>
    <w:rPr>
      <w:rFonts w:ascii="Angsana New" w:eastAsia="Cordia New" w:hAnsi="Angsana New" w:cs="Angsana New"/>
      <w:sz w:val="32"/>
      <w:szCs w:val="32"/>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4AF1"/>
    <w:pPr>
      <w:spacing w:after="0" w:line="240" w:lineRule="auto"/>
    </w:pPr>
    <w:rPr>
      <w:rFonts w:ascii="Angsana New" w:eastAsia="Cordia New" w:hAnsi="Angsana New" w:cs="Angsana New"/>
      <w:sz w:val="32"/>
      <w:szCs w:val="40"/>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FE441-4646-453D-9875-DD1C55B9CEB4}"/>
</file>

<file path=customXml/itemProps2.xml><?xml version="1.0" encoding="utf-8"?>
<ds:datastoreItem xmlns:ds="http://schemas.openxmlformats.org/officeDocument/2006/customXml" ds:itemID="{917BA97B-6D18-4E65-AF12-52A5DF64A540}"/>
</file>

<file path=customXml/itemProps3.xml><?xml version="1.0" encoding="utf-8"?>
<ds:datastoreItem xmlns:ds="http://schemas.openxmlformats.org/officeDocument/2006/customXml" ds:itemID="{A1B087DC-831B-4922-8CE2-FF358A384390}"/>
</file>

<file path=customXml/itemProps4.xml><?xml version="1.0" encoding="utf-8"?>
<ds:datastoreItem xmlns:ds="http://schemas.openxmlformats.org/officeDocument/2006/customXml" ds:itemID="{55B63ACF-A4BB-4F2B-975C-4D4875313499}"/>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Chompunut PHASUPHAN</dc:creator>
  <cp:keywords/>
  <dc:description/>
  <cp:lastModifiedBy>worrawit pattaranit</cp:lastModifiedBy>
  <cp:revision>4</cp:revision>
  <dcterms:created xsi:type="dcterms:W3CDTF">2022-01-28T11:17:00Z</dcterms:created>
  <dcterms:modified xsi:type="dcterms:W3CDTF">2022-01-28T11:26:00Z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