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Выступление представителя Российской Федерации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ходе рассмотрения национального доклада Венесуэлы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40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-й сессии Рабочей группы Совета ООН по правам человека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проведению Универсального периодического обзора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(Женева, 25 января 2022 г.)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Господин Председатель,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Отмечаем</w:t>
      </w:r>
      <w:r>
        <w:rPr>
          <w:rFonts w:ascii="Times New Roman" w:hAnsi="Times New Roman"/>
          <w:sz w:val="28"/>
          <w:szCs w:val="28"/>
        </w:rPr>
        <w:t xml:space="preserve"> шаг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Каракаса по защите и поощрению прав и свобод уязвимых групп населения.  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Осуждаем попытки отдельных </w:t>
      </w:r>
      <w:r>
        <w:rPr>
          <w:rFonts w:ascii="Times New Roman" w:hAnsi="Times New Roman"/>
          <w:sz w:val="28"/>
          <w:szCs w:val="28"/>
        </w:rPr>
        <w:t>государств</w:t>
      </w:r>
      <w:r>
        <w:rPr>
          <w:rFonts w:ascii="Times New Roman" w:hAnsi="Times New Roman"/>
          <w:sz w:val="28"/>
          <w:szCs w:val="28"/>
        </w:rPr>
        <w:t xml:space="preserve"> раскачать ситуацию в стране посредством поощрения протестного движения и стимулирования внутренних беспорядков. Выступаем против практики односторонних принудительных мер для оказания давления на руководство Венесуэлы. 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Россия выступа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в поддержку разрешения внутренних противоречий в Венесуэле гражданами этой страны без вмешательства извне. 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Рекомендуем: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1. Продолжать сотрудничество со спецпроцедурами СПЧ, особенно со спецдокладчиком по односторонним принудительным мерам.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2. Согласиться с созданием в стране офиса УВКПЧ.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3. Продолжить сотрудничество с УВКПЧ по вопросам преодоления последствий односторонних принудительных мер, введенных в отношении Венесуэлы.</w:t>
      </w:r>
    </w:p>
    <w:p>
      <w:pPr>
        <w:pStyle w:val="Normal"/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Благодарю Вас.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0"/>
      <w:rPr/>
    </w:pPr>
    <w:r>
      <w:rPr/>
    </w:r>
  </w:p>
</w:hdr>
</file>

<file path=word/settings.xml><?xml version="1.0" encoding="utf-8"?>
<w:settings xmlns:w="http://schemas.openxmlformats.org/wordprocessingml/2006/main">
  <w:zoom w:percent="16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3e4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dd3e45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Tahoma" w:cs="DejaVu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ejaVu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ejaVu Sans"/>
    </w:rPr>
  </w:style>
  <w:style w:type="paragraph" w:styleId="Style20">
    <w:name w:val="Header"/>
    <w:basedOn w:val="Normal"/>
    <w:link w:val="a4"/>
    <w:uiPriority w:val="99"/>
    <w:unhideWhenUsed/>
    <w:rsid w:val="00dd3e4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BEB3F-2560-4C21-8305-568E27FA0FCF}"/>
</file>

<file path=customXml/itemProps2.xml><?xml version="1.0" encoding="utf-8"?>
<ds:datastoreItem xmlns:ds="http://schemas.openxmlformats.org/officeDocument/2006/customXml" ds:itemID="{8E05D9C0-A021-485F-B208-D15844C97D62}"/>
</file>

<file path=customXml/itemProps3.xml><?xml version="1.0" encoding="utf-8"?>
<ds:datastoreItem xmlns:ds="http://schemas.openxmlformats.org/officeDocument/2006/customXml" ds:itemID="{1DFC7C31-72FF-4518-8B12-5EC2AE9C65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ZirkonOffice/6.1.4.69$Linux_X86_64 LibreOffice_project/47d75f130dc3b2f8215ce8b744f6b7537bc76fd1</Application>
  <Pages>1</Pages>
  <Words>129</Words>
  <Characters>937</Characters>
  <CharactersWithSpaces>1055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Russian Federation</dc:creator>
  <dc:description/>
  <cp:lastModifiedBy/>
  <cp:revision>3</cp:revision>
  <dcterms:created xsi:type="dcterms:W3CDTF">2022-01-18T11:44:00Z</dcterms:created>
  <dcterms:modified xsi:type="dcterms:W3CDTF">2022-01-20T16:50:43Z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0x01010037C5AC3008AAB14799B0F32C039A8199</vt:lpwstr>
  </property>
</Properties>
</file>