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E52C98" w14:paraId="1A9FD65C" w14:textId="77777777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DF03C1" w14:textId="77777777"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09359D" wp14:editId="035A882E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14:paraId="2ACB9A86" w14:textId="77777777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EF59B3" w14:textId="77777777"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14:paraId="7950C612" w14:textId="77777777"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14:paraId="5FF3E0F7" w14:textId="7CDB9CA3"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tercer 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Lituania. 40º período de sesiones del Grupo de Trabajo del Examen Periódico Universal del Consejo de Derechos Humanos. Ginebra, </w:t>
      </w:r>
      <w:r w:rsidR="00D15503">
        <w:rPr>
          <w:rFonts w:ascii="Arial" w:hAnsi="Arial" w:cs="Arial"/>
          <w:b/>
          <w:sz w:val="24"/>
          <w:szCs w:val="24"/>
        </w:rPr>
        <w:t xml:space="preserve">Suiza, 26 de </w:t>
      </w:r>
      <w:r>
        <w:rPr>
          <w:rFonts w:ascii="Arial" w:hAnsi="Arial" w:cs="Arial"/>
          <w:b/>
          <w:sz w:val="24"/>
          <w:szCs w:val="24"/>
        </w:rPr>
        <w:t>enero de 2022.</w:t>
      </w:r>
    </w:p>
    <w:p w14:paraId="2A0A5F37" w14:textId="77777777"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14:paraId="6AF381A4" w14:textId="2C01DFFC"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Señor </w:t>
      </w:r>
      <w:proofErr w:type="gramStart"/>
      <w:r>
        <w:rPr>
          <w:rFonts w:ascii="Arial" w:hAnsi="Arial" w:cs="Arial"/>
          <w:sz w:val="36"/>
          <w:szCs w:val="36"/>
          <w:lang w:val="es-ES_tradnl"/>
        </w:rPr>
        <w:t>Presidente</w:t>
      </w:r>
      <w:proofErr w:type="gramEnd"/>
      <w:r>
        <w:rPr>
          <w:rFonts w:ascii="Arial" w:hAnsi="Arial" w:cs="Arial"/>
          <w:sz w:val="36"/>
          <w:szCs w:val="36"/>
          <w:lang w:val="es-ES_tradnl"/>
        </w:rPr>
        <w:t>:</w:t>
      </w:r>
    </w:p>
    <w:p w14:paraId="1AC1676B" w14:textId="2BB99EB0"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Cuba le </w:t>
      </w:r>
      <w:r w:rsidRPr="00E658D7">
        <w:rPr>
          <w:rFonts w:ascii="Arial" w:hAnsi="Arial" w:cs="Arial"/>
          <w:sz w:val="36"/>
          <w:szCs w:val="36"/>
        </w:rPr>
        <w:t>preocupa</w:t>
      </w:r>
      <w:r>
        <w:rPr>
          <w:rFonts w:ascii="Arial" w:hAnsi="Arial" w:cs="Arial"/>
          <w:sz w:val="36"/>
          <w:szCs w:val="36"/>
        </w:rPr>
        <w:t xml:space="preserve"> la situación </w:t>
      </w:r>
      <w:r w:rsidRPr="00E658D7">
        <w:rPr>
          <w:rFonts w:ascii="Arial" w:hAnsi="Arial" w:cs="Arial"/>
          <w:sz w:val="36"/>
          <w:szCs w:val="36"/>
        </w:rPr>
        <w:t xml:space="preserve">de derechos humanos </w:t>
      </w:r>
      <w:r>
        <w:rPr>
          <w:rFonts w:ascii="Arial" w:hAnsi="Arial" w:cs="Arial"/>
          <w:sz w:val="36"/>
          <w:szCs w:val="36"/>
        </w:rPr>
        <w:t xml:space="preserve">en Lituania, </w:t>
      </w:r>
      <w:r w:rsidR="00D15503">
        <w:rPr>
          <w:rFonts w:ascii="Arial" w:hAnsi="Arial" w:cs="Arial"/>
          <w:sz w:val="36"/>
          <w:szCs w:val="36"/>
        </w:rPr>
        <w:t>incluyendo</w:t>
      </w:r>
      <w:r>
        <w:rPr>
          <w:rFonts w:ascii="Arial" w:hAnsi="Arial" w:cs="Arial"/>
          <w:sz w:val="36"/>
          <w:szCs w:val="36"/>
        </w:rPr>
        <w:t xml:space="preserve"> la discriminación contra las minorías</w:t>
      </w:r>
      <w:r w:rsidR="0026691D">
        <w:rPr>
          <w:rFonts w:ascii="Arial" w:hAnsi="Arial" w:cs="Arial"/>
          <w:sz w:val="36"/>
          <w:szCs w:val="36"/>
        </w:rPr>
        <w:t>,</w:t>
      </w:r>
      <w:r w:rsidRPr="00E658D7">
        <w:rPr>
          <w:rFonts w:ascii="Arial" w:hAnsi="Arial" w:cs="Arial"/>
          <w:sz w:val="36"/>
          <w:szCs w:val="36"/>
        </w:rPr>
        <w:t xml:space="preserve"> e insta a </w:t>
      </w:r>
      <w:r>
        <w:rPr>
          <w:rFonts w:ascii="Arial" w:hAnsi="Arial" w:cs="Arial"/>
          <w:sz w:val="36"/>
          <w:szCs w:val="36"/>
        </w:rPr>
        <w:t>Lituania</w:t>
      </w:r>
      <w:r w:rsidRPr="00E658D7">
        <w:rPr>
          <w:rFonts w:ascii="Arial" w:hAnsi="Arial" w:cs="Arial"/>
          <w:sz w:val="36"/>
          <w:szCs w:val="36"/>
        </w:rPr>
        <w:t xml:space="preserve"> a intensificar los esfuerzos para </w:t>
      </w:r>
      <w:r>
        <w:rPr>
          <w:rFonts w:ascii="Arial" w:hAnsi="Arial" w:cs="Arial"/>
          <w:sz w:val="36"/>
          <w:szCs w:val="36"/>
        </w:rPr>
        <w:t xml:space="preserve">lograr </w:t>
      </w:r>
      <w:r w:rsidRPr="00E658D7">
        <w:rPr>
          <w:rFonts w:ascii="Arial" w:hAnsi="Arial" w:cs="Arial"/>
          <w:sz w:val="36"/>
          <w:szCs w:val="36"/>
        </w:rPr>
        <w:t>mejo</w:t>
      </w:r>
      <w:r>
        <w:rPr>
          <w:rFonts w:ascii="Arial" w:hAnsi="Arial" w:cs="Arial"/>
          <w:sz w:val="36"/>
          <w:szCs w:val="36"/>
        </w:rPr>
        <w:t xml:space="preserve">ras </w:t>
      </w:r>
      <w:r w:rsidRPr="00E658D7">
        <w:rPr>
          <w:rFonts w:ascii="Arial" w:hAnsi="Arial" w:cs="Arial"/>
          <w:sz w:val="36"/>
          <w:szCs w:val="36"/>
        </w:rPr>
        <w:t>significativa</w:t>
      </w:r>
      <w:r>
        <w:rPr>
          <w:rFonts w:ascii="Arial" w:hAnsi="Arial" w:cs="Arial"/>
          <w:sz w:val="36"/>
          <w:szCs w:val="36"/>
        </w:rPr>
        <w:t>s</w:t>
      </w:r>
      <w:r w:rsidRPr="00E658D7">
        <w:rPr>
          <w:rFonts w:ascii="Arial" w:hAnsi="Arial" w:cs="Arial"/>
          <w:sz w:val="36"/>
          <w:szCs w:val="36"/>
        </w:rPr>
        <w:t>.</w:t>
      </w:r>
    </w:p>
    <w:p w14:paraId="08A92AA6" w14:textId="77777777"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14:paraId="5CD5CD50" w14:textId="77777777" w:rsidR="00767D80" w:rsidRPr="00767D80" w:rsidRDefault="00767D80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Eliminar</w:t>
      </w:r>
      <w:r w:rsidR="00E52C98" w:rsidRPr="008B00D8">
        <w:rPr>
          <w:rFonts w:ascii="Arial" w:hAnsi="Arial" w:cs="Arial"/>
          <w:sz w:val="36"/>
          <w:szCs w:val="36"/>
        </w:rPr>
        <w:t xml:space="preserve"> las violaciones de derechos humanos </w:t>
      </w:r>
      <w:r>
        <w:rPr>
          <w:rFonts w:ascii="Arial" w:hAnsi="Arial" w:cs="Arial"/>
          <w:sz w:val="36"/>
          <w:szCs w:val="36"/>
        </w:rPr>
        <w:t xml:space="preserve">y las acciones violentas </w:t>
      </w:r>
      <w:r w:rsidR="00E52C98" w:rsidRPr="008B00D8">
        <w:rPr>
          <w:rFonts w:ascii="Arial" w:hAnsi="Arial" w:cs="Arial"/>
          <w:sz w:val="36"/>
          <w:szCs w:val="36"/>
        </w:rPr>
        <w:t>derivadas del odio racista</w:t>
      </w:r>
      <w:r>
        <w:rPr>
          <w:rFonts w:ascii="Arial" w:hAnsi="Arial" w:cs="Arial"/>
          <w:sz w:val="36"/>
          <w:szCs w:val="36"/>
        </w:rPr>
        <w:t>,</w:t>
      </w:r>
      <w:r w:rsidR="00E52C98" w:rsidRPr="008B00D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homofóbico y transfóbico.</w:t>
      </w:r>
    </w:p>
    <w:p w14:paraId="113259F2" w14:textId="77777777" w:rsidR="00E52C98" w:rsidRPr="00767D80" w:rsidRDefault="00767D80" w:rsidP="00767D8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Poner fin a</w:t>
      </w:r>
      <w:r w:rsidRPr="008B00D8">
        <w:rPr>
          <w:rFonts w:ascii="Arial" w:hAnsi="Arial" w:cs="Arial"/>
          <w:sz w:val="36"/>
          <w:szCs w:val="36"/>
        </w:rPr>
        <w:t xml:space="preserve"> la intimidación</w:t>
      </w:r>
      <w:r>
        <w:rPr>
          <w:rFonts w:ascii="Arial" w:hAnsi="Arial" w:cs="Arial"/>
          <w:sz w:val="36"/>
          <w:szCs w:val="36"/>
        </w:rPr>
        <w:t>, amenazas</w:t>
      </w:r>
      <w:r w:rsidRPr="008B00D8">
        <w:rPr>
          <w:rFonts w:ascii="Arial" w:hAnsi="Arial" w:cs="Arial"/>
          <w:sz w:val="36"/>
          <w:szCs w:val="36"/>
        </w:rPr>
        <w:t xml:space="preserve"> y acoso </w:t>
      </w:r>
      <w:r>
        <w:rPr>
          <w:rFonts w:ascii="Arial" w:hAnsi="Arial" w:cs="Arial"/>
          <w:sz w:val="36"/>
          <w:szCs w:val="36"/>
        </w:rPr>
        <w:t>que sufren los</w:t>
      </w:r>
      <w:r w:rsidR="00E52C98" w:rsidRPr="008B00D8">
        <w:rPr>
          <w:rFonts w:ascii="Arial" w:hAnsi="Arial" w:cs="Arial"/>
          <w:sz w:val="36"/>
          <w:szCs w:val="36"/>
        </w:rPr>
        <w:t xml:space="preserve"> romaníes y </w:t>
      </w:r>
      <w:r>
        <w:rPr>
          <w:rFonts w:ascii="Arial" w:hAnsi="Arial" w:cs="Arial"/>
          <w:sz w:val="36"/>
          <w:szCs w:val="36"/>
        </w:rPr>
        <w:t>las</w:t>
      </w:r>
      <w:r w:rsidR="00E52C98" w:rsidRPr="008B00D8">
        <w:rPr>
          <w:rFonts w:ascii="Arial" w:hAnsi="Arial" w:cs="Arial"/>
          <w:sz w:val="36"/>
          <w:szCs w:val="36"/>
        </w:rPr>
        <w:t xml:space="preserve"> minorías</w:t>
      </w:r>
      <w:r>
        <w:rPr>
          <w:rFonts w:ascii="Arial" w:hAnsi="Arial" w:cs="Arial"/>
          <w:sz w:val="36"/>
          <w:szCs w:val="36"/>
        </w:rPr>
        <w:t xml:space="preserve"> nacionales</w:t>
      </w:r>
      <w:r w:rsidR="00E52C98" w:rsidRPr="008B00D8">
        <w:rPr>
          <w:rFonts w:ascii="Arial" w:hAnsi="Arial" w:cs="Arial"/>
          <w:sz w:val="36"/>
          <w:szCs w:val="36"/>
        </w:rPr>
        <w:t>.</w:t>
      </w:r>
      <w:r w:rsidR="00E52C98" w:rsidRPr="00A7342F">
        <w:t xml:space="preserve"> </w:t>
      </w:r>
    </w:p>
    <w:p w14:paraId="53B15142" w14:textId="77777777" w:rsidR="00767D80" w:rsidRPr="00767D80" w:rsidRDefault="00767D80" w:rsidP="00767D8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767D80">
        <w:rPr>
          <w:rFonts w:ascii="Arial" w:hAnsi="Arial" w:cs="Arial"/>
          <w:sz w:val="36"/>
          <w:szCs w:val="36"/>
        </w:rPr>
        <w:t>Tomar medidas efectivas para erradicar la intolerancia</w:t>
      </w:r>
      <w:r>
        <w:rPr>
          <w:rFonts w:ascii="Arial" w:hAnsi="Arial" w:cs="Arial"/>
          <w:sz w:val="36"/>
          <w:szCs w:val="36"/>
        </w:rPr>
        <w:t>,</w:t>
      </w:r>
      <w:r w:rsidRPr="00767D80">
        <w:rPr>
          <w:rFonts w:ascii="Arial" w:hAnsi="Arial" w:cs="Arial"/>
          <w:sz w:val="36"/>
          <w:szCs w:val="36"/>
        </w:rPr>
        <w:t xml:space="preserve"> los prejuicios predominantes </w:t>
      </w:r>
      <w:r>
        <w:rPr>
          <w:rFonts w:ascii="Arial" w:hAnsi="Arial" w:cs="Arial"/>
          <w:sz w:val="36"/>
          <w:szCs w:val="36"/>
        </w:rPr>
        <w:t xml:space="preserve">y la discriminación </w:t>
      </w:r>
      <w:r w:rsidRPr="00767D80">
        <w:rPr>
          <w:rFonts w:ascii="Arial" w:hAnsi="Arial" w:cs="Arial"/>
          <w:sz w:val="36"/>
          <w:szCs w:val="36"/>
        </w:rPr>
        <w:t xml:space="preserve">hacia </w:t>
      </w:r>
      <w:r w:rsidR="0026691D">
        <w:rPr>
          <w:rFonts w:ascii="Arial" w:hAnsi="Arial" w:cs="Arial"/>
          <w:sz w:val="36"/>
          <w:szCs w:val="36"/>
        </w:rPr>
        <w:t xml:space="preserve">grupos vulnerables, incluyendo </w:t>
      </w:r>
      <w:r w:rsidRPr="00767D80">
        <w:rPr>
          <w:rFonts w:ascii="Arial" w:hAnsi="Arial" w:cs="Arial"/>
          <w:sz w:val="36"/>
          <w:szCs w:val="36"/>
        </w:rPr>
        <w:t xml:space="preserve">las personas </w:t>
      </w:r>
      <w:r w:rsidR="0026691D">
        <w:rPr>
          <w:rFonts w:ascii="Arial" w:hAnsi="Arial" w:cs="Arial"/>
          <w:sz w:val="36"/>
          <w:szCs w:val="36"/>
        </w:rPr>
        <w:t>LGBTI.</w:t>
      </w:r>
    </w:p>
    <w:p w14:paraId="54874198" w14:textId="77777777" w:rsidR="0026691D" w:rsidRPr="0026691D" w:rsidRDefault="0026691D" w:rsidP="0026691D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26691D">
        <w:rPr>
          <w:rFonts w:ascii="Arial" w:hAnsi="Arial" w:cs="Arial"/>
          <w:sz w:val="36"/>
          <w:szCs w:val="36"/>
        </w:rPr>
        <w:lastRenderedPageBreak/>
        <w:t>Prohibir por ley toda apología del odio nacional, racial, religioso o por razones de género que constituyan una incitación a la discriminación, la hostilidad o la violencia.</w:t>
      </w:r>
    </w:p>
    <w:p w14:paraId="63EC3E48" w14:textId="77777777" w:rsidR="0026691D" w:rsidRPr="0026691D" w:rsidRDefault="00767D80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  <w:lang w:val="es-ES_tradnl"/>
        </w:rPr>
      </w:pPr>
      <w:r w:rsidRPr="00767D80">
        <w:rPr>
          <w:rFonts w:ascii="Arial" w:hAnsi="Arial" w:cs="Arial"/>
          <w:sz w:val="36"/>
          <w:szCs w:val="36"/>
        </w:rPr>
        <w:t xml:space="preserve">Combatir el uso de discursos de odio y estereotipos hacia las </w:t>
      </w:r>
      <w:r>
        <w:rPr>
          <w:rFonts w:ascii="Arial" w:hAnsi="Arial" w:cs="Arial"/>
          <w:sz w:val="36"/>
          <w:szCs w:val="36"/>
        </w:rPr>
        <w:t>minorías por parte de los medios de comunicación y periodistas.</w:t>
      </w:r>
      <w:r w:rsidR="0026691D" w:rsidRPr="0026691D">
        <w:rPr>
          <w:sz w:val="20"/>
          <w:szCs w:val="20"/>
        </w:rPr>
        <w:t xml:space="preserve"> </w:t>
      </w:r>
    </w:p>
    <w:p w14:paraId="791E36BB" w14:textId="77777777" w:rsidR="00E52C98" w:rsidRDefault="00E52C98" w:rsidP="00E52C98">
      <w:pPr>
        <w:spacing w:before="240" w:after="240" w:line="336" w:lineRule="auto"/>
        <w:jc w:val="both"/>
        <w:rPr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>Muchas gracias.</w:t>
      </w:r>
    </w:p>
    <w:p w14:paraId="17269753" w14:textId="77777777" w:rsidR="00E52C98" w:rsidRDefault="00E52C98" w:rsidP="006801BF">
      <w:pPr>
        <w:pStyle w:val="SingleTxtG"/>
        <w:tabs>
          <w:tab w:val="left" w:pos="2552"/>
        </w:tabs>
        <w:ind w:left="1701"/>
        <w:rPr>
          <w:lang w:val="es-ES"/>
        </w:rPr>
      </w:pPr>
    </w:p>
    <w:p w14:paraId="3E881A80" w14:textId="77777777"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p w14:paraId="066D880E" w14:textId="77777777"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sectPr w:rsidR="00824251" w:rsidRPr="00824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1BF"/>
    <w:rsid w:val="0026691D"/>
    <w:rsid w:val="003E7A20"/>
    <w:rsid w:val="004A0DB4"/>
    <w:rsid w:val="00640D52"/>
    <w:rsid w:val="006801BF"/>
    <w:rsid w:val="00767D80"/>
    <w:rsid w:val="00824251"/>
    <w:rsid w:val="00860DD3"/>
    <w:rsid w:val="00872C26"/>
    <w:rsid w:val="009027D4"/>
    <w:rsid w:val="00A72900"/>
    <w:rsid w:val="00C4187F"/>
    <w:rsid w:val="00C44BAF"/>
    <w:rsid w:val="00D15503"/>
    <w:rsid w:val="00E52C98"/>
    <w:rsid w:val="00E658D7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2540"/>
  <w15:docId w15:val="{CA11E200-A02E-434A-9344-8D3D5FF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1592B-EA88-46E0-9FAE-CDDDD4A08E97}"/>
</file>

<file path=customXml/itemProps2.xml><?xml version="1.0" encoding="utf-8"?>
<ds:datastoreItem xmlns:ds="http://schemas.openxmlformats.org/officeDocument/2006/customXml" ds:itemID="{3D24979C-7309-4208-A4E6-7672BB1907DC}"/>
</file>

<file path=customXml/itemProps3.xml><?xml version="1.0" encoding="utf-8"?>
<ds:datastoreItem xmlns:ds="http://schemas.openxmlformats.org/officeDocument/2006/customXml" ds:itemID="{8B46A3BF-8EC4-45FC-BD74-2642AB1FFC4C}"/>
</file>

<file path=customXml/itemProps4.xml><?xml version="1.0" encoding="utf-8"?>
<ds:datastoreItem xmlns:ds="http://schemas.openxmlformats.org/officeDocument/2006/customXml" ds:itemID="{5B0B9E53-1C01-4989-99C6-1A09E8482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Embajada</cp:lastModifiedBy>
  <cp:revision>14</cp:revision>
  <dcterms:created xsi:type="dcterms:W3CDTF">2022-01-14T15:51:00Z</dcterms:created>
  <dcterms:modified xsi:type="dcterms:W3CDTF">2022-01-17T10:35:00Z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