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312" w:lineRule="auto"/>
        <w:ind w:right="22"/>
        <w:rPr>
          <w:rFonts w:eastAsiaTheme="minorEastAsia" w:cs="Calibri"/>
        </w:rPr>
      </w:pPr>
      <w:bookmarkStart w:id="0" w:name="PF0Y3SLQ-16_6_2019.doc"/>
      <w:bookmarkEnd w:id="0"/>
      <w:r w:rsidRPr="00A70E64">
        <w:rPr>
          <w:rFonts w:eastAsiaTheme="minorEastAsia" w:cs="Calibri"/>
        </w:rPr>
        <w:t>[Check against delivery]</w:t>
      </w: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before="2" w:after="39" w:line="240" w:lineRule="auto"/>
        <w:rPr>
          <w:rFonts w:ascii="Arial" w:eastAsiaTheme="minorEastAsia" w:hAnsi="Arial" w:cs="Arial"/>
          <w:sz w:val="9"/>
          <w:szCs w:val="9"/>
        </w:rPr>
      </w:pPr>
      <w:r w:rsidRPr="00A70E64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50"/>
        <w:rPr>
          <w:rFonts w:ascii="Arial" w:eastAsiaTheme="minorEastAsia" w:hAnsi="Arial" w:cs="Arial"/>
          <w:sz w:val="20"/>
          <w:szCs w:val="20"/>
        </w:rPr>
      </w:pPr>
      <w:r w:rsidRPr="00A70E64">
        <w:rPr>
          <w:rFonts w:ascii="Arial" w:eastAsiaTheme="minorEastAsia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03F29268" wp14:editId="0BE754AF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</w:rPr>
      </w:pP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alibri"/>
          <w:sz w:val="28"/>
          <w:szCs w:val="28"/>
        </w:rPr>
      </w:pPr>
    </w:p>
    <w:p w:rsidR="00A70E64" w:rsidRPr="00A70E64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2" w:right="2620" w:firstLine="6"/>
        <w:jc w:val="center"/>
        <w:outlineLvl w:val="0"/>
        <w:rPr>
          <w:rFonts w:eastAsiaTheme="minorEastAsia" w:cs="Calibri"/>
          <w:b/>
          <w:bCs/>
        </w:rPr>
      </w:pPr>
      <w:proofErr w:type="gramStart"/>
      <w:r w:rsidRPr="00A70E64">
        <w:rPr>
          <w:rFonts w:eastAsiaTheme="minorEastAsia" w:cs="Calibri"/>
          <w:b/>
          <w:bCs/>
        </w:rPr>
        <w:t>40th</w:t>
      </w:r>
      <w:proofErr w:type="gramEnd"/>
      <w:r w:rsidRPr="00A70E64">
        <w:rPr>
          <w:rFonts w:eastAsiaTheme="minorEastAsia" w:cs="Calibri"/>
          <w:b/>
          <w:bCs/>
        </w:rPr>
        <w:t xml:space="preserve"> Session of the UPR working group Recommendations by Finland to Moldova</w:t>
      </w:r>
    </w:p>
    <w:p w:rsidR="00A70E64" w:rsidRPr="00C55D6F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12" w:right="2620" w:firstLine="6"/>
        <w:jc w:val="center"/>
        <w:outlineLvl w:val="0"/>
        <w:rPr>
          <w:rFonts w:eastAsiaTheme="minorEastAsia" w:cs="Calibri"/>
          <w:b/>
          <w:bCs/>
        </w:rPr>
      </w:pPr>
      <w:r w:rsidRPr="00C55D6F">
        <w:rPr>
          <w:rFonts w:eastAsiaTheme="minorEastAsia" w:cs="Calibri"/>
          <w:b/>
          <w:bCs/>
        </w:rPr>
        <w:t>28 January 2022</w:t>
      </w:r>
    </w:p>
    <w:p w:rsidR="00A70E64" w:rsidRPr="00C55D6F" w:rsidRDefault="00A70E64" w:rsidP="00A70E64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2620"/>
        <w:outlineLvl w:val="0"/>
        <w:rPr>
          <w:rFonts w:eastAsiaTheme="minorEastAsia" w:cs="Calibri"/>
          <w:b/>
          <w:bCs/>
          <w:color w:val="000000"/>
        </w:rPr>
        <w:sectPr w:rsidR="00A70E64" w:rsidRPr="00C55D6F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A70E64" w:rsidRPr="00C55D6F" w:rsidRDefault="00A70E64" w:rsidP="00A7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A70E64" w:rsidRPr="00C55D6F" w:rsidRDefault="00A70E64" w:rsidP="00A7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A70E64" w:rsidRPr="00C55D6F" w:rsidRDefault="00A70E64" w:rsidP="00A70E64">
      <w:pPr>
        <w:rPr>
          <w:rFonts w:ascii="Calibri" w:eastAsia="Times New Roman" w:hAnsi="Calibri" w:cs="Calibri"/>
          <w:lang w:val="en-GB"/>
        </w:rPr>
      </w:pPr>
      <w:r w:rsidRPr="00A70E64">
        <w:rPr>
          <w:rFonts w:ascii="Calibri" w:eastAsia="Times New Roman" w:hAnsi="Calibri" w:cs="Calibri"/>
          <w:lang w:val="en-GB"/>
        </w:rPr>
        <w:t xml:space="preserve">Finland highly appreciates the engagement </w:t>
      </w:r>
      <w:r w:rsidRPr="00C55D6F">
        <w:rPr>
          <w:rFonts w:ascii="Calibri" w:eastAsia="Times New Roman" w:hAnsi="Calibri" w:cs="Calibri"/>
          <w:lang w:val="en-GB"/>
        </w:rPr>
        <w:t xml:space="preserve">of the Republic of Moldova in the UPR process. Finland congratulates Moldova on ratifying the Istanbul Convention. This is an important step forward in eliminating all forms of gender-based violence </w:t>
      </w:r>
    </w:p>
    <w:p w:rsidR="00A70E64" w:rsidRPr="00C55D6F" w:rsidRDefault="00A70E64" w:rsidP="00A70E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/>
        </w:rPr>
      </w:pPr>
      <w:r w:rsidRPr="00C55D6F">
        <w:rPr>
          <w:rFonts w:ascii="Calibri" w:eastAsia="Times New Roman" w:hAnsi="Calibri" w:cs="Calibri"/>
          <w:lang w:val="en-GB"/>
        </w:rPr>
        <w:t xml:space="preserve">Finland wishes to recommend the following: </w:t>
      </w:r>
    </w:p>
    <w:p w:rsidR="00A70E64" w:rsidRPr="00C55D6F" w:rsidRDefault="00A70E64" w:rsidP="00A70E6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A70E64" w:rsidRPr="00C55D6F" w:rsidRDefault="00A70E64" w:rsidP="00A70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/>
        </w:rPr>
      </w:pPr>
      <w:r w:rsidRPr="00C55D6F">
        <w:rPr>
          <w:rFonts w:ascii="Calibri" w:eastAsia="Times New Roman" w:hAnsi="Calibri" w:cs="Calibri"/>
          <w:lang w:val="en-GB"/>
        </w:rPr>
        <w:t>Firstly, to implement th</w:t>
      </w:r>
      <w:bookmarkStart w:id="1" w:name="_GoBack"/>
      <w:bookmarkEnd w:id="1"/>
      <w:r w:rsidRPr="00C55D6F">
        <w:rPr>
          <w:rFonts w:ascii="Calibri" w:eastAsia="Times New Roman" w:hAnsi="Calibri" w:cs="Calibri"/>
          <w:lang w:val="en-GB"/>
        </w:rPr>
        <w:t>e Istanbul Convention and to take measures to ensure access to justice and legal aid for victims of domestic and sexual violence and develop specialised services for women survivors of violence.</w:t>
      </w:r>
    </w:p>
    <w:p w:rsidR="00A70E64" w:rsidRPr="00C55D6F" w:rsidRDefault="00A70E64" w:rsidP="00A70E64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lang w:val="en-GB"/>
        </w:rPr>
      </w:pPr>
    </w:p>
    <w:p w:rsidR="00A70E64" w:rsidRPr="00C55D6F" w:rsidRDefault="00A70E64" w:rsidP="00A70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/>
        </w:rPr>
      </w:pPr>
      <w:r w:rsidRPr="00C55D6F">
        <w:rPr>
          <w:rFonts w:ascii="Calibri" w:eastAsia="Times New Roman" w:hAnsi="Calibri" w:cs="Calibri"/>
          <w:lang w:val="en-GB"/>
        </w:rPr>
        <w:t>Secondly, to continue efforts to ensure the right of persons with disabilities to live independently through enhancing implementation of the national action plans for deinstitutionalization and social inclusio</w:t>
      </w:r>
      <w:r w:rsidR="0006075A" w:rsidRPr="00C55D6F">
        <w:rPr>
          <w:rFonts w:ascii="Calibri" w:eastAsia="Times New Roman" w:hAnsi="Calibri" w:cs="Calibri"/>
          <w:lang w:val="en-GB"/>
        </w:rPr>
        <w:t>n of persons</w:t>
      </w:r>
      <w:r w:rsidR="007B3970" w:rsidRPr="00C55D6F">
        <w:rPr>
          <w:rFonts w:ascii="Calibri" w:eastAsia="Times New Roman" w:hAnsi="Calibri" w:cs="Calibri"/>
          <w:lang w:val="en-GB"/>
        </w:rPr>
        <w:t xml:space="preserve"> with disabilities, </w:t>
      </w:r>
      <w:r w:rsidRPr="00C55D6F">
        <w:rPr>
          <w:rFonts w:ascii="Calibri" w:eastAsia="Times New Roman" w:hAnsi="Calibri" w:cs="Calibri"/>
          <w:lang w:val="en-GB"/>
        </w:rPr>
        <w:t xml:space="preserve">including development of alternative community-based social services and improving accessibility and access to assisting technologies. </w:t>
      </w:r>
    </w:p>
    <w:p w:rsidR="00A70E64" w:rsidRPr="00C55D6F" w:rsidRDefault="00A70E64" w:rsidP="006C3D9C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A70E64" w:rsidRPr="00C55D6F" w:rsidRDefault="00A70E64" w:rsidP="00A70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GB"/>
        </w:rPr>
      </w:pPr>
      <w:r w:rsidRPr="00C55D6F">
        <w:rPr>
          <w:rFonts w:ascii="Calibri" w:eastAsia="Times New Roman" w:hAnsi="Calibri" w:cs="Calibri"/>
          <w:lang w:val="en-GB"/>
        </w:rPr>
        <w:t>Finland also encourages the Republic of Moldova to continue to address the capacities of the Equality Council by strengtheni</w:t>
      </w:r>
      <w:r w:rsidR="006C3D9C" w:rsidRPr="00C55D6F">
        <w:rPr>
          <w:rFonts w:ascii="Calibri" w:eastAsia="Times New Roman" w:hAnsi="Calibri" w:cs="Calibri"/>
          <w:lang w:val="en-GB"/>
        </w:rPr>
        <w:t>ng the mandate of the Council.</w:t>
      </w:r>
    </w:p>
    <w:p w:rsidR="00A70E64" w:rsidRPr="00A70E64" w:rsidRDefault="00A70E64" w:rsidP="00A70E64">
      <w:pPr>
        <w:rPr>
          <w:rFonts w:ascii="Calibri" w:eastAsia="Times New Roman" w:hAnsi="Calibri" w:cs="Calibri"/>
          <w:lang w:val="en-GB"/>
        </w:rPr>
      </w:pPr>
    </w:p>
    <w:p w:rsidR="00A70E64" w:rsidRPr="00A70E64" w:rsidRDefault="00A70E64" w:rsidP="00A70E64">
      <w:pPr>
        <w:rPr>
          <w:rFonts w:ascii="Calibri" w:eastAsia="Times New Roman" w:hAnsi="Calibri" w:cs="Calibri"/>
          <w:lang w:val="en-GB"/>
        </w:rPr>
      </w:pPr>
      <w:r w:rsidRPr="00A70E64">
        <w:rPr>
          <w:rFonts w:ascii="Calibri" w:eastAsia="Times New Roman" w:hAnsi="Calibri" w:cs="Calibri"/>
          <w:lang w:val="en-GB"/>
        </w:rPr>
        <w:t>Thank you.</w:t>
      </w:r>
    </w:p>
    <w:p w:rsidR="00A70E64" w:rsidRPr="00A70E64" w:rsidRDefault="00A70E64" w:rsidP="00A70E64">
      <w:pPr>
        <w:rPr>
          <w:rFonts w:ascii="Calibri" w:eastAsia="Times New Roman" w:hAnsi="Calibri" w:cs="Calibri"/>
          <w:lang w:val="en-GB"/>
        </w:rPr>
      </w:pPr>
    </w:p>
    <w:p w:rsidR="00A70E64" w:rsidRPr="00A70E64" w:rsidRDefault="00A70E64" w:rsidP="00A70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A70E64" w:rsidRPr="00A70E64" w:rsidRDefault="00A70E64" w:rsidP="00A70E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p w:rsidR="0003202F" w:rsidRDefault="0003202F"/>
    <w:sectPr w:rsidR="0003202F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69F9"/>
    <w:multiLevelType w:val="hybridMultilevel"/>
    <w:tmpl w:val="9C888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4"/>
    <w:rsid w:val="0003202F"/>
    <w:rsid w:val="0006075A"/>
    <w:rsid w:val="00465B51"/>
    <w:rsid w:val="006C3D9C"/>
    <w:rsid w:val="007B3970"/>
    <w:rsid w:val="00A70E64"/>
    <w:rsid w:val="00C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1111"/>
  <w15:chartTrackingRefBased/>
  <w15:docId w15:val="{F485DAAD-CA78-4F22-9C50-0F815C9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480C6-BD0A-4AC8-A454-F16C468982F3}"/>
</file>

<file path=customXml/itemProps2.xml><?xml version="1.0" encoding="utf-8"?>
<ds:datastoreItem xmlns:ds="http://schemas.openxmlformats.org/officeDocument/2006/customXml" ds:itemID="{C07B1DA5-1E1B-4368-BD9B-A053A7A965B7}"/>
</file>

<file path=customXml/itemProps3.xml><?xml version="1.0" encoding="utf-8"?>
<ds:datastoreItem xmlns:ds="http://schemas.openxmlformats.org/officeDocument/2006/customXml" ds:itemID="{2C322875-1C09-412C-9D9E-8D556B968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Gehör Hanna</dc:creator>
  <cp:keywords/>
  <dc:description/>
  <cp:lastModifiedBy>Vasamillet Eveliina</cp:lastModifiedBy>
  <cp:revision>3</cp:revision>
  <dcterms:created xsi:type="dcterms:W3CDTF">2022-01-19T10:56:00Z</dcterms:created>
  <dcterms:modified xsi:type="dcterms:W3CDTF">2022-01-20T13:45:00Z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