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CFBE" w14:textId="075ECE0D" w:rsidR="00CA439A" w:rsidRDefault="00CA439A" w:rsidP="00CA439A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  <w:r w:rsidRPr="006565EF">
        <w:rPr>
          <w:rFonts w:ascii="Myriad Web Pro Condensed" w:eastAsia="Times New Roman" w:hAnsi="Myriad Web Pro Condensed" w:cs="Myriad Web Pro Condensed"/>
          <w:b/>
          <w:noProof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 wp14:anchorId="5B138B1C" wp14:editId="620C8491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755650" cy="750570"/>
            <wp:effectExtent l="0" t="0" r="6350" b="0"/>
            <wp:wrapNone/>
            <wp:docPr id="2" name="Imag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0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AFE116" w14:textId="1E1309EF" w:rsidR="00C07764" w:rsidRPr="00CA439A" w:rsidRDefault="00BC7889" w:rsidP="00CA439A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  <w:r w:rsidRPr="00CA439A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 xml:space="preserve">STATEMENT BY HE AMADEU DA CONCEICAO, AMBASSADOR AND PERMANENT REPRESENTATIVE OF THE REPUBLIC OF MOZAMBIQUE TO THE UNITED NATIONS OFFICE AND OTHER INTERNATIONAL ORGANIZATONS IN GENEVA TO THE </w:t>
      </w:r>
      <w:proofErr w:type="gramStart"/>
      <w:r w:rsidRPr="00CA439A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40.SESSION</w:t>
      </w:r>
      <w:proofErr w:type="gramEnd"/>
      <w:r w:rsidRPr="00CA439A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 xml:space="preserve"> OF THE UPR WORKING GROUP ON TOGO</w:t>
      </w:r>
    </w:p>
    <w:p w14:paraId="5008B3CC" w14:textId="3A7D1FB4" w:rsidR="00BC7889" w:rsidRPr="00CA439A" w:rsidRDefault="00BC7889" w:rsidP="00CA439A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</w:p>
    <w:p w14:paraId="6D3602F8" w14:textId="0899D097" w:rsidR="00BC7889" w:rsidRPr="00CA439A" w:rsidRDefault="00BC7889" w:rsidP="00CA439A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  <w:r w:rsidRPr="00CA439A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GENEVA, JANUARY 24, 2022</w:t>
      </w:r>
    </w:p>
    <w:p w14:paraId="0FE3E349" w14:textId="3493245D" w:rsidR="00BC7889" w:rsidRPr="00CA439A" w:rsidRDefault="00BC7889" w:rsidP="00B741A2">
      <w:pPr>
        <w:jc w:val="both"/>
        <w:rPr>
          <w:sz w:val="28"/>
          <w:szCs w:val="28"/>
          <w:lang w:val="en-US"/>
        </w:rPr>
      </w:pPr>
    </w:p>
    <w:p w14:paraId="0BE6CA25" w14:textId="7119849B" w:rsidR="00BC7889" w:rsidRPr="00CA439A" w:rsidRDefault="00BC7889" w:rsidP="00B741A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CA439A">
        <w:rPr>
          <w:rFonts w:ascii="Bookman Old Style" w:hAnsi="Bookman Old Style"/>
          <w:sz w:val="28"/>
          <w:szCs w:val="28"/>
          <w:lang w:val="en-US"/>
        </w:rPr>
        <w:t>Mr President,</w:t>
      </w:r>
    </w:p>
    <w:p w14:paraId="7B011CF9" w14:textId="1D23BD1B" w:rsidR="00BC7889" w:rsidRPr="00CA439A" w:rsidRDefault="00BC7889" w:rsidP="00B741A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CA439A">
        <w:rPr>
          <w:rFonts w:ascii="Bookman Old Style" w:hAnsi="Bookman Old Style"/>
          <w:sz w:val="28"/>
          <w:szCs w:val="28"/>
          <w:lang w:val="en-US"/>
        </w:rPr>
        <w:t>We warmly welcome the Togol</w:t>
      </w:r>
      <w:r w:rsidR="00B741A2" w:rsidRPr="00CA439A">
        <w:rPr>
          <w:rFonts w:ascii="Bookman Old Style" w:hAnsi="Bookman Old Style"/>
          <w:sz w:val="28"/>
          <w:szCs w:val="28"/>
          <w:lang w:val="en-US"/>
        </w:rPr>
        <w:t>e</w:t>
      </w:r>
      <w:r w:rsidRPr="00CA439A">
        <w:rPr>
          <w:rFonts w:ascii="Bookman Old Style" w:hAnsi="Bookman Old Style"/>
          <w:sz w:val="28"/>
          <w:szCs w:val="28"/>
          <w:lang w:val="en-US"/>
        </w:rPr>
        <w:t>se Delegation to the 3rd Cycle of the UPR and we thank them for the presentation of their National Report.</w:t>
      </w:r>
    </w:p>
    <w:p w14:paraId="64B0E982" w14:textId="7AAF5A8E" w:rsidR="00BC7889" w:rsidRPr="00CA439A" w:rsidRDefault="00C95AA0" w:rsidP="00B741A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CA439A">
        <w:rPr>
          <w:rFonts w:ascii="Bookman Old Style" w:hAnsi="Bookman Old Style"/>
          <w:sz w:val="28"/>
          <w:szCs w:val="28"/>
          <w:lang w:val="en-US"/>
        </w:rPr>
        <w:t xml:space="preserve">We commend Togo for </w:t>
      </w:r>
      <w:r w:rsidR="00CA439A" w:rsidRPr="00CA439A">
        <w:rPr>
          <w:rFonts w:ascii="Bookman Old Style" w:hAnsi="Bookman Old Style"/>
          <w:sz w:val="28"/>
          <w:szCs w:val="28"/>
          <w:lang w:val="en-US"/>
        </w:rPr>
        <w:t>ratif</w:t>
      </w:r>
      <w:r w:rsidR="00CA439A">
        <w:rPr>
          <w:rFonts w:ascii="Bookman Old Style" w:hAnsi="Bookman Old Style"/>
          <w:sz w:val="28"/>
          <w:szCs w:val="28"/>
          <w:lang w:val="en-US"/>
        </w:rPr>
        <w:t>ying</w:t>
      </w:r>
      <w:r w:rsidR="00CA439A" w:rsidRPr="00CA439A">
        <w:rPr>
          <w:rFonts w:ascii="Bookman Old Style" w:hAnsi="Bookman Old Style"/>
          <w:sz w:val="28"/>
          <w:szCs w:val="28"/>
          <w:lang w:val="en-US"/>
        </w:rPr>
        <w:t xml:space="preserve"> since</w:t>
      </w:r>
      <w:r w:rsidRPr="00CA439A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CA439A">
        <w:rPr>
          <w:rFonts w:ascii="Bookman Old Style" w:hAnsi="Bookman Old Style"/>
          <w:sz w:val="28"/>
          <w:szCs w:val="28"/>
          <w:lang w:val="en-US"/>
        </w:rPr>
        <w:t xml:space="preserve">its </w:t>
      </w:r>
      <w:r w:rsidRPr="00CA439A">
        <w:rPr>
          <w:rFonts w:ascii="Bookman Old Style" w:hAnsi="Bookman Old Style"/>
          <w:sz w:val="28"/>
          <w:szCs w:val="28"/>
          <w:lang w:val="en-US"/>
        </w:rPr>
        <w:t>last Review</w:t>
      </w:r>
      <w:r w:rsidR="00CA439A">
        <w:rPr>
          <w:rFonts w:ascii="Bookman Old Style" w:hAnsi="Bookman Old Style"/>
          <w:sz w:val="28"/>
          <w:szCs w:val="28"/>
          <w:lang w:val="en-US"/>
        </w:rPr>
        <w:t xml:space="preserve">, </w:t>
      </w:r>
      <w:r w:rsidRPr="00CA439A">
        <w:rPr>
          <w:rFonts w:ascii="Bookman Old Style" w:hAnsi="Bookman Old Style"/>
          <w:sz w:val="28"/>
          <w:szCs w:val="28"/>
          <w:lang w:val="en-US"/>
        </w:rPr>
        <w:t>several international human rights instruments among others</w:t>
      </w:r>
      <w:r w:rsidR="00CA439A">
        <w:rPr>
          <w:rFonts w:ascii="Bookman Old Style" w:hAnsi="Bookman Old Style"/>
          <w:sz w:val="28"/>
          <w:szCs w:val="28"/>
          <w:lang w:val="en-US"/>
        </w:rPr>
        <w:t xml:space="preserve"> including the</w:t>
      </w:r>
      <w:r w:rsidRPr="00CA439A">
        <w:rPr>
          <w:rFonts w:ascii="Bookman Old Style" w:hAnsi="Bookman Old Style"/>
          <w:sz w:val="28"/>
          <w:szCs w:val="28"/>
          <w:lang w:val="en-US"/>
        </w:rPr>
        <w:t xml:space="preserve"> 1954 Convention relating to the Status of Stateless Persons and the International Conventi</w:t>
      </w:r>
      <w:r w:rsidR="00B741A2" w:rsidRPr="00CA439A">
        <w:rPr>
          <w:rFonts w:ascii="Bookman Old Style" w:hAnsi="Bookman Old Style"/>
          <w:sz w:val="28"/>
          <w:szCs w:val="28"/>
          <w:lang w:val="en-US"/>
        </w:rPr>
        <w:t>o</w:t>
      </w:r>
      <w:r w:rsidRPr="00CA439A">
        <w:rPr>
          <w:rFonts w:ascii="Bookman Old Style" w:hAnsi="Bookman Old Style"/>
          <w:sz w:val="28"/>
          <w:szCs w:val="28"/>
          <w:lang w:val="en-US"/>
        </w:rPr>
        <w:t>n on the Protection of the Rights of All Migrants Workers and Members of their Families</w:t>
      </w:r>
      <w:r w:rsidR="00D13367" w:rsidRPr="00CA439A">
        <w:rPr>
          <w:rFonts w:ascii="Bookman Old Style" w:hAnsi="Bookman Old Style"/>
          <w:sz w:val="28"/>
          <w:szCs w:val="28"/>
          <w:lang w:val="en-US"/>
        </w:rPr>
        <w:t xml:space="preserve">. Togo must also be </w:t>
      </w:r>
      <w:r w:rsidR="00CA439A" w:rsidRPr="00CA439A">
        <w:rPr>
          <w:rFonts w:ascii="Bookman Old Style" w:hAnsi="Bookman Old Style"/>
          <w:sz w:val="28"/>
          <w:szCs w:val="28"/>
          <w:lang w:val="en-US"/>
        </w:rPr>
        <w:t>applauded</w:t>
      </w:r>
      <w:r w:rsidR="00D13367" w:rsidRPr="00CA439A">
        <w:rPr>
          <w:rFonts w:ascii="Bookman Old Style" w:hAnsi="Bookman Old Style"/>
          <w:sz w:val="28"/>
          <w:szCs w:val="28"/>
          <w:lang w:val="en-US"/>
        </w:rPr>
        <w:t xml:space="preserve"> for the actions undertaken in order to harmonize the national legislation with the</w:t>
      </w:r>
      <w:r w:rsidR="00B741A2" w:rsidRPr="00CA439A">
        <w:rPr>
          <w:rFonts w:ascii="Bookman Old Style" w:hAnsi="Bookman Old Style"/>
          <w:sz w:val="28"/>
          <w:szCs w:val="28"/>
          <w:lang w:val="en-US"/>
        </w:rPr>
        <w:t xml:space="preserve"> international</w:t>
      </w:r>
      <w:r w:rsidR="00D13367" w:rsidRPr="00CA439A">
        <w:rPr>
          <w:rFonts w:ascii="Bookman Old Style" w:hAnsi="Bookman Old Style"/>
          <w:sz w:val="28"/>
          <w:szCs w:val="28"/>
          <w:lang w:val="en-US"/>
        </w:rPr>
        <w:t xml:space="preserve"> instruments ratified by the country.</w:t>
      </w:r>
    </w:p>
    <w:p w14:paraId="51E5C5CD" w14:textId="7415D10D" w:rsidR="00D13367" w:rsidRPr="00CA439A" w:rsidRDefault="00D13367" w:rsidP="00B741A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CA439A">
        <w:rPr>
          <w:rFonts w:ascii="Bookman Old Style" w:hAnsi="Bookman Old Style"/>
          <w:sz w:val="28"/>
          <w:szCs w:val="28"/>
          <w:lang w:val="en-US"/>
        </w:rPr>
        <w:t xml:space="preserve">In spirit </w:t>
      </w:r>
      <w:r w:rsidR="006D4375" w:rsidRPr="00CA439A">
        <w:rPr>
          <w:rFonts w:ascii="Bookman Old Style" w:hAnsi="Bookman Old Style"/>
          <w:sz w:val="28"/>
          <w:szCs w:val="28"/>
          <w:lang w:val="en-US"/>
        </w:rPr>
        <w:t>of friendship</w:t>
      </w:r>
      <w:r w:rsidRPr="00CA439A">
        <w:rPr>
          <w:rFonts w:ascii="Bookman Old Style" w:hAnsi="Bookman Old Style"/>
          <w:sz w:val="28"/>
          <w:szCs w:val="28"/>
          <w:lang w:val="en-US"/>
        </w:rPr>
        <w:t xml:space="preserve"> and cooperation, Mozambique wants to offer the following recommendations to To</w:t>
      </w:r>
      <w:r w:rsidR="005C752F" w:rsidRPr="00CA439A">
        <w:rPr>
          <w:rFonts w:ascii="Bookman Old Style" w:hAnsi="Bookman Old Style"/>
          <w:sz w:val="28"/>
          <w:szCs w:val="28"/>
          <w:lang w:val="en-US"/>
        </w:rPr>
        <w:t>go:</w:t>
      </w:r>
    </w:p>
    <w:p w14:paraId="01C4605A" w14:textId="7D3AC9F9" w:rsidR="005C752F" w:rsidRPr="00CA439A" w:rsidRDefault="005C752F" w:rsidP="00B741A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CA439A">
        <w:rPr>
          <w:rFonts w:ascii="Bookman Old Style" w:hAnsi="Bookman Old Style"/>
          <w:sz w:val="28"/>
          <w:szCs w:val="28"/>
          <w:lang w:val="en-US"/>
        </w:rPr>
        <w:t xml:space="preserve">1.To </w:t>
      </w:r>
      <w:r w:rsidR="006D4375" w:rsidRPr="00CA439A">
        <w:rPr>
          <w:rFonts w:ascii="Bookman Old Style" w:hAnsi="Bookman Old Style"/>
          <w:sz w:val="28"/>
          <w:szCs w:val="28"/>
          <w:lang w:val="en-US"/>
        </w:rPr>
        <w:t>redouble its</w:t>
      </w:r>
      <w:r w:rsidRPr="00CA439A">
        <w:rPr>
          <w:rFonts w:ascii="Bookman Old Style" w:hAnsi="Bookman Old Style"/>
          <w:sz w:val="28"/>
          <w:szCs w:val="28"/>
          <w:lang w:val="en-US"/>
        </w:rPr>
        <w:t xml:space="preserve"> efforts to expand capacity -building for judicial officials in matters o</w:t>
      </w:r>
      <w:r w:rsidR="006D4375">
        <w:rPr>
          <w:rFonts w:ascii="Bookman Old Style" w:hAnsi="Bookman Old Style"/>
          <w:sz w:val="28"/>
          <w:szCs w:val="28"/>
          <w:lang w:val="en-US"/>
        </w:rPr>
        <w:t>f</w:t>
      </w:r>
      <w:r w:rsidRPr="00CA439A">
        <w:rPr>
          <w:rFonts w:ascii="Bookman Old Style" w:hAnsi="Bookman Old Style"/>
          <w:sz w:val="28"/>
          <w:szCs w:val="28"/>
          <w:lang w:val="en-US"/>
        </w:rPr>
        <w:t xml:space="preserve"> human rights;</w:t>
      </w:r>
    </w:p>
    <w:p w14:paraId="53BC489C" w14:textId="5754521D" w:rsidR="005C752F" w:rsidRPr="00CA439A" w:rsidRDefault="005C752F" w:rsidP="00B741A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CA439A">
        <w:rPr>
          <w:rFonts w:ascii="Bookman Old Style" w:hAnsi="Bookman Old Style"/>
          <w:sz w:val="28"/>
          <w:szCs w:val="28"/>
          <w:lang w:val="en-US"/>
        </w:rPr>
        <w:t>2.To reinforce measures to ensure efficiency of civil registration system, in particular the birth registration and</w:t>
      </w:r>
    </w:p>
    <w:p w14:paraId="58DEFF72" w14:textId="0405217C" w:rsidR="005C752F" w:rsidRPr="00CA439A" w:rsidRDefault="005C752F" w:rsidP="00B741A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CA439A">
        <w:rPr>
          <w:rFonts w:ascii="Bookman Old Style" w:hAnsi="Bookman Old Style"/>
          <w:sz w:val="28"/>
          <w:szCs w:val="28"/>
          <w:lang w:val="en-US"/>
        </w:rPr>
        <w:t>3. to continue to mitigate the negative socio-economic impacts of the Covid -19 pandemic to the vulnerable persons.</w:t>
      </w:r>
    </w:p>
    <w:p w14:paraId="53E2393C" w14:textId="3280C4E1" w:rsidR="005C752F" w:rsidRPr="00CA439A" w:rsidRDefault="005C752F" w:rsidP="00B741A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CA439A">
        <w:rPr>
          <w:rFonts w:ascii="Bookman Old Style" w:hAnsi="Bookman Old Style"/>
          <w:sz w:val="28"/>
          <w:szCs w:val="28"/>
          <w:lang w:val="en-US"/>
        </w:rPr>
        <w:t>We wish Togo</w:t>
      </w:r>
      <w:r w:rsidR="00900FFE" w:rsidRPr="00CA439A">
        <w:rPr>
          <w:rFonts w:ascii="Bookman Old Style" w:hAnsi="Bookman Old Style"/>
          <w:sz w:val="28"/>
          <w:szCs w:val="28"/>
          <w:lang w:val="en-US"/>
        </w:rPr>
        <w:t xml:space="preserve"> every success in the present UPR process.</w:t>
      </w:r>
    </w:p>
    <w:p w14:paraId="110DAD74" w14:textId="29FA9F56" w:rsidR="00900FFE" w:rsidRPr="00CA439A" w:rsidRDefault="00900FFE" w:rsidP="00B741A2">
      <w:pPr>
        <w:jc w:val="both"/>
        <w:rPr>
          <w:rFonts w:ascii="Bookman Old Style" w:hAnsi="Bookman Old Style"/>
          <w:sz w:val="28"/>
          <w:szCs w:val="28"/>
          <w:lang w:val="fr-CH"/>
        </w:rPr>
      </w:pPr>
      <w:proofErr w:type="spellStart"/>
      <w:r w:rsidRPr="00CA439A">
        <w:rPr>
          <w:rFonts w:ascii="Bookman Old Style" w:hAnsi="Bookman Old Style"/>
          <w:sz w:val="28"/>
          <w:szCs w:val="28"/>
          <w:lang w:val="fr-CH"/>
        </w:rPr>
        <w:t>Thank</w:t>
      </w:r>
      <w:proofErr w:type="spellEnd"/>
      <w:r w:rsidRPr="00CA439A">
        <w:rPr>
          <w:rFonts w:ascii="Bookman Old Style" w:hAnsi="Bookman Old Style"/>
          <w:sz w:val="28"/>
          <w:szCs w:val="28"/>
          <w:lang w:val="fr-CH"/>
        </w:rPr>
        <w:t xml:space="preserve"> </w:t>
      </w:r>
      <w:proofErr w:type="spellStart"/>
      <w:r w:rsidRPr="00CA439A">
        <w:rPr>
          <w:rFonts w:ascii="Bookman Old Style" w:hAnsi="Bookman Old Style"/>
          <w:sz w:val="28"/>
          <w:szCs w:val="28"/>
          <w:lang w:val="fr-CH"/>
        </w:rPr>
        <w:t>you</w:t>
      </w:r>
      <w:proofErr w:type="spellEnd"/>
      <w:r w:rsidRPr="00CA439A">
        <w:rPr>
          <w:rFonts w:ascii="Bookman Old Style" w:hAnsi="Bookman Old Style"/>
          <w:sz w:val="28"/>
          <w:szCs w:val="28"/>
          <w:lang w:val="fr-CH"/>
        </w:rPr>
        <w:t xml:space="preserve"> Mr President !</w:t>
      </w:r>
    </w:p>
    <w:sectPr w:rsidR="00900FFE" w:rsidRPr="00CA439A" w:rsidSect="00CA439A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Web Pro Condensed">
    <w:altName w:val="Arial Narrow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89"/>
    <w:rsid w:val="0008324E"/>
    <w:rsid w:val="001A2171"/>
    <w:rsid w:val="005C752F"/>
    <w:rsid w:val="006D4375"/>
    <w:rsid w:val="00900FFE"/>
    <w:rsid w:val="00B741A2"/>
    <w:rsid w:val="00BC7889"/>
    <w:rsid w:val="00C07764"/>
    <w:rsid w:val="00C95AA0"/>
    <w:rsid w:val="00CA439A"/>
    <w:rsid w:val="00D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C577"/>
  <w15:chartTrackingRefBased/>
  <w15:docId w15:val="{9B9050A9-DC62-4A09-9A87-2722EF00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28F7C-17CF-47DE-9FC4-3589D34CEF96}"/>
</file>

<file path=customXml/itemProps2.xml><?xml version="1.0" encoding="utf-8"?>
<ds:datastoreItem xmlns:ds="http://schemas.openxmlformats.org/officeDocument/2006/customXml" ds:itemID="{3618F196-C346-478D-8F0B-3CB83DE4341D}"/>
</file>

<file path=customXml/itemProps3.xml><?xml version="1.0" encoding="utf-8"?>
<ds:datastoreItem xmlns:ds="http://schemas.openxmlformats.org/officeDocument/2006/customXml" ds:itemID="{CC0A44C6-A9DD-4FA9-AF27-0BADCFE89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 DA CONCEICAO</dc:creator>
  <cp:keywords/>
  <dc:description/>
  <cp:lastModifiedBy>Mission Mozambique</cp:lastModifiedBy>
  <cp:revision>3</cp:revision>
  <cp:lastPrinted>2022-01-10T11:50:00Z</cp:lastPrinted>
  <dcterms:created xsi:type="dcterms:W3CDTF">2022-01-10T11:42:00Z</dcterms:created>
  <dcterms:modified xsi:type="dcterms:W3CDTF">2022-01-10T11:50:00Z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