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AA41" w14:textId="77777777" w:rsidR="00FC2A4A" w:rsidRPr="00837358" w:rsidRDefault="00FC2A4A" w:rsidP="00CA3908">
      <w:pPr>
        <w:widowControl w:val="0"/>
        <w:suppressAutoHyphens/>
        <w:jc w:val="right"/>
        <w:rPr>
          <w:rFonts w:ascii="Arial" w:hAnsi="Arial"/>
          <w:b/>
          <w:bCs/>
          <w:sz w:val="21"/>
          <w:szCs w:val="21"/>
          <w:lang w:val="es-ES_tradnl" w:eastAsia="fr-CH"/>
        </w:rPr>
      </w:pPr>
    </w:p>
    <w:p w14:paraId="6B5942A6" w14:textId="77777777" w:rsidR="002C5DDE" w:rsidRDefault="002C5DDE" w:rsidP="00CA3908">
      <w:pPr>
        <w:suppressAutoHyphens/>
        <w:jc w:val="right"/>
        <w:rPr>
          <w:rFonts w:ascii="Arial" w:hAnsi="Arial"/>
          <w:b/>
          <w:bCs/>
          <w:color w:val="000000"/>
          <w:lang w:val="es-EC" w:eastAsia="es-EC"/>
        </w:rPr>
      </w:pPr>
    </w:p>
    <w:p w14:paraId="18C67525" w14:textId="77777777" w:rsidR="00536CBA" w:rsidRPr="00536CBA" w:rsidRDefault="00536CBA" w:rsidP="00536CBA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b/>
          <w:bCs/>
          <w:color w:val="000000"/>
          <w:lang w:val="es-EC" w:eastAsia="es-EC"/>
        </w:rPr>
        <w:t>40º período de sesiones del Grupo de Trabajo sobre </w:t>
      </w:r>
    </w:p>
    <w:p w14:paraId="1088CE28" w14:textId="77777777" w:rsidR="00536CBA" w:rsidRPr="00536CBA" w:rsidRDefault="00536CBA" w:rsidP="00536CBA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b/>
          <w:bCs/>
          <w:color w:val="000000"/>
          <w:lang w:val="es-EC" w:eastAsia="es-EC"/>
        </w:rPr>
        <w:t>el Examen Periódico Universal</w:t>
      </w:r>
    </w:p>
    <w:p w14:paraId="6B599378" w14:textId="77777777" w:rsidR="00536CBA" w:rsidRPr="00536CBA" w:rsidRDefault="00536CBA" w:rsidP="00536CBA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</w:p>
    <w:p w14:paraId="667B529C" w14:textId="77777777" w:rsidR="00536CBA" w:rsidRPr="00536CBA" w:rsidRDefault="00536CBA" w:rsidP="00536CBA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b/>
          <w:bCs/>
          <w:color w:val="000000"/>
          <w:lang w:val="es-EC" w:eastAsia="es-EC"/>
        </w:rPr>
        <w:t>Intervención del Ecuador en el Tercer Ciclo del EPU de Uganda</w:t>
      </w:r>
    </w:p>
    <w:p w14:paraId="241D19CB" w14:textId="77777777" w:rsidR="00536CBA" w:rsidRPr="00536CBA" w:rsidRDefault="00536CBA" w:rsidP="00536CBA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</w:p>
    <w:p w14:paraId="0B734289" w14:textId="77777777" w:rsidR="00536CBA" w:rsidRPr="00536CBA" w:rsidRDefault="00536CBA" w:rsidP="00536CBA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b/>
          <w:bCs/>
          <w:color w:val="000000"/>
          <w:lang w:val="es-EC" w:eastAsia="es-EC"/>
        </w:rPr>
        <w:t>Ginebra, 27 de enero de 2022</w:t>
      </w:r>
    </w:p>
    <w:p w14:paraId="5FCC47AD" w14:textId="77777777" w:rsidR="00536CBA" w:rsidRPr="00536CBA" w:rsidRDefault="00536CBA" w:rsidP="00536CBA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</w:p>
    <w:p w14:paraId="3AE6A3BF" w14:textId="77777777" w:rsidR="00536CBA" w:rsidRPr="00536CBA" w:rsidRDefault="00536CBA" w:rsidP="00536CBA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color w:val="000000"/>
          <w:lang w:val="es-EC" w:eastAsia="es-EC"/>
        </w:rPr>
        <w:t>(1 minuto 5 segundos)</w:t>
      </w:r>
    </w:p>
    <w:p w14:paraId="3D249F71" w14:textId="77777777" w:rsidR="00536CBA" w:rsidRPr="00536CBA" w:rsidRDefault="00536CBA" w:rsidP="00536CB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</w:p>
    <w:p w14:paraId="41058FB6" w14:textId="77777777" w:rsidR="00536CBA" w:rsidRPr="00536CBA" w:rsidRDefault="00536CBA" w:rsidP="00536CB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color w:val="000000"/>
          <w:lang w:val="es-EC" w:eastAsia="es-EC"/>
        </w:rPr>
        <w:t>Señor presidente:</w:t>
      </w:r>
    </w:p>
    <w:p w14:paraId="0D6714E8" w14:textId="77777777" w:rsidR="00536CBA" w:rsidRPr="00536CBA" w:rsidRDefault="00536CBA" w:rsidP="00536CB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</w:p>
    <w:p w14:paraId="4699CF50" w14:textId="77777777" w:rsidR="00536CBA" w:rsidRPr="00536CBA" w:rsidRDefault="00536CBA" w:rsidP="00536CB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color w:val="000000"/>
          <w:lang w:val="es-EC" w:eastAsia="es-EC"/>
        </w:rPr>
        <w:t>El Ecuador da la bienvenida a la delegación de Uganda, agradece la presentación de su informe y reconoce el Plan de Acción Nacional de Derechos Humanos vigente.</w:t>
      </w:r>
    </w:p>
    <w:p w14:paraId="15B31166" w14:textId="77777777" w:rsidR="00536CBA" w:rsidRPr="00536CBA" w:rsidRDefault="00536CBA" w:rsidP="00536CB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</w:p>
    <w:p w14:paraId="11AF27A9" w14:textId="77777777" w:rsidR="00536CBA" w:rsidRPr="00536CBA" w:rsidRDefault="00536CBA" w:rsidP="00536CB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color w:val="000000"/>
          <w:lang w:val="es-EC" w:eastAsia="es-EC"/>
        </w:rPr>
        <w:t>En un espíritu constructivo, Ecuador respetuosamente hace las siguientes recomendaciones:</w:t>
      </w:r>
    </w:p>
    <w:p w14:paraId="07913B51" w14:textId="77777777" w:rsidR="00536CBA" w:rsidRPr="00536CBA" w:rsidRDefault="00536CBA" w:rsidP="00536CB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color w:val="000000"/>
          <w:lang w:val="es-EC" w:eastAsia="es-EC"/>
        </w:rPr>
        <w:t> </w:t>
      </w:r>
    </w:p>
    <w:p w14:paraId="699D3963" w14:textId="77777777" w:rsidR="00536CBA" w:rsidRPr="00536CBA" w:rsidRDefault="00536CBA" w:rsidP="00536CB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</w:p>
    <w:p w14:paraId="4FAF7630" w14:textId="77777777" w:rsidR="00536CBA" w:rsidRPr="00536CBA" w:rsidRDefault="00536CBA" w:rsidP="00536CBA">
      <w:pPr>
        <w:numPr>
          <w:ilvl w:val="0"/>
          <w:numId w:val="14"/>
        </w:num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color w:val="000000"/>
          <w:lang w:val="es-EC" w:eastAsia="es-EC"/>
        </w:rPr>
        <w:t>Ratificar los tratados internacionales de derechos humanos en los que aún no es parte, en particular la Convención Internacional para la Protección de todas las Personas contra las desapariciones forzadas.</w:t>
      </w:r>
    </w:p>
    <w:p w14:paraId="1955E682" w14:textId="77777777" w:rsidR="00536CBA" w:rsidRPr="00536CBA" w:rsidRDefault="00536CBA" w:rsidP="00536CB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</w:p>
    <w:p w14:paraId="0F78BF41" w14:textId="77777777" w:rsidR="00536CBA" w:rsidRPr="00536CBA" w:rsidRDefault="00536CBA" w:rsidP="00536CBA">
      <w:pPr>
        <w:numPr>
          <w:ilvl w:val="0"/>
          <w:numId w:val="15"/>
        </w:num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color w:val="000000"/>
          <w:lang w:val="es-EC" w:eastAsia="es-EC"/>
        </w:rPr>
        <w:t>Trabajar en campañas de sensibilización pública sobre los derechos de las personas con discapacidad y contrarrestar el estigma y la discriminación.</w:t>
      </w:r>
    </w:p>
    <w:p w14:paraId="264DD2AB" w14:textId="77777777" w:rsidR="00536CBA" w:rsidRPr="00536CBA" w:rsidRDefault="00536CBA" w:rsidP="00536CB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</w:p>
    <w:p w14:paraId="1297AA7D" w14:textId="77777777" w:rsidR="00536CBA" w:rsidRPr="00536CBA" w:rsidRDefault="00536CBA" w:rsidP="00536CBA">
      <w:pPr>
        <w:numPr>
          <w:ilvl w:val="0"/>
          <w:numId w:val="16"/>
        </w:num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color w:val="000000"/>
          <w:lang w:val="es-EC" w:eastAsia="es-EC"/>
        </w:rPr>
        <w:t>Asignar recursos para la protección de la infancia y la eliminación del trabajo infantil, con especial atención a los niños refugiados.</w:t>
      </w:r>
    </w:p>
    <w:p w14:paraId="5F743202" w14:textId="77777777" w:rsidR="00536CBA" w:rsidRPr="00536CBA" w:rsidRDefault="00536CBA" w:rsidP="00536CB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</w:p>
    <w:p w14:paraId="07AF6433" w14:textId="77777777" w:rsidR="00536CBA" w:rsidRPr="00536CBA" w:rsidRDefault="00536CBA" w:rsidP="00536CBA">
      <w:pPr>
        <w:numPr>
          <w:ilvl w:val="0"/>
          <w:numId w:val="17"/>
        </w:num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color w:val="000000"/>
          <w:lang w:val="es-EC" w:eastAsia="es-EC"/>
        </w:rPr>
        <w:t>Derogar las normas sobre los “delitos contra natura”, que dan lugar a la discriminación de las personas LGBTQI.</w:t>
      </w:r>
    </w:p>
    <w:p w14:paraId="6EA3BA76" w14:textId="77777777" w:rsidR="00536CBA" w:rsidRPr="00536CBA" w:rsidRDefault="00536CBA" w:rsidP="00536CB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</w:p>
    <w:p w14:paraId="1A353B14" w14:textId="77777777" w:rsidR="00536CBA" w:rsidRPr="00536CBA" w:rsidRDefault="00536CBA" w:rsidP="00536CB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536CBA">
        <w:rPr>
          <w:rFonts w:ascii="Arial" w:hAnsi="Arial" w:cs="Arial"/>
          <w:color w:val="000000"/>
          <w:lang w:val="es-EC" w:eastAsia="es-EC"/>
        </w:rPr>
        <w:t>Ecuador desea éxitos a la delegación de Uganda en la adopción final del informe de su EPU.</w:t>
      </w:r>
    </w:p>
    <w:p w14:paraId="52F37555" w14:textId="660E80B0" w:rsidR="00830BB6" w:rsidRDefault="00830BB6" w:rsidP="00536CBA">
      <w:pPr>
        <w:widowControl w:val="0"/>
        <w:suppressAutoHyphens/>
        <w:spacing w:line="276" w:lineRule="auto"/>
        <w:jc w:val="both"/>
        <w:rPr>
          <w:rFonts w:ascii="Arial" w:hAnsi="Arial"/>
          <w:lang w:val="es-EC" w:eastAsia="fr-CH"/>
        </w:rPr>
      </w:pPr>
    </w:p>
    <w:p w14:paraId="556BD3ED" w14:textId="7EA33B85" w:rsidR="00536CBA" w:rsidRPr="00536CBA" w:rsidRDefault="00536CBA" w:rsidP="00536CBA">
      <w:pPr>
        <w:widowControl w:val="0"/>
        <w:suppressAutoHyphens/>
        <w:spacing w:line="276" w:lineRule="auto"/>
        <w:jc w:val="both"/>
        <w:rPr>
          <w:rFonts w:ascii="Arial" w:hAnsi="Arial"/>
          <w:lang w:val="es-EC" w:eastAsia="fr-CH"/>
        </w:rPr>
      </w:pPr>
      <w:r>
        <w:rPr>
          <w:rFonts w:ascii="Arial" w:hAnsi="Arial"/>
          <w:lang w:val="es-EC" w:eastAsia="fr-CH"/>
        </w:rPr>
        <w:t xml:space="preserve">Muchas gracias. </w:t>
      </w:r>
    </w:p>
    <w:sectPr w:rsidR="00536CBA" w:rsidRPr="00536CBA" w:rsidSect="000623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F1C4" w14:textId="77777777" w:rsidR="00706D4B" w:rsidRDefault="00706D4B">
      <w:r>
        <w:separator/>
      </w:r>
    </w:p>
  </w:endnote>
  <w:endnote w:type="continuationSeparator" w:id="0">
    <w:p w14:paraId="52A666B4" w14:textId="77777777" w:rsidR="00706D4B" w:rsidRDefault="0070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E2D8" w14:textId="3BCE1E55" w:rsidR="00D54636" w:rsidRDefault="00D54636">
    <w:pPr>
      <w:pStyle w:val="Piedepgina"/>
    </w:pPr>
    <w:r>
      <w:rPr>
        <w:rFonts w:ascii="MS PGothic" w:eastAsia="MS PGothic" w:hAnsi="MS PGothic"/>
        <w:noProof/>
        <w:sz w:val="10"/>
        <w:szCs w:val="10"/>
        <w:lang w:val="en-US"/>
      </w:rPr>
      <w:drawing>
        <wp:anchor distT="0" distB="0" distL="114300" distR="114300" simplePos="0" relativeHeight="251661312" behindDoc="1" locked="0" layoutInCell="1" allowOverlap="1" wp14:anchorId="4F121C43" wp14:editId="0E48BA50">
          <wp:simplePos x="0" y="0"/>
          <wp:positionH relativeFrom="page">
            <wp:posOffset>4735195</wp:posOffset>
          </wp:positionH>
          <wp:positionV relativeFrom="paragraph">
            <wp:posOffset>11430</wp:posOffset>
          </wp:positionV>
          <wp:extent cx="2475189" cy="1102364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60851" t="90219" r="6368" b="-549"/>
                  <a:stretch>
                    <a:fillRect/>
                  </a:stretch>
                </pic:blipFill>
                <pic:spPr>
                  <a:xfrm>
                    <a:off x="0" y="0"/>
                    <a:ext cx="2475189" cy="11023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C4826A" w14:textId="31DF1C3E" w:rsidR="00D54636" w:rsidRDefault="00D54636">
    <w:pPr>
      <w:pStyle w:val="Piedepgina"/>
      <w:rPr>
        <w:rFonts w:ascii="Gotham Medium" w:hAnsi="Gotham Medium"/>
        <w:b/>
        <w:bCs/>
        <w:sz w:val="10"/>
        <w:szCs w:val="10"/>
        <w:lang w:val="uz-Cyrl-UZ"/>
      </w:rPr>
    </w:pPr>
  </w:p>
  <w:p w14:paraId="7CCBDF6A" w14:textId="50006FCE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20151B36" w14:textId="0F7399CF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Dirección: </w:t>
    </w:r>
    <w:proofErr w:type="spellStart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>Chemin</w:t>
    </w:r>
    <w:proofErr w:type="spellEnd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 Camille-Vidart 15 – 1202 Ginebra – Suiza</w:t>
    </w:r>
  </w:p>
  <w:p w14:paraId="7BEEB3C5" w14:textId="77777777" w:rsidR="00D54636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Teléfono: (0041) 022 732 49 55 </w:t>
    </w:r>
  </w:p>
  <w:p w14:paraId="64C1B54A" w14:textId="18B53CEB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>Email: onuginebra@cancilleria.gob.ec</w:t>
    </w:r>
  </w:p>
  <w:p w14:paraId="1C2654F3" w14:textId="77777777" w:rsidR="00D54636" w:rsidRDefault="00D546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3CD3" w14:textId="77777777" w:rsidR="00706D4B" w:rsidRDefault="00706D4B">
      <w:r>
        <w:rPr>
          <w:color w:val="000000"/>
        </w:rPr>
        <w:separator/>
      </w:r>
    </w:p>
  </w:footnote>
  <w:footnote w:type="continuationSeparator" w:id="0">
    <w:p w14:paraId="3E081AA9" w14:textId="77777777" w:rsidR="00706D4B" w:rsidRDefault="0070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5C26" w14:textId="56C2B967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55B7AC" wp14:editId="583BA4E0">
          <wp:simplePos x="0" y="0"/>
          <wp:positionH relativeFrom="page">
            <wp:posOffset>-419100</wp:posOffset>
          </wp:positionH>
          <wp:positionV relativeFrom="paragraph">
            <wp:posOffset>-363855</wp:posOffset>
          </wp:positionV>
          <wp:extent cx="7781925" cy="1156970"/>
          <wp:effectExtent l="0" t="0" r="0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024" b="86060"/>
                  <a:stretch>
                    <a:fillRect/>
                  </a:stretch>
                </pic:blipFill>
                <pic:spPr>
                  <a:xfrm>
                    <a:off x="0" y="0"/>
                    <a:ext cx="7781925" cy="1156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A7635" w14:textId="77777777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355FC98E" w14:textId="49FA822E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63E0467D" w14:textId="3F7FFB9D" w:rsidR="00D54636" w:rsidRPr="00F84A72" w:rsidRDefault="00D54636" w:rsidP="00F84A72">
    <w:pPr>
      <w:jc w:val="right"/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</w:pP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                                                              M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isión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P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ermanente del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E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cuador ante la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ONU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–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G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inebra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</w:t>
    </w:r>
  </w:p>
  <w:p w14:paraId="45161DDC" w14:textId="3441AE26" w:rsidR="00D54636" w:rsidRPr="00F84A72" w:rsidRDefault="00D54636">
    <w:pPr>
      <w:pStyle w:val="Encabezado"/>
      <w:tabs>
        <w:tab w:val="clear" w:pos="4536"/>
        <w:tab w:val="clear" w:pos="9072"/>
        <w:tab w:val="left" w:pos="2548"/>
      </w:tabs>
      <w:rPr>
        <w:lang w:val="uz-Cyrl-UZ"/>
      </w:rPr>
    </w:pPr>
    <w:r w:rsidRPr="00F84A72">
      <w:rPr>
        <w:lang w:val="uz-Cyrl-U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3E77"/>
    <w:multiLevelType w:val="multilevel"/>
    <w:tmpl w:val="5464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647D3"/>
    <w:multiLevelType w:val="multilevel"/>
    <w:tmpl w:val="3E5CD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7FAB"/>
    <w:multiLevelType w:val="multilevel"/>
    <w:tmpl w:val="2A82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4F40"/>
    <w:multiLevelType w:val="hybridMultilevel"/>
    <w:tmpl w:val="301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4293"/>
    <w:multiLevelType w:val="multilevel"/>
    <w:tmpl w:val="84040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05934"/>
    <w:multiLevelType w:val="multilevel"/>
    <w:tmpl w:val="F2543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33AD0"/>
    <w:multiLevelType w:val="multilevel"/>
    <w:tmpl w:val="D588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0535E"/>
    <w:multiLevelType w:val="multilevel"/>
    <w:tmpl w:val="175EC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54E12"/>
    <w:multiLevelType w:val="multilevel"/>
    <w:tmpl w:val="7DC4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75F2A"/>
    <w:multiLevelType w:val="multilevel"/>
    <w:tmpl w:val="39887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6174A"/>
    <w:multiLevelType w:val="multilevel"/>
    <w:tmpl w:val="39AAB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86C8E"/>
    <w:multiLevelType w:val="hybridMultilevel"/>
    <w:tmpl w:val="301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036E9"/>
    <w:multiLevelType w:val="multilevel"/>
    <w:tmpl w:val="ACACC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B3E43"/>
    <w:multiLevelType w:val="multilevel"/>
    <w:tmpl w:val="C186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3720D6"/>
    <w:multiLevelType w:val="hybridMultilevel"/>
    <w:tmpl w:val="E4E6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C27A8"/>
    <w:multiLevelType w:val="multilevel"/>
    <w:tmpl w:val="10C24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4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7"/>
  </w:num>
  <w:num w:numId="10">
    <w:abstractNumId w:val="9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3B"/>
    <w:rsid w:val="0003080F"/>
    <w:rsid w:val="000623EA"/>
    <w:rsid w:val="00077E2A"/>
    <w:rsid w:val="0009033F"/>
    <w:rsid w:val="00097EB0"/>
    <w:rsid w:val="000B7807"/>
    <w:rsid w:val="000D0A4D"/>
    <w:rsid w:val="000D7DF8"/>
    <w:rsid w:val="000E3551"/>
    <w:rsid w:val="001264DC"/>
    <w:rsid w:val="0014123C"/>
    <w:rsid w:val="00162227"/>
    <w:rsid w:val="00163BCB"/>
    <w:rsid w:val="001878EE"/>
    <w:rsid w:val="00190B69"/>
    <w:rsid w:val="001C5F34"/>
    <w:rsid w:val="001E6E2D"/>
    <w:rsid w:val="001F297A"/>
    <w:rsid w:val="001F4307"/>
    <w:rsid w:val="00223806"/>
    <w:rsid w:val="00237A0F"/>
    <w:rsid w:val="00241DC4"/>
    <w:rsid w:val="00247326"/>
    <w:rsid w:val="00252BAA"/>
    <w:rsid w:val="00266BB9"/>
    <w:rsid w:val="00282619"/>
    <w:rsid w:val="002C5DDE"/>
    <w:rsid w:val="002F7A7D"/>
    <w:rsid w:val="003013BF"/>
    <w:rsid w:val="00307A58"/>
    <w:rsid w:val="0034373F"/>
    <w:rsid w:val="0035352A"/>
    <w:rsid w:val="00380838"/>
    <w:rsid w:val="003A4B32"/>
    <w:rsid w:val="003A52C3"/>
    <w:rsid w:val="003B13D1"/>
    <w:rsid w:val="003B1D95"/>
    <w:rsid w:val="003B4D4E"/>
    <w:rsid w:val="003B54B0"/>
    <w:rsid w:val="003D5703"/>
    <w:rsid w:val="003F484A"/>
    <w:rsid w:val="004135B5"/>
    <w:rsid w:val="004B1980"/>
    <w:rsid w:val="004B3715"/>
    <w:rsid w:val="004C24E2"/>
    <w:rsid w:val="004C4F13"/>
    <w:rsid w:val="004C5783"/>
    <w:rsid w:val="005278DF"/>
    <w:rsid w:val="00536CBA"/>
    <w:rsid w:val="00590099"/>
    <w:rsid w:val="005A7C51"/>
    <w:rsid w:val="005D455E"/>
    <w:rsid w:val="005E6080"/>
    <w:rsid w:val="005F4F2B"/>
    <w:rsid w:val="0060034B"/>
    <w:rsid w:val="00616DE4"/>
    <w:rsid w:val="006362DA"/>
    <w:rsid w:val="00643061"/>
    <w:rsid w:val="00645CFE"/>
    <w:rsid w:val="00680ACA"/>
    <w:rsid w:val="00686477"/>
    <w:rsid w:val="006E61B4"/>
    <w:rsid w:val="006E6FEB"/>
    <w:rsid w:val="00706D4B"/>
    <w:rsid w:val="00725BB9"/>
    <w:rsid w:val="00755896"/>
    <w:rsid w:val="00776217"/>
    <w:rsid w:val="007818AE"/>
    <w:rsid w:val="00804893"/>
    <w:rsid w:val="008123EC"/>
    <w:rsid w:val="00821319"/>
    <w:rsid w:val="00822225"/>
    <w:rsid w:val="00830BB6"/>
    <w:rsid w:val="00833226"/>
    <w:rsid w:val="00837358"/>
    <w:rsid w:val="00844A3B"/>
    <w:rsid w:val="00855C8D"/>
    <w:rsid w:val="0086245F"/>
    <w:rsid w:val="0087080B"/>
    <w:rsid w:val="00882499"/>
    <w:rsid w:val="008A14FB"/>
    <w:rsid w:val="008A3570"/>
    <w:rsid w:val="008C708D"/>
    <w:rsid w:val="008E0A1E"/>
    <w:rsid w:val="009072AB"/>
    <w:rsid w:val="00932132"/>
    <w:rsid w:val="009503F9"/>
    <w:rsid w:val="0095374D"/>
    <w:rsid w:val="00976C9A"/>
    <w:rsid w:val="00984481"/>
    <w:rsid w:val="009A1DE2"/>
    <w:rsid w:val="009C5CE1"/>
    <w:rsid w:val="009F5516"/>
    <w:rsid w:val="00A2247A"/>
    <w:rsid w:val="00A45E28"/>
    <w:rsid w:val="00A73AF2"/>
    <w:rsid w:val="00A83B12"/>
    <w:rsid w:val="00AE5AB7"/>
    <w:rsid w:val="00B13794"/>
    <w:rsid w:val="00B14E5A"/>
    <w:rsid w:val="00B23BB3"/>
    <w:rsid w:val="00B325ED"/>
    <w:rsid w:val="00B40660"/>
    <w:rsid w:val="00B5682F"/>
    <w:rsid w:val="00B63547"/>
    <w:rsid w:val="00B801A0"/>
    <w:rsid w:val="00C13F05"/>
    <w:rsid w:val="00C86462"/>
    <w:rsid w:val="00C873CE"/>
    <w:rsid w:val="00CA3908"/>
    <w:rsid w:val="00CC077D"/>
    <w:rsid w:val="00CD68F8"/>
    <w:rsid w:val="00CE0316"/>
    <w:rsid w:val="00D036EC"/>
    <w:rsid w:val="00D163F1"/>
    <w:rsid w:val="00D22382"/>
    <w:rsid w:val="00D317BF"/>
    <w:rsid w:val="00D37625"/>
    <w:rsid w:val="00D4691A"/>
    <w:rsid w:val="00D544ED"/>
    <w:rsid w:val="00D54636"/>
    <w:rsid w:val="00D76716"/>
    <w:rsid w:val="00D9044A"/>
    <w:rsid w:val="00DD61E2"/>
    <w:rsid w:val="00E22C94"/>
    <w:rsid w:val="00E32F54"/>
    <w:rsid w:val="00E40ADD"/>
    <w:rsid w:val="00E702C4"/>
    <w:rsid w:val="00E740F4"/>
    <w:rsid w:val="00E74E1D"/>
    <w:rsid w:val="00E902AF"/>
    <w:rsid w:val="00EA0E7B"/>
    <w:rsid w:val="00EA5CE9"/>
    <w:rsid w:val="00EB3714"/>
    <w:rsid w:val="00EC0DD0"/>
    <w:rsid w:val="00EF0B95"/>
    <w:rsid w:val="00F4216E"/>
    <w:rsid w:val="00F4232A"/>
    <w:rsid w:val="00F77E7B"/>
    <w:rsid w:val="00F84A72"/>
    <w:rsid w:val="00FA6070"/>
    <w:rsid w:val="00FC2A4A"/>
    <w:rsid w:val="00FD5E5B"/>
    <w:rsid w:val="00FE1A29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2C622"/>
  <w15:docId w15:val="{4995EF54-5DB0-4825-8895-2522127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DC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223806"/>
    <w:pPr>
      <w:suppressAutoHyphens/>
      <w:autoSpaceDN w:val="0"/>
      <w:textAlignment w:val="baseline"/>
    </w:pPr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806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E902A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0623EA"/>
    <w:pPr>
      <w:suppressAutoHyphens/>
      <w:autoSpaceDN w:val="0"/>
      <w:spacing w:after="160" w:line="254" w:lineRule="auto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D9044A"/>
    <w:pPr>
      <w:widowControl w:val="0"/>
      <w:autoSpaceDE w:val="0"/>
      <w:adjustRightInd w:val="0"/>
      <w:spacing w:after="0" w:line="240" w:lineRule="auto"/>
      <w:textAlignment w:val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821319"/>
    <w:pPr>
      <w:ind w:left="720"/>
      <w:contextualSpacing/>
    </w:pPr>
    <w:rPr>
      <w:rFonts w:asciiTheme="minorHAnsi" w:eastAsiaTheme="minorEastAsia" w:hAnsiTheme="minorHAnsi" w:cstheme="minorBid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9F5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551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430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3061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2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1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0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8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7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E5C64-F35C-4AEB-A9A0-1F591A48DA17}"/>
</file>

<file path=customXml/itemProps2.xml><?xml version="1.0" encoding="utf-8"?>
<ds:datastoreItem xmlns:ds="http://schemas.openxmlformats.org/officeDocument/2006/customXml" ds:itemID="{34ABC3A3-BB16-4C25-ADFD-D3A90F56D693}"/>
</file>

<file path=customXml/itemProps3.xml><?xml version="1.0" encoding="utf-8"?>
<ds:datastoreItem xmlns:ds="http://schemas.openxmlformats.org/officeDocument/2006/customXml" ds:itemID="{3095D98F-9244-4235-B3F4-0D25EF297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Permanente ONU - Ginebra</dc:creator>
  <dc:description/>
  <cp:lastModifiedBy>Marcia R</cp:lastModifiedBy>
  <cp:revision>3</cp:revision>
  <cp:lastPrinted>2021-10-06T11:16:00Z</cp:lastPrinted>
  <dcterms:created xsi:type="dcterms:W3CDTF">2022-01-25T16:08:00Z</dcterms:created>
  <dcterms:modified xsi:type="dcterms:W3CDTF">2022-01-25T16:09:00Z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