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43C45" w14:textId="352873F0" w:rsidR="00C0288B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20455A20" wp14:editId="1F9F48B5">
            <wp:extent cx="421419" cy="6655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18" cy="67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8D499" w14:textId="77777777" w:rsidR="00C0288B" w:rsidRPr="00056D12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14:paraId="26D0A788" w14:textId="77777777" w:rsidR="00C0288B" w:rsidRPr="00BE791A" w:rsidRDefault="006A5E39" w:rsidP="00C028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Statement of Ireland</w:t>
      </w:r>
    </w:p>
    <w:p w14:paraId="2DB7DDDB" w14:textId="1145069D" w:rsidR="00C0288B" w:rsidRPr="00BE791A" w:rsidRDefault="00F222E3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F222E3">
        <w:rPr>
          <w:rFonts w:ascii="Times New Roman" w:hAnsi="Times New Roman" w:cs="Times New Roman"/>
          <w:b/>
          <w:sz w:val="28"/>
          <w:szCs w:val="28"/>
          <w:lang w:val="en" w:eastAsia="en-IE"/>
        </w:rPr>
        <w:t>40</w:t>
      </w:r>
      <w:r w:rsidRPr="00F222E3">
        <w:rPr>
          <w:rFonts w:ascii="Times New Roman" w:hAnsi="Times New Roman" w:cs="Times New Roman"/>
          <w:b/>
          <w:sz w:val="28"/>
          <w:szCs w:val="28"/>
          <w:vertAlign w:val="superscript"/>
          <w:lang w:val="en" w:eastAsia="en-IE"/>
        </w:rPr>
        <w:t>th</w:t>
      </w:r>
      <w:r w:rsidR="00C0288B" w:rsidRPr="00F222E3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</w:t>
      </w:r>
      <w:r w:rsidR="00C0288B"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of the UPR Working Group </w:t>
      </w:r>
    </w:p>
    <w:p w14:paraId="01C6DF0C" w14:textId="77777777" w:rsidR="00C0288B" w:rsidRDefault="00F222E3" w:rsidP="00C02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 w14:anchorId="3CB4FB61">
          <v:rect id="_x0000_i1025" style="width:45.15pt;height:1.25pt" o:hrpct="100" o:hralign="center" o:hrstd="t" o:hrnoshade="t" o:hr="t" fillcolor="black [3213]" stroked="f"/>
        </w:pict>
      </w:r>
    </w:p>
    <w:p w14:paraId="45678396" w14:textId="77777777" w:rsidR="00C0288B" w:rsidRPr="003749B1" w:rsidRDefault="00C0288B" w:rsidP="00C0288B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3749B1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 w:rsidR="00904CFA">
        <w:rPr>
          <w:rFonts w:ascii="Times New Roman" w:hAnsi="Times New Roman" w:cs="Times New Roman"/>
          <w:sz w:val="28"/>
          <w:szCs w:val="28"/>
          <w:lang w:val="en" w:eastAsia="en-IE"/>
        </w:rPr>
        <w:t>Moldova</w:t>
      </w:r>
    </w:p>
    <w:p w14:paraId="2F2FDC20" w14:textId="77777777" w:rsidR="00C0288B" w:rsidRPr="003749B1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A1C7ECE" w14:textId="77777777" w:rsidR="00C0288B" w:rsidRPr="003749B1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749B1">
        <w:rPr>
          <w:rFonts w:ascii="Times New Roman" w:hAnsi="Times New Roman" w:cs="Times New Roman"/>
          <w:b/>
          <w:sz w:val="24"/>
          <w:szCs w:val="28"/>
        </w:rPr>
        <w:t>[</w:t>
      </w:r>
      <w:r w:rsidR="0075796E">
        <w:rPr>
          <w:rFonts w:ascii="Times New Roman" w:hAnsi="Times New Roman" w:cs="Times New Roman"/>
          <w:b/>
          <w:sz w:val="24"/>
          <w:szCs w:val="28"/>
        </w:rPr>
        <w:t>28 January 2022</w:t>
      </w:r>
      <w:r w:rsidRPr="003749B1">
        <w:rPr>
          <w:rFonts w:ascii="Times New Roman" w:hAnsi="Times New Roman" w:cs="Times New Roman"/>
          <w:b/>
          <w:sz w:val="24"/>
          <w:szCs w:val="28"/>
        </w:rPr>
        <w:t>]</w:t>
      </w:r>
    </w:p>
    <w:p w14:paraId="1239941C" w14:textId="77777777" w:rsidR="00C0288B" w:rsidRPr="003749B1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01C76F8" w14:textId="77777777" w:rsidR="00012E15" w:rsidRPr="00872E25" w:rsidRDefault="00012E15" w:rsidP="001D5E44">
      <w:pPr>
        <w:pStyle w:val="ListParagraph"/>
        <w:spacing w:after="0" w:line="480" w:lineRule="auto"/>
        <w:jc w:val="both"/>
        <w:rPr>
          <w:sz w:val="24"/>
          <w:szCs w:val="24"/>
        </w:rPr>
      </w:pPr>
      <w:bookmarkStart w:id="0" w:name="_GoBack"/>
      <w:bookmarkEnd w:id="0"/>
      <w:r w:rsidRPr="00872E25">
        <w:rPr>
          <w:sz w:val="24"/>
          <w:szCs w:val="24"/>
        </w:rPr>
        <w:t xml:space="preserve">Ireland </w:t>
      </w:r>
      <w:r w:rsidR="00904CFA">
        <w:rPr>
          <w:sz w:val="24"/>
          <w:szCs w:val="24"/>
        </w:rPr>
        <w:t>welcomes</w:t>
      </w:r>
      <w:r w:rsidRPr="00872E25">
        <w:rPr>
          <w:sz w:val="24"/>
          <w:szCs w:val="24"/>
        </w:rPr>
        <w:t xml:space="preserve"> </w:t>
      </w:r>
      <w:r w:rsidR="00904CFA">
        <w:rPr>
          <w:sz w:val="24"/>
          <w:szCs w:val="24"/>
        </w:rPr>
        <w:t>Moldova</w:t>
      </w:r>
      <w:r w:rsidRPr="003749B1">
        <w:rPr>
          <w:sz w:val="24"/>
          <w:szCs w:val="24"/>
        </w:rPr>
        <w:t>’s</w:t>
      </w:r>
      <w:r w:rsidRPr="00872E25">
        <w:rPr>
          <w:sz w:val="24"/>
          <w:szCs w:val="24"/>
        </w:rPr>
        <w:t xml:space="preserve"> efforts to advance human rights domestically and commends progress made since the last UPR cycle. </w:t>
      </w:r>
    </w:p>
    <w:p w14:paraId="6F0CF077" w14:textId="206B068B" w:rsidR="00012E15" w:rsidRPr="00872E25" w:rsidRDefault="00012E15" w:rsidP="001D5E44">
      <w:pPr>
        <w:pStyle w:val="ListParagraph"/>
        <w:spacing w:after="0" w:line="480" w:lineRule="auto"/>
        <w:jc w:val="both"/>
        <w:rPr>
          <w:sz w:val="24"/>
          <w:szCs w:val="24"/>
        </w:rPr>
      </w:pPr>
      <w:r w:rsidRPr="00872E25">
        <w:rPr>
          <w:sz w:val="24"/>
          <w:szCs w:val="24"/>
        </w:rPr>
        <w:t xml:space="preserve">We </w:t>
      </w:r>
      <w:r w:rsidR="00B439C5">
        <w:rPr>
          <w:sz w:val="24"/>
          <w:szCs w:val="24"/>
        </w:rPr>
        <w:t xml:space="preserve">particularly </w:t>
      </w:r>
      <w:r w:rsidRPr="00872E25">
        <w:rPr>
          <w:sz w:val="24"/>
          <w:szCs w:val="24"/>
        </w:rPr>
        <w:t>welcome</w:t>
      </w:r>
      <w:r w:rsidR="009F34D5">
        <w:rPr>
          <w:sz w:val="24"/>
          <w:szCs w:val="24"/>
        </w:rPr>
        <w:t xml:space="preserve"> </w:t>
      </w:r>
      <w:r w:rsidR="00BD2295">
        <w:rPr>
          <w:sz w:val="24"/>
          <w:szCs w:val="24"/>
        </w:rPr>
        <w:t xml:space="preserve">Moldova’s </w:t>
      </w:r>
      <w:r w:rsidR="009F34D5">
        <w:rPr>
          <w:bCs/>
          <w:sz w:val="24"/>
          <w:szCs w:val="24"/>
          <w:lang w:val="en-GB"/>
        </w:rPr>
        <w:t>ratification of</w:t>
      </w:r>
      <w:r w:rsidR="009F34D5" w:rsidRPr="009F34D5">
        <w:rPr>
          <w:bCs/>
          <w:sz w:val="24"/>
          <w:szCs w:val="24"/>
          <w:lang w:val="en-GB"/>
        </w:rPr>
        <w:t xml:space="preserve"> the </w:t>
      </w:r>
      <w:r w:rsidR="00BD2295">
        <w:rPr>
          <w:bCs/>
          <w:sz w:val="24"/>
          <w:szCs w:val="24"/>
          <w:lang w:val="en-GB"/>
        </w:rPr>
        <w:t xml:space="preserve">Istanbul Convention and efforts to combat </w:t>
      </w:r>
      <w:proofErr w:type="gramStart"/>
      <w:r w:rsidR="00BD2295">
        <w:rPr>
          <w:bCs/>
          <w:sz w:val="24"/>
          <w:szCs w:val="24"/>
          <w:lang w:val="en-GB"/>
        </w:rPr>
        <w:t>violence</w:t>
      </w:r>
      <w:proofErr w:type="gramEnd"/>
      <w:r w:rsidR="00BD2295">
        <w:rPr>
          <w:bCs/>
          <w:sz w:val="24"/>
          <w:szCs w:val="24"/>
          <w:lang w:val="en-GB"/>
        </w:rPr>
        <w:t xml:space="preserve"> against women.</w:t>
      </w:r>
    </w:p>
    <w:p w14:paraId="5E720668" w14:textId="51872C44" w:rsidR="00012E15" w:rsidRPr="00872E25" w:rsidRDefault="00012E15" w:rsidP="001D5E44">
      <w:pPr>
        <w:pStyle w:val="ListParagraph"/>
        <w:spacing w:after="0" w:line="480" w:lineRule="auto"/>
        <w:jc w:val="both"/>
        <w:rPr>
          <w:b/>
          <w:i/>
          <w:sz w:val="24"/>
          <w:szCs w:val="24"/>
        </w:rPr>
      </w:pPr>
      <w:r w:rsidRPr="00872E25">
        <w:rPr>
          <w:sz w:val="24"/>
          <w:szCs w:val="24"/>
        </w:rPr>
        <w:t xml:space="preserve">Ireland </w:t>
      </w:r>
      <w:r w:rsidR="0075796E" w:rsidRPr="0075796E">
        <w:rPr>
          <w:sz w:val="24"/>
          <w:szCs w:val="24"/>
        </w:rPr>
        <w:t xml:space="preserve">has some concerns </w:t>
      </w:r>
      <w:r w:rsidR="009F6373" w:rsidRPr="009F6373">
        <w:rPr>
          <w:sz w:val="24"/>
          <w:szCs w:val="24"/>
        </w:rPr>
        <w:t>about the administration of justice</w:t>
      </w:r>
      <w:r w:rsidR="0075796E">
        <w:rPr>
          <w:sz w:val="24"/>
          <w:szCs w:val="24"/>
        </w:rPr>
        <w:t>,</w:t>
      </w:r>
      <w:r w:rsidR="009F6373" w:rsidRPr="009F6373">
        <w:rPr>
          <w:sz w:val="24"/>
          <w:szCs w:val="24"/>
        </w:rPr>
        <w:t xml:space="preserve"> </w:t>
      </w:r>
      <w:r w:rsidR="0053795C">
        <w:rPr>
          <w:sz w:val="24"/>
          <w:szCs w:val="24"/>
        </w:rPr>
        <w:t xml:space="preserve">and discrimination and </w:t>
      </w:r>
      <w:r w:rsidR="00033174">
        <w:rPr>
          <w:sz w:val="24"/>
          <w:szCs w:val="24"/>
        </w:rPr>
        <w:t>hate speech</w:t>
      </w:r>
      <w:r w:rsidR="0053795C">
        <w:rPr>
          <w:sz w:val="24"/>
          <w:szCs w:val="24"/>
        </w:rPr>
        <w:t xml:space="preserve"> </w:t>
      </w:r>
      <w:r w:rsidR="00033174" w:rsidRPr="00033174">
        <w:rPr>
          <w:sz w:val="24"/>
          <w:szCs w:val="24"/>
        </w:rPr>
        <w:t xml:space="preserve">against </w:t>
      </w:r>
      <w:r w:rsidR="00D45C51">
        <w:rPr>
          <w:sz w:val="24"/>
          <w:szCs w:val="24"/>
        </w:rPr>
        <w:t xml:space="preserve">the </w:t>
      </w:r>
      <w:r w:rsidR="00033174" w:rsidRPr="00033174">
        <w:rPr>
          <w:sz w:val="24"/>
          <w:szCs w:val="24"/>
        </w:rPr>
        <w:t>LGBT</w:t>
      </w:r>
      <w:r w:rsidR="00033174">
        <w:rPr>
          <w:sz w:val="24"/>
          <w:szCs w:val="24"/>
        </w:rPr>
        <w:t>I</w:t>
      </w:r>
      <w:r w:rsidR="00033174" w:rsidRPr="00033174">
        <w:rPr>
          <w:sz w:val="24"/>
          <w:szCs w:val="24"/>
        </w:rPr>
        <w:t>+</w:t>
      </w:r>
      <w:r w:rsidR="00033174">
        <w:rPr>
          <w:sz w:val="24"/>
          <w:szCs w:val="24"/>
        </w:rPr>
        <w:t xml:space="preserve"> community</w:t>
      </w:r>
      <w:r w:rsidR="009F6373" w:rsidRPr="009F6373">
        <w:rPr>
          <w:sz w:val="24"/>
          <w:szCs w:val="24"/>
        </w:rPr>
        <w:t>.</w:t>
      </w:r>
      <w:r w:rsidR="00584A87" w:rsidRPr="00872E25">
        <w:rPr>
          <w:sz w:val="24"/>
          <w:szCs w:val="24"/>
        </w:rPr>
        <w:t xml:space="preserve"> </w:t>
      </w:r>
    </w:p>
    <w:p w14:paraId="576CA350" w14:textId="77777777" w:rsidR="00012E15" w:rsidRDefault="00012E15" w:rsidP="00374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Recommendations</w:t>
      </w:r>
    </w:p>
    <w:p w14:paraId="7DC2249A" w14:textId="77777777" w:rsidR="00012E15" w:rsidRDefault="00012E15" w:rsidP="001F7C82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</w:t>
      </w:r>
      <w:r w:rsidR="006B6031">
        <w:rPr>
          <w:rFonts w:ascii="Times New Roman" w:hAnsi="Times New Roman" w:cs="Times New Roman"/>
          <w:sz w:val="24"/>
          <w:szCs w:val="24"/>
        </w:rPr>
        <w:t>recommends</w:t>
      </w:r>
      <w:r w:rsidR="00BD2295">
        <w:rPr>
          <w:rFonts w:ascii="Times New Roman" w:hAnsi="Times New Roman" w:cs="Times New Roman"/>
          <w:sz w:val="24"/>
          <w:szCs w:val="24"/>
        </w:rPr>
        <w:t xml:space="preserve"> that Moldova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032168" w14:textId="70064526" w:rsidR="00012E15" w:rsidRPr="00C359CB" w:rsidRDefault="00012E15" w:rsidP="001F7C82">
      <w:pPr>
        <w:pStyle w:val="ListParagraph"/>
        <w:numPr>
          <w:ilvl w:val="0"/>
          <w:numId w:val="2"/>
        </w:numPr>
        <w:spacing w:after="0" w:line="480" w:lineRule="auto"/>
        <w:ind w:left="709" w:firstLine="0"/>
        <w:jc w:val="both"/>
        <w:rPr>
          <w:sz w:val="24"/>
          <w:szCs w:val="24"/>
        </w:rPr>
      </w:pPr>
      <w:r w:rsidRPr="00C359CB">
        <w:rPr>
          <w:sz w:val="24"/>
          <w:szCs w:val="24"/>
        </w:rPr>
        <w:t xml:space="preserve"> </w:t>
      </w:r>
      <w:r w:rsidR="00674E83" w:rsidRPr="00C359CB">
        <w:rPr>
          <w:sz w:val="24"/>
          <w:szCs w:val="24"/>
          <w:lang w:val="en-GB"/>
        </w:rPr>
        <w:t xml:space="preserve">Take concrete steps to improve </w:t>
      </w:r>
      <w:r w:rsidR="00D96C9A">
        <w:rPr>
          <w:sz w:val="24"/>
          <w:szCs w:val="24"/>
          <w:lang w:val="en-GB"/>
        </w:rPr>
        <w:t>conditions in</w:t>
      </w:r>
      <w:r w:rsidR="00674E83" w:rsidRPr="00C359CB">
        <w:rPr>
          <w:sz w:val="24"/>
          <w:szCs w:val="24"/>
          <w:lang w:val="en-GB"/>
        </w:rPr>
        <w:t xml:space="preserve"> prisons and detention facilities</w:t>
      </w:r>
      <w:r w:rsidR="005639C5">
        <w:rPr>
          <w:sz w:val="24"/>
          <w:szCs w:val="24"/>
          <w:lang w:val="en-GB"/>
        </w:rPr>
        <w:t xml:space="preserve">, </w:t>
      </w:r>
      <w:r w:rsidR="00D96C9A">
        <w:rPr>
          <w:sz w:val="24"/>
          <w:szCs w:val="24"/>
          <w:lang w:val="en-GB"/>
        </w:rPr>
        <w:t xml:space="preserve">including by developing an integrated strategy to </w:t>
      </w:r>
      <w:r w:rsidR="00705E70">
        <w:rPr>
          <w:sz w:val="24"/>
          <w:szCs w:val="24"/>
          <w:lang w:val="en-GB"/>
        </w:rPr>
        <w:t>reduce the prisoner population</w:t>
      </w:r>
      <w:r w:rsidR="000E48E8">
        <w:rPr>
          <w:sz w:val="24"/>
          <w:szCs w:val="24"/>
          <w:lang w:val="en-GB"/>
        </w:rPr>
        <w:t>,</w:t>
      </w:r>
      <w:r w:rsidR="00FC0742">
        <w:rPr>
          <w:sz w:val="24"/>
          <w:szCs w:val="24"/>
          <w:lang w:val="en-GB"/>
        </w:rPr>
        <w:t xml:space="preserve"> </w:t>
      </w:r>
      <w:r w:rsidR="00674E83" w:rsidRPr="00C359CB">
        <w:rPr>
          <w:sz w:val="24"/>
          <w:szCs w:val="24"/>
          <w:lang w:val="en-GB"/>
        </w:rPr>
        <w:t xml:space="preserve">mobilising all </w:t>
      </w:r>
      <w:r w:rsidR="001D5E44" w:rsidRPr="001D5E44">
        <w:rPr>
          <w:sz w:val="24"/>
          <w:szCs w:val="24"/>
        </w:rPr>
        <w:t>available resources</w:t>
      </w:r>
      <w:r w:rsidR="00E10391" w:rsidRPr="00C359CB">
        <w:rPr>
          <w:sz w:val="24"/>
          <w:szCs w:val="24"/>
          <w:lang w:val="en-GB"/>
        </w:rPr>
        <w:t xml:space="preserve"> and ensuring</w:t>
      </w:r>
      <w:r w:rsidR="00674E83" w:rsidRPr="00C359CB">
        <w:rPr>
          <w:sz w:val="24"/>
          <w:szCs w:val="24"/>
          <w:lang w:val="en-GB"/>
        </w:rPr>
        <w:t xml:space="preserve"> wider application of non-custodial measures as an alternative to imprisonment</w:t>
      </w:r>
      <w:r w:rsidR="00E10391" w:rsidRPr="00C359CB">
        <w:rPr>
          <w:sz w:val="24"/>
          <w:szCs w:val="24"/>
          <w:lang w:val="en-GB"/>
        </w:rPr>
        <w:t>.</w:t>
      </w:r>
      <w:r w:rsidR="00C359CB" w:rsidRPr="00C359CB">
        <w:rPr>
          <w:sz w:val="24"/>
          <w:szCs w:val="24"/>
          <w:lang w:val="en-GB"/>
        </w:rPr>
        <w:t xml:space="preserve"> </w:t>
      </w:r>
    </w:p>
    <w:p w14:paraId="3F255731" w14:textId="54DAD4CB" w:rsidR="00705E70" w:rsidRPr="001D5E44" w:rsidRDefault="00E315E3" w:rsidP="001F7C82">
      <w:pPr>
        <w:pStyle w:val="ListParagraph"/>
        <w:numPr>
          <w:ilvl w:val="0"/>
          <w:numId w:val="2"/>
        </w:numPr>
        <w:spacing w:after="0" w:line="480" w:lineRule="auto"/>
        <w:ind w:left="709" w:firstLine="0"/>
        <w:jc w:val="both"/>
        <w:rPr>
          <w:sz w:val="24"/>
          <w:szCs w:val="24"/>
        </w:rPr>
      </w:pPr>
      <w:r w:rsidRPr="00E315E3">
        <w:rPr>
          <w:sz w:val="24"/>
          <w:szCs w:val="24"/>
          <w:lang w:val="en-US"/>
        </w:rPr>
        <w:t xml:space="preserve">Ensure that the rights of </w:t>
      </w:r>
      <w:r>
        <w:rPr>
          <w:sz w:val="24"/>
          <w:szCs w:val="24"/>
          <w:lang w:val="en-US"/>
        </w:rPr>
        <w:t>LGBTI+</w:t>
      </w:r>
      <w:r w:rsidRPr="00E315E3">
        <w:rPr>
          <w:sz w:val="24"/>
          <w:szCs w:val="24"/>
          <w:lang w:val="en-US"/>
        </w:rPr>
        <w:t xml:space="preserve"> persons are </w:t>
      </w:r>
      <w:r w:rsidR="009F34D5">
        <w:rPr>
          <w:sz w:val="24"/>
          <w:szCs w:val="24"/>
          <w:lang w:val="en-US"/>
        </w:rPr>
        <w:t xml:space="preserve">protected </w:t>
      </w:r>
      <w:r w:rsidR="008D49AF" w:rsidRPr="008D49AF">
        <w:rPr>
          <w:sz w:val="24"/>
          <w:szCs w:val="24"/>
        </w:rPr>
        <w:t xml:space="preserve">through the effective implementation </w:t>
      </w:r>
      <w:r w:rsidR="008D49AF">
        <w:rPr>
          <w:sz w:val="24"/>
          <w:szCs w:val="24"/>
        </w:rPr>
        <w:t>of</w:t>
      </w:r>
      <w:r w:rsidR="001F7C82">
        <w:rPr>
          <w:sz w:val="24"/>
          <w:szCs w:val="24"/>
        </w:rPr>
        <w:t xml:space="preserve"> </w:t>
      </w:r>
      <w:r w:rsidR="009F34D5">
        <w:rPr>
          <w:sz w:val="24"/>
          <w:szCs w:val="24"/>
          <w:lang w:val="en-US"/>
        </w:rPr>
        <w:t>Law No. 121</w:t>
      </w:r>
      <w:r w:rsidR="00BD2295">
        <w:rPr>
          <w:sz w:val="24"/>
          <w:szCs w:val="24"/>
          <w:lang w:val="en-US"/>
        </w:rPr>
        <w:t xml:space="preserve">, </w:t>
      </w:r>
      <w:r w:rsidR="00305758">
        <w:rPr>
          <w:sz w:val="24"/>
          <w:szCs w:val="24"/>
          <w:lang w:val="en-US"/>
        </w:rPr>
        <w:t xml:space="preserve">and </w:t>
      </w:r>
      <w:r w:rsidR="00BD2295">
        <w:rPr>
          <w:sz w:val="24"/>
          <w:szCs w:val="24"/>
          <w:lang w:val="en-US"/>
        </w:rPr>
        <w:t>c</w:t>
      </w:r>
      <w:r w:rsidR="009F34D5">
        <w:rPr>
          <w:sz w:val="24"/>
          <w:szCs w:val="24"/>
          <w:lang w:val="en-US"/>
        </w:rPr>
        <w:t>ombat</w:t>
      </w:r>
      <w:r w:rsidRPr="00E315E3">
        <w:rPr>
          <w:sz w:val="24"/>
          <w:szCs w:val="24"/>
          <w:lang w:val="en-US"/>
        </w:rPr>
        <w:t xml:space="preserve"> stereotypes and prejudice through awar</w:t>
      </w:r>
      <w:r>
        <w:rPr>
          <w:sz w:val="24"/>
          <w:szCs w:val="24"/>
          <w:lang w:val="en-US"/>
        </w:rPr>
        <w:t xml:space="preserve">eness-raising campaigns. </w:t>
      </w:r>
    </w:p>
    <w:p w14:paraId="168EC66C" w14:textId="38913F4C" w:rsidR="00EC7CFC" w:rsidRPr="00E315E3" w:rsidRDefault="00E315E3" w:rsidP="001F7C82">
      <w:pPr>
        <w:pStyle w:val="ListParagraph"/>
        <w:numPr>
          <w:ilvl w:val="0"/>
          <w:numId w:val="2"/>
        </w:numPr>
        <w:spacing w:after="0" w:line="480" w:lineRule="auto"/>
        <w:ind w:left="709" w:firstLine="0"/>
        <w:jc w:val="both"/>
        <w:rPr>
          <w:sz w:val="24"/>
          <w:szCs w:val="24"/>
        </w:rPr>
      </w:pPr>
      <w:r w:rsidRPr="00E315E3">
        <w:rPr>
          <w:sz w:val="24"/>
          <w:szCs w:val="24"/>
          <w:lang w:val="en-US"/>
        </w:rPr>
        <w:t>Develop a comprehensive strategy for preve</w:t>
      </w:r>
      <w:r>
        <w:rPr>
          <w:sz w:val="24"/>
          <w:szCs w:val="24"/>
          <w:lang w:val="en-US"/>
        </w:rPr>
        <w:t>nting and combating hate speech</w:t>
      </w:r>
      <w:r w:rsidR="005639C5">
        <w:rPr>
          <w:sz w:val="24"/>
          <w:szCs w:val="24"/>
          <w:lang w:val="en-US"/>
        </w:rPr>
        <w:t xml:space="preserve"> towards LGBTI+ individuals</w:t>
      </w:r>
      <w:r w:rsidR="00305758">
        <w:rPr>
          <w:sz w:val="24"/>
          <w:szCs w:val="24"/>
          <w:lang w:val="en-US"/>
        </w:rPr>
        <w:t>,</w:t>
      </w:r>
      <w:r w:rsidR="005639C5">
        <w:rPr>
          <w:sz w:val="24"/>
          <w:szCs w:val="24"/>
          <w:lang w:val="en-US"/>
        </w:rPr>
        <w:t xml:space="preserve"> </w:t>
      </w:r>
      <w:r w:rsidR="00072D7C">
        <w:rPr>
          <w:sz w:val="24"/>
          <w:szCs w:val="24"/>
          <w:lang w:val="en-US"/>
        </w:rPr>
        <w:t xml:space="preserve">including </w:t>
      </w:r>
      <w:r w:rsidR="005639C5">
        <w:rPr>
          <w:sz w:val="24"/>
          <w:szCs w:val="24"/>
          <w:lang w:val="en-US"/>
        </w:rPr>
        <w:t xml:space="preserve">through the </w:t>
      </w:r>
      <w:r w:rsidRPr="00E315E3">
        <w:rPr>
          <w:sz w:val="24"/>
          <w:szCs w:val="24"/>
          <w:lang w:val="en-US"/>
        </w:rPr>
        <w:t>establishment of a monitoring mechanism</w:t>
      </w:r>
      <w:r w:rsidR="00305758">
        <w:rPr>
          <w:sz w:val="24"/>
          <w:szCs w:val="24"/>
          <w:lang w:val="en-US"/>
        </w:rPr>
        <w:t xml:space="preserve">, </w:t>
      </w:r>
      <w:r w:rsidR="00072D7C">
        <w:rPr>
          <w:sz w:val="24"/>
          <w:szCs w:val="24"/>
          <w:lang w:val="en-US"/>
        </w:rPr>
        <w:t>improvement of sanctioning mechanisms</w:t>
      </w:r>
      <w:r w:rsidR="00305758">
        <w:rPr>
          <w:sz w:val="24"/>
          <w:szCs w:val="24"/>
          <w:lang w:val="en-US"/>
        </w:rPr>
        <w:t>,</w:t>
      </w:r>
      <w:r w:rsidR="00FC0742">
        <w:rPr>
          <w:sz w:val="24"/>
          <w:szCs w:val="24"/>
          <w:lang w:val="en-US"/>
        </w:rPr>
        <w:t xml:space="preserve"> </w:t>
      </w:r>
      <w:r w:rsidR="00072D7C">
        <w:rPr>
          <w:sz w:val="24"/>
          <w:szCs w:val="24"/>
          <w:lang w:val="en-US"/>
        </w:rPr>
        <w:t xml:space="preserve">and </w:t>
      </w:r>
      <w:r w:rsidR="00705E70">
        <w:rPr>
          <w:sz w:val="24"/>
          <w:szCs w:val="24"/>
          <w:lang w:val="en-US"/>
        </w:rPr>
        <w:t xml:space="preserve">greater </w:t>
      </w:r>
      <w:r w:rsidRPr="00E315E3">
        <w:rPr>
          <w:sz w:val="24"/>
          <w:szCs w:val="24"/>
          <w:lang w:val="en-US"/>
        </w:rPr>
        <w:t>cooperation between law enforcement bodies to facilitate prosecution of hate speech.</w:t>
      </w:r>
    </w:p>
    <w:p w14:paraId="7E5EEBFB" w14:textId="77777777" w:rsidR="00E315E3" w:rsidRPr="00E315E3" w:rsidRDefault="00E315E3" w:rsidP="001F7C82">
      <w:pPr>
        <w:spacing w:after="0" w:line="480" w:lineRule="auto"/>
        <w:ind w:left="709"/>
        <w:jc w:val="both"/>
        <w:rPr>
          <w:sz w:val="24"/>
          <w:szCs w:val="24"/>
        </w:rPr>
      </w:pPr>
    </w:p>
    <w:p w14:paraId="1A8FF8B8" w14:textId="77777777" w:rsidR="00012E15" w:rsidRDefault="00EC7CFC" w:rsidP="00EC7CF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CFC">
        <w:rPr>
          <w:rFonts w:ascii="Times New Roman" w:hAnsi="Times New Roman" w:cs="Times New Roman"/>
          <w:sz w:val="24"/>
          <w:szCs w:val="24"/>
        </w:rPr>
        <w:t xml:space="preserve">We wish </w:t>
      </w:r>
      <w:r w:rsidR="000B1859">
        <w:rPr>
          <w:rFonts w:ascii="Times New Roman" w:hAnsi="Times New Roman" w:cs="Times New Roman"/>
          <w:sz w:val="24"/>
          <w:szCs w:val="24"/>
        </w:rPr>
        <w:t>Moldova</w:t>
      </w:r>
      <w:r w:rsidRPr="00EC7CFC">
        <w:rPr>
          <w:rFonts w:ascii="Times New Roman" w:hAnsi="Times New Roman" w:cs="Times New Roman"/>
          <w:sz w:val="24"/>
          <w:szCs w:val="24"/>
        </w:rPr>
        <w:t xml:space="preserve"> every success in this UPR cycle. Thank you.</w:t>
      </w:r>
    </w:p>
    <w:sectPr w:rsidR="00012E15" w:rsidSect="00374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27E"/>
    <w:multiLevelType w:val="hybridMultilevel"/>
    <w:tmpl w:val="FFDE7BD0"/>
    <w:lvl w:ilvl="0" w:tplc="84647AA8">
      <w:start w:val="9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40701"/>
    <w:multiLevelType w:val="hybridMultilevel"/>
    <w:tmpl w:val="C688C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27D69"/>
    <w:multiLevelType w:val="hybridMultilevel"/>
    <w:tmpl w:val="6FB84EB8"/>
    <w:lvl w:ilvl="0" w:tplc="991C2D8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12E15"/>
    <w:rsid w:val="0002773F"/>
    <w:rsid w:val="00033174"/>
    <w:rsid w:val="00041FF0"/>
    <w:rsid w:val="00070CD5"/>
    <w:rsid w:val="00072D7C"/>
    <w:rsid w:val="00080E21"/>
    <w:rsid w:val="000A64F4"/>
    <w:rsid w:val="000B0BCB"/>
    <w:rsid w:val="000B1859"/>
    <w:rsid w:val="000B63E0"/>
    <w:rsid w:val="000D6E9A"/>
    <w:rsid w:val="000E48E8"/>
    <w:rsid w:val="000E79A3"/>
    <w:rsid w:val="00107798"/>
    <w:rsid w:val="00146929"/>
    <w:rsid w:val="00147327"/>
    <w:rsid w:val="001506F5"/>
    <w:rsid w:val="001572FB"/>
    <w:rsid w:val="00171102"/>
    <w:rsid w:val="001C144F"/>
    <w:rsid w:val="001C5C80"/>
    <w:rsid w:val="001D5E44"/>
    <w:rsid w:val="001D629E"/>
    <w:rsid w:val="001D73DF"/>
    <w:rsid w:val="001E06E6"/>
    <w:rsid w:val="001E3401"/>
    <w:rsid w:val="001F170E"/>
    <w:rsid w:val="001F7C82"/>
    <w:rsid w:val="00205919"/>
    <w:rsid w:val="002321B9"/>
    <w:rsid w:val="002A2A72"/>
    <w:rsid w:val="002C5EEE"/>
    <w:rsid w:val="002D14F2"/>
    <w:rsid w:val="002E70FF"/>
    <w:rsid w:val="002F55D9"/>
    <w:rsid w:val="002F57FB"/>
    <w:rsid w:val="002F71D1"/>
    <w:rsid w:val="00305758"/>
    <w:rsid w:val="0031460E"/>
    <w:rsid w:val="0032543B"/>
    <w:rsid w:val="00331C06"/>
    <w:rsid w:val="00333C61"/>
    <w:rsid w:val="00340227"/>
    <w:rsid w:val="003749B1"/>
    <w:rsid w:val="003A7AA3"/>
    <w:rsid w:val="003C3B40"/>
    <w:rsid w:val="003F53A2"/>
    <w:rsid w:val="00402088"/>
    <w:rsid w:val="00406AFE"/>
    <w:rsid w:val="00425CED"/>
    <w:rsid w:val="00430F35"/>
    <w:rsid w:val="00432208"/>
    <w:rsid w:val="00471DF9"/>
    <w:rsid w:val="004857B3"/>
    <w:rsid w:val="004A4768"/>
    <w:rsid w:val="004F107B"/>
    <w:rsid w:val="0050560A"/>
    <w:rsid w:val="0052740C"/>
    <w:rsid w:val="0053795C"/>
    <w:rsid w:val="00537D90"/>
    <w:rsid w:val="00543187"/>
    <w:rsid w:val="00547CFB"/>
    <w:rsid w:val="00550A9D"/>
    <w:rsid w:val="0055207B"/>
    <w:rsid w:val="00556813"/>
    <w:rsid w:val="005639C5"/>
    <w:rsid w:val="0056639B"/>
    <w:rsid w:val="00584A87"/>
    <w:rsid w:val="00593F83"/>
    <w:rsid w:val="005A2CCB"/>
    <w:rsid w:val="005A6582"/>
    <w:rsid w:val="006011BF"/>
    <w:rsid w:val="006048A2"/>
    <w:rsid w:val="00625296"/>
    <w:rsid w:val="0064296E"/>
    <w:rsid w:val="006554D6"/>
    <w:rsid w:val="00656799"/>
    <w:rsid w:val="00674E83"/>
    <w:rsid w:val="0068021D"/>
    <w:rsid w:val="00681648"/>
    <w:rsid w:val="00695D95"/>
    <w:rsid w:val="006A1BF1"/>
    <w:rsid w:val="006A5E39"/>
    <w:rsid w:val="006B6031"/>
    <w:rsid w:val="006B7658"/>
    <w:rsid w:val="006B76BF"/>
    <w:rsid w:val="006C37EC"/>
    <w:rsid w:val="006C450F"/>
    <w:rsid w:val="006D7E1F"/>
    <w:rsid w:val="006E0CB4"/>
    <w:rsid w:val="006F1204"/>
    <w:rsid w:val="006F4CDE"/>
    <w:rsid w:val="00705E70"/>
    <w:rsid w:val="0075632D"/>
    <w:rsid w:val="0075796E"/>
    <w:rsid w:val="007725FB"/>
    <w:rsid w:val="00791645"/>
    <w:rsid w:val="00791E0D"/>
    <w:rsid w:val="0079500F"/>
    <w:rsid w:val="007A04B7"/>
    <w:rsid w:val="007C2EC5"/>
    <w:rsid w:val="007C48FC"/>
    <w:rsid w:val="007D515C"/>
    <w:rsid w:val="007E6339"/>
    <w:rsid w:val="007F674F"/>
    <w:rsid w:val="0080297E"/>
    <w:rsid w:val="0080534C"/>
    <w:rsid w:val="0081183C"/>
    <w:rsid w:val="00816B77"/>
    <w:rsid w:val="00816C36"/>
    <w:rsid w:val="008510ED"/>
    <w:rsid w:val="00852195"/>
    <w:rsid w:val="00854060"/>
    <w:rsid w:val="00860C0A"/>
    <w:rsid w:val="00872E25"/>
    <w:rsid w:val="008737F6"/>
    <w:rsid w:val="00874C32"/>
    <w:rsid w:val="008A5CD9"/>
    <w:rsid w:val="008C5CB2"/>
    <w:rsid w:val="008D49AF"/>
    <w:rsid w:val="008E18AD"/>
    <w:rsid w:val="00904CFA"/>
    <w:rsid w:val="00913411"/>
    <w:rsid w:val="00921EA0"/>
    <w:rsid w:val="00923363"/>
    <w:rsid w:val="00927AFC"/>
    <w:rsid w:val="009324CA"/>
    <w:rsid w:val="00934E1F"/>
    <w:rsid w:val="00946045"/>
    <w:rsid w:val="00960FC4"/>
    <w:rsid w:val="0096265F"/>
    <w:rsid w:val="009775FD"/>
    <w:rsid w:val="009838D6"/>
    <w:rsid w:val="009B34BA"/>
    <w:rsid w:val="009B5496"/>
    <w:rsid w:val="009B7C8B"/>
    <w:rsid w:val="009F34D5"/>
    <w:rsid w:val="009F6373"/>
    <w:rsid w:val="00A749D1"/>
    <w:rsid w:val="00A75726"/>
    <w:rsid w:val="00A87730"/>
    <w:rsid w:val="00AC3DD3"/>
    <w:rsid w:val="00AD64E0"/>
    <w:rsid w:val="00B17B4A"/>
    <w:rsid w:val="00B24267"/>
    <w:rsid w:val="00B41038"/>
    <w:rsid w:val="00B439C5"/>
    <w:rsid w:val="00B557D6"/>
    <w:rsid w:val="00B60266"/>
    <w:rsid w:val="00B726DB"/>
    <w:rsid w:val="00B76347"/>
    <w:rsid w:val="00BA4CC4"/>
    <w:rsid w:val="00BC0FC0"/>
    <w:rsid w:val="00BC4DA4"/>
    <w:rsid w:val="00BD09F2"/>
    <w:rsid w:val="00BD2295"/>
    <w:rsid w:val="00BD6536"/>
    <w:rsid w:val="00BE3C5E"/>
    <w:rsid w:val="00BE4018"/>
    <w:rsid w:val="00C0288B"/>
    <w:rsid w:val="00C31AA4"/>
    <w:rsid w:val="00C3419D"/>
    <w:rsid w:val="00C359CB"/>
    <w:rsid w:val="00C42D99"/>
    <w:rsid w:val="00C476A7"/>
    <w:rsid w:val="00C5437A"/>
    <w:rsid w:val="00C54F5D"/>
    <w:rsid w:val="00C640E2"/>
    <w:rsid w:val="00C815A6"/>
    <w:rsid w:val="00C87211"/>
    <w:rsid w:val="00C90BAA"/>
    <w:rsid w:val="00CA6AC2"/>
    <w:rsid w:val="00CC04B1"/>
    <w:rsid w:val="00D30F3F"/>
    <w:rsid w:val="00D33740"/>
    <w:rsid w:val="00D35C08"/>
    <w:rsid w:val="00D37555"/>
    <w:rsid w:val="00D44831"/>
    <w:rsid w:val="00D45C51"/>
    <w:rsid w:val="00D47BB6"/>
    <w:rsid w:val="00D77A49"/>
    <w:rsid w:val="00D86187"/>
    <w:rsid w:val="00D86610"/>
    <w:rsid w:val="00D9269F"/>
    <w:rsid w:val="00D96C9A"/>
    <w:rsid w:val="00DD4852"/>
    <w:rsid w:val="00E10391"/>
    <w:rsid w:val="00E30406"/>
    <w:rsid w:val="00E315E3"/>
    <w:rsid w:val="00E32D23"/>
    <w:rsid w:val="00E434C0"/>
    <w:rsid w:val="00E469EC"/>
    <w:rsid w:val="00E51EA7"/>
    <w:rsid w:val="00E52D04"/>
    <w:rsid w:val="00E73F90"/>
    <w:rsid w:val="00E77BDE"/>
    <w:rsid w:val="00E81D9C"/>
    <w:rsid w:val="00E87CA4"/>
    <w:rsid w:val="00E975D0"/>
    <w:rsid w:val="00EA4860"/>
    <w:rsid w:val="00EB1B37"/>
    <w:rsid w:val="00EC7CFC"/>
    <w:rsid w:val="00EE6447"/>
    <w:rsid w:val="00F109DE"/>
    <w:rsid w:val="00F17034"/>
    <w:rsid w:val="00F222E3"/>
    <w:rsid w:val="00F36FD2"/>
    <w:rsid w:val="00F50D2B"/>
    <w:rsid w:val="00F604BA"/>
    <w:rsid w:val="00F70662"/>
    <w:rsid w:val="00F72A7D"/>
    <w:rsid w:val="00F73296"/>
    <w:rsid w:val="00FB0F37"/>
    <w:rsid w:val="00FC0742"/>
    <w:rsid w:val="00FC30AB"/>
    <w:rsid w:val="00FC67A7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55F683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69E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7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7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7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16DF6B-F760-4A62-A645-A4F1F7E5ED93}"/>
</file>

<file path=customXml/itemProps2.xml><?xml version="1.0" encoding="utf-8"?>
<ds:datastoreItem xmlns:ds="http://schemas.openxmlformats.org/officeDocument/2006/customXml" ds:itemID="{B77BD72D-EF7B-4935-BBC5-372D5ABB5797}"/>
</file>

<file path=customXml/itemProps3.xml><?xml version="1.0" encoding="utf-8"?>
<ds:datastoreItem xmlns:ds="http://schemas.openxmlformats.org/officeDocument/2006/customXml" ds:itemID="{764CCD6C-4653-42DB-9451-780CCDC5CD14}"/>
</file>

<file path=customXml/itemProps4.xml><?xml version="1.0" encoding="utf-8"?>
<ds:datastoreItem xmlns:ds="http://schemas.openxmlformats.org/officeDocument/2006/customXml" ds:itemID="{DBCEBD9C-583D-4044-877D-41FAE7A7D0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 Róisín GENEVA PM</dc:creator>
  <cp:keywords/>
  <dc:description/>
  <cp:lastModifiedBy>Daly Aoife GENEVA PM</cp:lastModifiedBy>
  <cp:revision>7</cp:revision>
  <dcterms:created xsi:type="dcterms:W3CDTF">2022-01-25T18:15:00Z</dcterms:created>
  <dcterms:modified xsi:type="dcterms:W3CDTF">2022-01-26T08:23:00Z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