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930" w:rsidRDefault="00C61930" w:rsidP="00573C38">
      <w:pPr>
        <w:spacing w:line="240" w:lineRule="auto"/>
        <w:jc w:val="center"/>
        <w:rPr>
          <w:b/>
          <w:bCs/>
          <w:sz w:val="28"/>
          <w:szCs w:val="28"/>
          <w:u w:val="single"/>
        </w:rPr>
      </w:pPr>
      <w:r>
        <w:rPr>
          <w:b/>
          <w:bCs/>
          <w:sz w:val="28"/>
          <w:szCs w:val="28"/>
          <w:u w:val="single"/>
        </w:rPr>
        <w:t>40</w:t>
      </w:r>
      <w:r>
        <w:rPr>
          <w:b/>
          <w:bCs/>
          <w:sz w:val="28"/>
          <w:szCs w:val="28"/>
          <w:u w:val="single"/>
          <w:vertAlign w:val="superscript"/>
        </w:rPr>
        <w:t>ème</w:t>
      </w:r>
      <w:r>
        <w:rPr>
          <w:b/>
          <w:bCs/>
          <w:sz w:val="28"/>
          <w:szCs w:val="28"/>
          <w:u w:val="single"/>
        </w:rPr>
        <w:t xml:space="preserve"> session du Groupe de travail de l’Examen périodique universel</w:t>
      </w:r>
    </w:p>
    <w:p w:rsidR="00C61930" w:rsidRDefault="00C61930" w:rsidP="00573C38">
      <w:pPr>
        <w:spacing w:line="240" w:lineRule="auto"/>
        <w:jc w:val="center"/>
        <w:rPr>
          <w:b/>
          <w:bCs/>
          <w:sz w:val="28"/>
          <w:szCs w:val="28"/>
        </w:rPr>
      </w:pPr>
      <w:r>
        <w:rPr>
          <w:b/>
          <w:bCs/>
          <w:sz w:val="28"/>
          <w:szCs w:val="28"/>
        </w:rPr>
        <w:t>(24 janvier – 4 février 2022)</w:t>
      </w:r>
    </w:p>
    <w:p w:rsidR="00C61930" w:rsidRDefault="00C61930" w:rsidP="00573C38">
      <w:pPr>
        <w:spacing w:line="240" w:lineRule="auto"/>
        <w:jc w:val="center"/>
        <w:rPr>
          <w:b/>
          <w:bCs/>
          <w:sz w:val="28"/>
          <w:szCs w:val="28"/>
        </w:rPr>
      </w:pPr>
    </w:p>
    <w:p w:rsidR="00C61930" w:rsidRDefault="00C61930" w:rsidP="00573C38">
      <w:pPr>
        <w:spacing w:line="240" w:lineRule="auto"/>
        <w:jc w:val="center"/>
        <w:rPr>
          <w:b/>
          <w:bCs/>
          <w:sz w:val="28"/>
          <w:szCs w:val="28"/>
          <w:u w:val="single"/>
        </w:rPr>
      </w:pPr>
      <w:r>
        <w:rPr>
          <w:b/>
          <w:bCs/>
          <w:sz w:val="28"/>
          <w:szCs w:val="28"/>
          <w:u w:val="single"/>
        </w:rPr>
        <w:t>Lituanie</w:t>
      </w:r>
      <w:r w:rsidR="0049741E">
        <w:rPr>
          <w:b/>
          <w:bCs/>
          <w:sz w:val="28"/>
          <w:szCs w:val="28"/>
          <w:u w:val="single"/>
        </w:rPr>
        <w:t xml:space="preserve"> – 1min20</w:t>
      </w:r>
      <w:bookmarkStart w:id="0" w:name="_GoBack"/>
      <w:bookmarkEnd w:id="0"/>
    </w:p>
    <w:p w:rsidR="00C61930" w:rsidRDefault="00C61930" w:rsidP="00573C38">
      <w:pPr>
        <w:spacing w:line="240" w:lineRule="auto"/>
        <w:jc w:val="center"/>
        <w:rPr>
          <w:b/>
          <w:bCs/>
          <w:sz w:val="28"/>
          <w:szCs w:val="28"/>
        </w:rPr>
      </w:pPr>
    </w:p>
    <w:p w:rsidR="00C61930" w:rsidRDefault="00C61930" w:rsidP="00573C38">
      <w:pPr>
        <w:spacing w:line="240" w:lineRule="auto"/>
        <w:jc w:val="center"/>
        <w:rPr>
          <w:b/>
          <w:bCs/>
          <w:sz w:val="28"/>
          <w:szCs w:val="28"/>
        </w:rPr>
      </w:pPr>
      <w:r>
        <w:rPr>
          <w:b/>
          <w:bCs/>
          <w:sz w:val="28"/>
          <w:szCs w:val="28"/>
        </w:rPr>
        <w:t>Intervention du Représentant Permanent de la France</w:t>
      </w:r>
    </w:p>
    <w:p w:rsidR="00C61930" w:rsidRDefault="00C61930" w:rsidP="00573C38">
      <w:pPr>
        <w:spacing w:line="240" w:lineRule="auto"/>
        <w:jc w:val="center"/>
        <w:rPr>
          <w:sz w:val="28"/>
          <w:szCs w:val="28"/>
        </w:rPr>
      </w:pPr>
      <w:r>
        <w:rPr>
          <w:sz w:val="28"/>
          <w:szCs w:val="28"/>
        </w:rPr>
        <w:t>Genève, le mercredi 26 janvier 2022  (après-midi)</w:t>
      </w:r>
    </w:p>
    <w:p w:rsidR="00C61930" w:rsidRDefault="00C61930" w:rsidP="00573C38">
      <w:pPr>
        <w:spacing w:line="240" w:lineRule="auto"/>
        <w:jc w:val="center"/>
        <w:rPr>
          <w:sz w:val="28"/>
          <w:szCs w:val="28"/>
        </w:rPr>
      </w:pPr>
    </w:p>
    <w:p w:rsidR="00C61930" w:rsidRDefault="00C61930" w:rsidP="00573C38">
      <w:pPr>
        <w:spacing w:line="360" w:lineRule="auto"/>
        <w:jc w:val="both"/>
        <w:rPr>
          <w:sz w:val="28"/>
          <w:szCs w:val="28"/>
        </w:rPr>
      </w:pPr>
      <w:r>
        <w:rPr>
          <w:sz w:val="28"/>
          <w:szCs w:val="28"/>
        </w:rPr>
        <w:t xml:space="preserve">Merci, Monsieur le Président. </w:t>
      </w:r>
    </w:p>
    <w:p w:rsidR="00C61930" w:rsidRDefault="0049741E" w:rsidP="00573C38">
      <w:pPr>
        <w:spacing w:line="360" w:lineRule="auto"/>
        <w:jc w:val="both"/>
        <w:rPr>
          <w:sz w:val="28"/>
          <w:szCs w:val="28"/>
        </w:rPr>
      </w:pPr>
      <w:r>
        <w:rPr>
          <w:sz w:val="28"/>
          <w:szCs w:val="28"/>
        </w:rPr>
        <w:t>Je remercie</w:t>
      </w:r>
      <w:r w:rsidR="00D14D6A">
        <w:rPr>
          <w:sz w:val="28"/>
          <w:szCs w:val="28"/>
        </w:rPr>
        <w:t xml:space="preserve"> la délégation de la Lituanie</w:t>
      </w:r>
      <w:r w:rsidR="00C61930">
        <w:rPr>
          <w:sz w:val="28"/>
          <w:szCs w:val="28"/>
        </w:rPr>
        <w:t xml:space="preserve"> pour la présentation de son rapport.</w:t>
      </w:r>
    </w:p>
    <w:p w:rsidR="0049741E" w:rsidRPr="0049741E" w:rsidRDefault="0049741E" w:rsidP="0049741E">
      <w:pPr>
        <w:spacing w:line="360" w:lineRule="auto"/>
        <w:jc w:val="both"/>
        <w:rPr>
          <w:sz w:val="28"/>
          <w:szCs w:val="28"/>
        </w:rPr>
      </w:pPr>
      <w:r w:rsidRPr="0049741E">
        <w:rPr>
          <w:sz w:val="28"/>
          <w:szCs w:val="28"/>
        </w:rPr>
        <w:t xml:space="preserve">La France salue les avancées concrètes en matière de droits de l’Homme enregistrées depuis 2016 en Lituanie, notamment en matière d’indépendance judiciaire et de lutte contre la corruption. La France encourage le gouvernement lituanien à poursuivre cette tendance positive en mettant en œuvre les recommandations suivantes : </w:t>
      </w:r>
    </w:p>
    <w:p w:rsidR="0049741E" w:rsidRPr="0049741E" w:rsidRDefault="0049741E" w:rsidP="0049741E">
      <w:pPr>
        <w:spacing w:line="360" w:lineRule="auto"/>
        <w:jc w:val="both"/>
        <w:rPr>
          <w:sz w:val="28"/>
          <w:szCs w:val="28"/>
        </w:rPr>
      </w:pPr>
    </w:p>
    <w:p w:rsidR="0049741E" w:rsidRPr="0049741E" w:rsidRDefault="0049741E" w:rsidP="0049741E">
      <w:pPr>
        <w:spacing w:line="360" w:lineRule="auto"/>
        <w:jc w:val="both"/>
        <w:rPr>
          <w:sz w:val="28"/>
          <w:szCs w:val="28"/>
        </w:rPr>
      </w:pPr>
      <w:r w:rsidRPr="0049741E">
        <w:rPr>
          <w:sz w:val="28"/>
          <w:szCs w:val="28"/>
        </w:rPr>
        <w:t>1/ Continuer de renforcer les politiques de lutte contre les discriminations et les violences fondées sur le genre, y compris domestiques, en assurant l’application effective des instruments existants ;</w:t>
      </w:r>
    </w:p>
    <w:p w:rsidR="0049741E" w:rsidRPr="0049741E" w:rsidRDefault="0049741E" w:rsidP="0049741E">
      <w:pPr>
        <w:spacing w:line="360" w:lineRule="auto"/>
        <w:jc w:val="both"/>
        <w:rPr>
          <w:sz w:val="28"/>
          <w:szCs w:val="28"/>
        </w:rPr>
      </w:pPr>
    </w:p>
    <w:p w:rsidR="0049741E" w:rsidRPr="0049741E" w:rsidRDefault="0049741E" w:rsidP="0049741E">
      <w:pPr>
        <w:spacing w:line="360" w:lineRule="auto"/>
        <w:jc w:val="both"/>
        <w:rPr>
          <w:sz w:val="28"/>
          <w:szCs w:val="28"/>
        </w:rPr>
      </w:pPr>
      <w:r w:rsidRPr="0049741E">
        <w:rPr>
          <w:sz w:val="28"/>
          <w:szCs w:val="28"/>
        </w:rPr>
        <w:t xml:space="preserve">2/ Poursuivre le renforcement de l’indépendance de la justice à travers un système transparent de nomination des juges et des procureurs ; </w:t>
      </w:r>
    </w:p>
    <w:p w:rsidR="0049741E" w:rsidRPr="0049741E" w:rsidRDefault="0049741E" w:rsidP="0049741E">
      <w:pPr>
        <w:spacing w:line="360" w:lineRule="auto"/>
        <w:jc w:val="both"/>
        <w:rPr>
          <w:sz w:val="28"/>
          <w:szCs w:val="28"/>
        </w:rPr>
      </w:pPr>
    </w:p>
    <w:p w:rsidR="0049741E" w:rsidRDefault="0049741E" w:rsidP="0049741E">
      <w:pPr>
        <w:spacing w:line="360" w:lineRule="auto"/>
        <w:jc w:val="both"/>
        <w:rPr>
          <w:sz w:val="28"/>
          <w:szCs w:val="28"/>
        </w:rPr>
      </w:pPr>
      <w:r w:rsidRPr="0049741E">
        <w:rPr>
          <w:sz w:val="28"/>
          <w:szCs w:val="28"/>
        </w:rPr>
        <w:lastRenderedPageBreak/>
        <w:t>3/ Poursuivre l’intégration pleine et entière des personnes en situation de handicap en favorisant l’accès à l’emploi et un meilleur aménagement de</w:t>
      </w:r>
      <w:r>
        <w:rPr>
          <w:sz w:val="28"/>
          <w:szCs w:val="28"/>
        </w:rPr>
        <w:t>s lieux et transports publics.</w:t>
      </w:r>
    </w:p>
    <w:p w:rsidR="0049741E" w:rsidRDefault="0049741E" w:rsidP="0049741E">
      <w:pPr>
        <w:spacing w:line="360" w:lineRule="auto"/>
        <w:jc w:val="both"/>
        <w:rPr>
          <w:sz w:val="28"/>
          <w:szCs w:val="28"/>
        </w:rPr>
      </w:pPr>
      <w:r>
        <w:rPr>
          <w:sz w:val="28"/>
          <w:szCs w:val="28"/>
        </w:rPr>
        <w:t>La France souhaite plein succès à la Lituanie pour son examen.</w:t>
      </w:r>
    </w:p>
    <w:p w:rsidR="00C61930" w:rsidRDefault="00C61930" w:rsidP="00573C38">
      <w:pPr>
        <w:spacing w:line="360" w:lineRule="auto"/>
        <w:jc w:val="both"/>
        <w:rPr>
          <w:sz w:val="28"/>
          <w:szCs w:val="28"/>
        </w:rPr>
      </w:pPr>
    </w:p>
    <w:p w:rsidR="00C61930" w:rsidRDefault="00C61930" w:rsidP="00573C38">
      <w:pPr>
        <w:spacing w:line="360" w:lineRule="auto"/>
        <w:jc w:val="both"/>
        <w:rPr>
          <w:rFonts w:eastAsia="Times New Roman"/>
          <w:sz w:val="28"/>
          <w:szCs w:val="28"/>
        </w:rPr>
      </w:pPr>
      <w:r>
        <w:rPr>
          <w:sz w:val="28"/>
          <w:szCs w:val="28"/>
        </w:rPr>
        <w:t>Je vous remercie</w:t>
      </w:r>
      <w:proofErr w:type="gramStart"/>
      <w:r>
        <w:rPr>
          <w:sz w:val="28"/>
          <w:szCs w:val="28"/>
        </w:rPr>
        <w:t>./</w:t>
      </w:r>
      <w:proofErr w:type="gramEnd"/>
      <w:r>
        <w:rPr>
          <w:sz w:val="28"/>
          <w:szCs w:val="28"/>
        </w:rPr>
        <w:t>.</w:t>
      </w:r>
    </w:p>
    <w:p w:rsidR="00C61930" w:rsidRDefault="00C61930" w:rsidP="00573C38">
      <w:pPr>
        <w:rPr>
          <w:sz w:val="28"/>
          <w:szCs w:val="28"/>
        </w:rPr>
      </w:pPr>
    </w:p>
    <w:p w:rsidR="00C61930" w:rsidRDefault="00C61930" w:rsidP="00573C38">
      <w:pPr>
        <w:rPr>
          <w:sz w:val="28"/>
          <w:szCs w:val="28"/>
        </w:rPr>
      </w:pPr>
    </w:p>
    <w:p w:rsidR="00C61930" w:rsidRDefault="00C61930" w:rsidP="00573C38">
      <w:pPr>
        <w:rPr>
          <w:sz w:val="28"/>
          <w:szCs w:val="28"/>
        </w:rPr>
      </w:pPr>
    </w:p>
    <w:p w:rsidR="00C61930" w:rsidRDefault="00C61930" w:rsidP="00573C38">
      <w:pPr>
        <w:rPr>
          <w:sz w:val="28"/>
          <w:szCs w:val="28"/>
        </w:rPr>
      </w:pPr>
    </w:p>
    <w:p w:rsidR="00C61930" w:rsidRDefault="00C61930" w:rsidP="00573C38">
      <w:pPr>
        <w:rPr>
          <w:sz w:val="28"/>
          <w:szCs w:val="28"/>
        </w:rPr>
      </w:pPr>
    </w:p>
    <w:p w:rsidR="00C61930" w:rsidRDefault="00C61930" w:rsidP="00573C38">
      <w:pPr>
        <w:rPr>
          <w:sz w:val="28"/>
          <w:szCs w:val="28"/>
        </w:rPr>
      </w:pPr>
    </w:p>
    <w:p w:rsidR="00C61930" w:rsidRDefault="00C61930" w:rsidP="00573C38">
      <w:pPr>
        <w:rPr>
          <w:sz w:val="28"/>
          <w:szCs w:val="28"/>
        </w:rPr>
      </w:pPr>
    </w:p>
    <w:p w:rsidR="00C61930" w:rsidRDefault="00C61930" w:rsidP="00573C38">
      <w:pPr>
        <w:rPr>
          <w:sz w:val="28"/>
          <w:szCs w:val="28"/>
        </w:rPr>
      </w:pPr>
    </w:p>
    <w:p w:rsidR="00C61930" w:rsidRDefault="00C61930" w:rsidP="00573C38"/>
    <w:p w:rsidR="00C61930" w:rsidRDefault="00C61930"/>
    <w:p w:rsidR="00C61930" w:rsidRDefault="00C61930"/>
    <w:p w:rsidR="00C61930" w:rsidRDefault="00C61930"/>
    <w:p w:rsidR="00C61930" w:rsidRDefault="00C61930"/>
    <w:p w:rsidR="001762C6" w:rsidRDefault="001762C6"/>
    <w:sectPr w:rsidR="001762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930"/>
    <w:rsid w:val="001762C6"/>
    <w:rsid w:val="0049741E"/>
    <w:rsid w:val="00C61930"/>
    <w:rsid w:val="00D14D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690768-12BD-40FA-A635-B405F7E00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EACA2C-5D6F-4CE2-8FA1-DEBE16031F0B}"/>
</file>

<file path=customXml/itemProps2.xml><?xml version="1.0" encoding="utf-8"?>
<ds:datastoreItem xmlns:ds="http://schemas.openxmlformats.org/officeDocument/2006/customXml" ds:itemID="{27EBF38D-D127-445B-B73A-8FCFD6D5D644}"/>
</file>

<file path=customXml/itemProps3.xml><?xml version="1.0" encoding="utf-8"?>
<ds:datastoreItem xmlns:ds="http://schemas.openxmlformats.org/officeDocument/2006/customXml" ds:itemID="{F9E1273A-9881-492A-936B-D26A026986B4}"/>
</file>

<file path=docProps/app.xml><?xml version="1.0" encoding="utf-8"?>
<Properties xmlns="http://schemas.openxmlformats.org/officeDocument/2006/extended-properties" xmlns:vt="http://schemas.openxmlformats.org/officeDocument/2006/docPropsVTypes">
  <Template>Normal.dotm</Template>
  <TotalTime>4</TotalTime>
  <Pages>2</Pages>
  <Words>196</Words>
  <Characters>1082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M.E.A.E.</Company>
  <LinksUpToDate>false</LinksUpToDate>
  <CharactersWithSpaces>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D-ANGELO Christelle</dc:creator>
  <cp:keywords/>
  <dc:description/>
  <cp:lastModifiedBy>Iyad Jaber</cp:lastModifiedBy>
  <cp:revision>3</cp:revision>
  <dcterms:created xsi:type="dcterms:W3CDTF">2022-01-17T13:42:00Z</dcterms:created>
  <dcterms:modified xsi:type="dcterms:W3CDTF">2022-01-20T11:26:00Z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