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02956401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Togo</w:t>
      </w:r>
    </w:p>
    <w:p w14:paraId="3B0A2730" w14:textId="3C154043" w:rsidR="00514163" w:rsidRPr="00474F14" w:rsidRDefault="00F63A30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Monday</w:t>
      </w:r>
      <w:r w:rsidR="005141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January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9:00 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12:3</w:t>
      </w:r>
      <w:r w:rsidR="00514163" w:rsidRPr="00474F1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0F8E274B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62D54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Ambassador Gian Lorenzo Cornado, Permanent Representative of Italy</w:t>
      </w:r>
    </w:p>
    <w:p w14:paraId="4585DB7D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Thank you, </w:t>
      </w:r>
      <w:r w:rsidR="00FA7B64" w:rsidRPr="00D54D37">
        <w:rPr>
          <w:rFonts w:ascii="Times New Roman" w:hAnsi="Times New Roman" w:cs="Times New Roman"/>
          <w:sz w:val="28"/>
          <w:szCs w:val="28"/>
          <w:lang w:val="en-US"/>
        </w:rPr>
        <w:t>Mister</w:t>
      </w:r>
      <w:r w:rsidRPr="00D54D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President.</w:t>
      </w:r>
    </w:p>
    <w:p w14:paraId="5B7CE670" w14:textId="77777777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A13159" w14:textId="7748EBA3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thank the distinguished delegation of </w:t>
      </w:r>
      <w:r w:rsidR="00FA7B64">
        <w:rPr>
          <w:rFonts w:ascii="Times New Roman" w:hAnsi="Times New Roman" w:cs="Times New Roman"/>
          <w:sz w:val="28"/>
          <w:szCs w:val="28"/>
          <w:lang w:val="en-US"/>
        </w:rPr>
        <w:t>Togo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their national report and presentation.</w:t>
      </w:r>
    </w:p>
    <w:p w14:paraId="7FEF1B4A" w14:textId="77777777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1C9924" w14:textId="08E7D9CD" w:rsidR="00377525" w:rsidRPr="0028118A" w:rsidRDefault="00377525" w:rsidP="00E53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18A"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 w:rsidR="00551AFC">
        <w:rPr>
          <w:rFonts w:ascii="Times New Roman" w:hAnsi="Times New Roman" w:cs="Times New Roman"/>
          <w:sz w:val="28"/>
          <w:szCs w:val="28"/>
          <w:lang w:val="en-US"/>
        </w:rPr>
        <w:t>comme</w:t>
      </w:r>
      <w:r w:rsidR="004457BF">
        <w:rPr>
          <w:rFonts w:ascii="Times New Roman" w:hAnsi="Times New Roman" w:cs="Times New Roman"/>
          <w:sz w:val="28"/>
          <w:szCs w:val="28"/>
          <w:lang w:val="en-US"/>
        </w:rPr>
        <w:t>nds Togo’s accession to the Sec</w:t>
      </w:r>
      <w:r w:rsidR="00551AFC">
        <w:rPr>
          <w:rFonts w:ascii="Times New Roman" w:hAnsi="Times New Roman" w:cs="Times New Roman"/>
          <w:sz w:val="28"/>
          <w:szCs w:val="28"/>
          <w:lang w:val="en-US"/>
        </w:rPr>
        <w:t>ond Optional Proto</w:t>
      </w:r>
      <w:r w:rsidR="005770FB">
        <w:rPr>
          <w:rFonts w:ascii="Times New Roman" w:hAnsi="Times New Roman" w:cs="Times New Roman"/>
          <w:sz w:val="28"/>
          <w:szCs w:val="28"/>
          <w:lang w:val="en-US"/>
        </w:rPr>
        <w:t xml:space="preserve">col to the ICCPR, as the final step in the abolition of death penalty in the Country. </w:t>
      </w:r>
      <w:r w:rsidR="00E5360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C33A8B">
        <w:rPr>
          <w:rFonts w:ascii="Times New Roman" w:hAnsi="Times New Roman" w:cs="Times New Roman"/>
          <w:sz w:val="28"/>
          <w:szCs w:val="28"/>
          <w:lang w:val="en-US"/>
        </w:rPr>
        <w:t xml:space="preserve"> also </w:t>
      </w:r>
      <w:r w:rsidRPr="0028118A">
        <w:rPr>
          <w:rFonts w:ascii="Times New Roman" w:hAnsi="Times New Roman" w:cs="Times New Roman"/>
          <w:sz w:val="28"/>
          <w:szCs w:val="28"/>
          <w:lang w:val="en-US"/>
        </w:rPr>
        <w:t>recognize</w:t>
      </w:r>
      <w:r w:rsidR="00E5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3B9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8118A">
        <w:rPr>
          <w:rFonts w:ascii="Times New Roman" w:hAnsi="Times New Roman" w:cs="Times New Roman"/>
          <w:sz w:val="28"/>
          <w:szCs w:val="28"/>
          <w:lang w:val="en-US"/>
        </w:rPr>
        <w:t xml:space="preserve">progress made by Togo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promote </w:t>
      </w:r>
      <w:r w:rsidR="00A760AB">
        <w:rPr>
          <w:rFonts w:ascii="Times New Roman" w:hAnsi="Times New Roman" w:cs="Times New Roman"/>
          <w:sz w:val="28"/>
          <w:szCs w:val="28"/>
          <w:lang w:val="en-US"/>
        </w:rPr>
        <w:t>women’s</w:t>
      </w:r>
      <w:r w:rsidRPr="0028118A">
        <w:rPr>
          <w:rFonts w:ascii="Times New Roman" w:hAnsi="Times New Roman" w:cs="Times New Roman"/>
          <w:sz w:val="28"/>
          <w:szCs w:val="28"/>
          <w:lang w:val="en-US"/>
        </w:rPr>
        <w:t xml:space="preserve"> empowerment and</w:t>
      </w:r>
      <w:r w:rsidR="00A76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118A">
        <w:rPr>
          <w:rFonts w:ascii="Times New Roman" w:hAnsi="Times New Roman" w:cs="Times New Roman"/>
          <w:sz w:val="28"/>
          <w:szCs w:val="28"/>
          <w:lang w:val="en-US"/>
        </w:rPr>
        <w:t xml:space="preserve">leadership, especially to </w:t>
      </w:r>
      <w:r>
        <w:rPr>
          <w:rFonts w:ascii="Times New Roman" w:hAnsi="Times New Roman" w:cs="Times New Roman"/>
          <w:sz w:val="28"/>
          <w:szCs w:val="28"/>
          <w:lang w:val="en-US"/>
        </w:rPr>
        <w:t>increase</w:t>
      </w:r>
      <w:r w:rsidRPr="0028118A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A760AB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28118A">
        <w:rPr>
          <w:rFonts w:ascii="Times New Roman" w:hAnsi="Times New Roman" w:cs="Times New Roman"/>
          <w:sz w:val="28"/>
          <w:szCs w:val="28"/>
          <w:lang w:val="en-US"/>
        </w:rPr>
        <w:t xml:space="preserve"> participation in political bodies</w:t>
      </w:r>
      <w:r w:rsidR="00C33A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1F188B5" w14:textId="77777777" w:rsidR="003A1487" w:rsidRPr="003A1487" w:rsidRDefault="003A1487" w:rsidP="003A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C91878" w14:textId="6C0524C0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seizes this opportunity to offer </w:t>
      </w:r>
      <w:r w:rsidR="00FA7B64">
        <w:rPr>
          <w:rFonts w:ascii="Times New Roman" w:hAnsi="Times New Roman" w:cs="Times New Roman"/>
          <w:sz w:val="28"/>
          <w:szCs w:val="28"/>
          <w:lang w:val="en-US"/>
        </w:rPr>
        <w:t>Togo</w:t>
      </w:r>
      <w:r w:rsidR="00C05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following recommendations:</w:t>
      </w:r>
    </w:p>
    <w:p w14:paraId="74BC7EF8" w14:textId="77777777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7317FA" w14:textId="03045B5F" w:rsidR="00900FFB" w:rsidRPr="00900FFB" w:rsidRDefault="00900FFB" w:rsidP="00900FFB">
      <w:pPr>
        <w:pStyle w:val="Paragrafoelenco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00FF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Strengthen efforts to combat all </w:t>
      </w:r>
      <w:r w:rsidRPr="009C140B">
        <w:rPr>
          <w:rFonts w:ascii="Times New Roman" w:hAnsi="Times New Roman" w:cs="Times New Roman"/>
          <w:i/>
          <w:iCs/>
          <w:sz w:val="28"/>
          <w:szCs w:val="28"/>
          <w:lang w:val="en-US"/>
        </w:rPr>
        <w:t>for</w:t>
      </w:r>
      <w:r w:rsidR="009C140B" w:rsidRPr="009C140B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9C14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00FFB">
        <w:rPr>
          <w:rFonts w:ascii="Times New Roman" w:hAnsi="Times New Roman" w:cs="Times New Roman"/>
          <w:i/>
          <w:iCs/>
          <w:sz w:val="28"/>
          <w:szCs w:val="28"/>
          <w:lang w:val="en-US"/>
        </w:rPr>
        <w:t>of discrimination and violence against women and girls, including domestic violence and harmful practices such as child, early and forced marriage and female genital mutilation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2B6B7C4E" w14:textId="53F13AEA" w:rsidR="00900FFB" w:rsidRPr="00900FFB" w:rsidRDefault="00900FFB" w:rsidP="00900FFB">
      <w:pPr>
        <w:pStyle w:val="Paragrafoelenco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00FFB">
        <w:rPr>
          <w:rFonts w:ascii="Times New Roman" w:hAnsi="Times New Roman" w:cs="Times New Roman"/>
          <w:i/>
          <w:iCs/>
          <w:sz w:val="28"/>
          <w:szCs w:val="28"/>
          <w:lang w:val="en-US"/>
        </w:rPr>
        <w:t>Take further measures to eradicate child labou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r;</w:t>
      </w:r>
      <w:r w:rsidRPr="00900FF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</w:p>
    <w:p w14:paraId="558C95CD" w14:textId="617540E1" w:rsidR="00900FFB" w:rsidRPr="00900FFB" w:rsidRDefault="00900FFB" w:rsidP="00900FFB">
      <w:pPr>
        <w:pStyle w:val="Paragrafoelenco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00FFB">
        <w:rPr>
          <w:rFonts w:ascii="Times New Roman" w:hAnsi="Times New Roman" w:cs="Times New Roman"/>
          <w:i/>
          <w:iCs/>
          <w:sz w:val="28"/>
          <w:szCs w:val="28"/>
          <w:lang w:val="en-US"/>
        </w:rPr>
        <w:t>Decriminalise consensual adult same sex relations and combat discrimination based on sexual orientation and gender identity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0D5BAEAB" w14:textId="77777777" w:rsidR="00900FFB" w:rsidRPr="00900FFB" w:rsidRDefault="00900FFB" w:rsidP="00900FFB">
      <w:pPr>
        <w:pStyle w:val="Paragrafoelenco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00FF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Align legislation to the international standards regarding freedom of expression and peaceful assembly.  </w:t>
      </w:r>
    </w:p>
    <w:p w14:paraId="07925ADE" w14:textId="77777777" w:rsidR="00514163" w:rsidRPr="008330B6" w:rsidRDefault="00514163" w:rsidP="00DB3CDD">
      <w:pPr>
        <w:pStyle w:val="Paragrafoelenco"/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</w:pPr>
    </w:p>
    <w:p w14:paraId="14B4B1EB" w14:textId="536DB6DE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="00FA7B64">
        <w:rPr>
          <w:rFonts w:ascii="Times New Roman" w:hAnsi="Times New Roman" w:cs="Times New Roman"/>
          <w:sz w:val="28"/>
          <w:szCs w:val="28"/>
          <w:lang w:val="en-US"/>
        </w:rPr>
        <w:t>Togo</w:t>
      </w:r>
      <w:r w:rsidR="00C05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successful review.</w:t>
      </w:r>
    </w:p>
    <w:p w14:paraId="731A51D8" w14:textId="77777777" w:rsidR="004333E7" w:rsidRDefault="004333E7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C2C4A0" w14:textId="77777777" w:rsidR="00514163" w:rsidRDefault="00514163" w:rsidP="00DB3C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71FE2363" w14:textId="77777777" w:rsidR="00D41A7D" w:rsidRDefault="00D41A7D" w:rsidP="00DB3CDD">
      <w:pPr>
        <w:spacing w:after="0" w:line="240" w:lineRule="auto"/>
      </w:pPr>
    </w:p>
    <w:sectPr w:rsidR="00D41A7D" w:rsidSect="00604343">
      <w:pgSz w:w="11906" w:h="16838"/>
      <w:pgMar w:top="241" w:right="1417" w:bottom="650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29D8"/>
    <w:multiLevelType w:val="hybridMultilevel"/>
    <w:tmpl w:val="F702C8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05"/>
    <w:rsid w:val="00007759"/>
    <w:rsid w:val="00030B23"/>
    <w:rsid w:val="000412F0"/>
    <w:rsid w:val="002408B4"/>
    <w:rsid w:val="00241AE9"/>
    <w:rsid w:val="0028118A"/>
    <w:rsid w:val="002A3B9D"/>
    <w:rsid w:val="00377525"/>
    <w:rsid w:val="003A1487"/>
    <w:rsid w:val="003B232F"/>
    <w:rsid w:val="004021E5"/>
    <w:rsid w:val="00420141"/>
    <w:rsid w:val="004333E7"/>
    <w:rsid w:val="004457BF"/>
    <w:rsid w:val="00465B05"/>
    <w:rsid w:val="00482223"/>
    <w:rsid w:val="00514163"/>
    <w:rsid w:val="00551AFC"/>
    <w:rsid w:val="005770FB"/>
    <w:rsid w:val="005A1B75"/>
    <w:rsid w:val="006231DE"/>
    <w:rsid w:val="006436A5"/>
    <w:rsid w:val="006B7320"/>
    <w:rsid w:val="00710FC0"/>
    <w:rsid w:val="008F114A"/>
    <w:rsid w:val="00900FFB"/>
    <w:rsid w:val="00934161"/>
    <w:rsid w:val="00971B46"/>
    <w:rsid w:val="009A7D27"/>
    <w:rsid w:val="009C140B"/>
    <w:rsid w:val="009F6878"/>
    <w:rsid w:val="00A760AB"/>
    <w:rsid w:val="00B87AAF"/>
    <w:rsid w:val="00C0513C"/>
    <w:rsid w:val="00C33A8B"/>
    <w:rsid w:val="00C403E5"/>
    <w:rsid w:val="00C9540F"/>
    <w:rsid w:val="00CB1C90"/>
    <w:rsid w:val="00CE5A3E"/>
    <w:rsid w:val="00D41A7D"/>
    <w:rsid w:val="00D54D37"/>
    <w:rsid w:val="00DB3CDD"/>
    <w:rsid w:val="00E37A3C"/>
    <w:rsid w:val="00E53600"/>
    <w:rsid w:val="00EC6D48"/>
    <w:rsid w:val="00ED7417"/>
    <w:rsid w:val="00F4290E"/>
    <w:rsid w:val="00F63A30"/>
    <w:rsid w:val="00FA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E53600"/>
    <w:pPr>
      <w:spacing w:after="0" w:line="240" w:lineRule="auto"/>
    </w:pPr>
    <w:rPr>
      <w:rFonts w:ascii="Calibri" w:eastAsia="SimSun" w:hAnsi="Calibri" w:cs="font356"/>
      <w:lang w:val="fr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566AE-2A55-45B3-AE6D-EEDD6BE3FBB5}"/>
</file>

<file path=customXml/itemProps2.xml><?xml version="1.0" encoding="utf-8"?>
<ds:datastoreItem xmlns:ds="http://schemas.openxmlformats.org/officeDocument/2006/customXml" ds:itemID="{29AD1847-B622-4454-871B-1486ED754E00}"/>
</file>

<file path=customXml/itemProps3.xml><?xml version="1.0" encoding="utf-8"?>
<ds:datastoreItem xmlns:ds="http://schemas.openxmlformats.org/officeDocument/2006/customXml" ds:itemID="{87CC76F6-7682-4129-8A82-05C5C04D2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 Fiore</cp:lastModifiedBy>
  <cp:revision>2</cp:revision>
  <dcterms:created xsi:type="dcterms:W3CDTF">2022-01-21T09:40:00Z</dcterms:created>
  <dcterms:modified xsi:type="dcterms:W3CDTF">2022-01-21T09:40:00Z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