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4ACE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03F9E7E6" wp14:editId="25420AF1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2B06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4E664B04" w14:textId="77777777" w:rsidR="00514163" w:rsidRDefault="00DA24F4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40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C07916">
        <w:rPr>
          <w:rFonts w:ascii="Times New Roman" w:hAnsi="Times New Roman" w:cs="Times New Roman"/>
          <w:b/>
          <w:sz w:val="28"/>
          <w:szCs w:val="28"/>
          <w:lang w:val="en-US"/>
        </w:rPr>
        <w:t>Lithuania</w:t>
      </w:r>
    </w:p>
    <w:p w14:paraId="4558AC00" w14:textId="77777777" w:rsidR="00514163" w:rsidRPr="00474F14" w:rsidRDefault="00C07916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Wednes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26th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24F4">
        <w:rPr>
          <w:rFonts w:ascii="Times New Roman" w:hAnsi="Times New Roman" w:cs="Times New Roman"/>
          <w:b/>
          <w:sz w:val="28"/>
          <w:szCs w:val="28"/>
          <w:lang w:val="en-US"/>
        </w:rPr>
        <w:t>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DA24F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14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30 – 18:0</w:t>
      </w:r>
      <w:r w:rsidR="00514163"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75CB43C7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1F429F3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5EF9FE1B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7963FCE" w14:textId="77777777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>Daniele Borrelli, Counsellor)</w:t>
      </w:r>
    </w:p>
    <w:p w14:paraId="1A1A8E31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CDA4CD" w14:textId="77777777" w:rsidR="00514163" w:rsidRDefault="00DA24F4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</w:t>
      </w:r>
      <w:r w:rsidR="00514163">
        <w:rPr>
          <w:rFonts w:ascii="Times New Roman" w:hAnsi="Times New Roman" w:cs="Times New Roman"/>
          <w:sz w:val="28"/>
          <w:szCs w:val="28"/>
          <w:lang w:val="en-US"/>
        </w:rPr>
        <w:t xml:space="preserve"> President.</w:t>
      </w:r>
    </w:p>
    <w:p w14:paraId="77380C62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40097B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64766B">
        <w:rPr>
          <w:rFonts w:ascii="Times New Roman" w:hAnsi="Times New Roman" w:cs="Times New Roman"/>
          <w:sz w:val="28"/>
          <w:szCs w:val="28"/>
          <w:lang w:val="en-US"/>
        </w:rPr>
        <w:t>Lithuania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national report and presentation.</w:t>
      </w:r>
    </w:p>
    <w:p w14:paraId="7FB89383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001501" w14:textId="77777777" w:rsidR="00146805" w:rsidRDefault="00514163" w:rsidP="005141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6723F5">
        <w:rPr>
          <w:rFonts w:ascii="Times New Roman" w:hAnsi="Times New Roman" w:cs="Times New Roman"/>
          <w:sz w:val="28"/>
          <w:szCs w:val="28"/>
          <w:lang w:val="en-US"/>
        </w:rPr>
        <w:t>congratulates Lithuania on the</w:t>
      </w:r>
      <w:r w:rsidR="002B2280">
        <w:rPr>
          <w:rFonts w:ascii="Times New Roman" w:hAnsi="Times New Roman" w:cs="Times New Roman"/>
          <w:sz w:val="28"/>
          <w:szCs w:val="28"/>
          <w:lang w:val="en-US"/>
        </w:rPr>
        <w:t xml:space="preserve"> election in the Human Rights Council for the term 20</w:t>
      </w:r>
      <w:r w:rsidR="00AA5DBE">
        <w:rPr>
          <w:rFonts w:ascii="Times New Roman" w:hAnsi="Times New Roman" w:cs="Times New Roman"/>
          <w:sz w:val="28"/>
          <w:szCs w:val="28"/>
          <w:lang w:val="en-US"/>
        </w:rPr>
        <w:t>22-</w:t>
      </w:r>
      <w:r w:rsidR="009A1364">
        <w:rPr>
          <w:rFonts w:ascii="Times New Roman" w:hAnsi="Times New Roman" w:cs="Times New Roman"/>
          <w:sz w:val="28"/>
          <w:szCs w:val="28"/>
          <w:lang w:val="en-US"/>
        </w:rPr>
        <w:t xml:space="preserve">2024 </w:t>
      </w:r>
      <w:r w:rsidR="002B228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4427AE">
        <w:rPr>
          <w:rFonts w:ascii="Times New Roman" w:hAnsi="Times New Roman" w:cs="Times New Roman"/>
          <w:sz w:val="28"/>
          <w:szCs w:val="28"/>
          <w:lang w:val="en-US"/>
        </w:rPr>
        <w:t xml:space="preserve">welcomes the adoption of several action plans </w:t>
      </w:r>
      <w:r w:rsidR="009A1364">
        <w:rPr>
          <w:rFonts w:ascii="Times New Roman" w:hAnsi="Times New Roman" w:cs="Times New Roman"/>
          <w:sz w:val="28"/>
          <w:szCs w:val="28"/>
          <w:lang w:val="en-US"/>
        </w:rPr>
        <w:t>for the promotion and p</w:t>
      </w:r>
      <w:r w:rsidR="009A1364" w:rsidRPr="009A1364">
        <w:rPr>
          <w:rFonts w:ascii="Times New Roman" w:hAnsi="Times New Roman" w:cs="Times New Roman"/>
          <w:sz w:val="28"/>
          <w:szCs w:val="28"/>
          <w:lang w:val="en-US"/>
        </w:rPr>
        <w:t>rotection</w:t>
      </w:r>
      <w:r w:rsidR="009A13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27AE">
        <w:rPr>
          <w:rFonts w:ascii="Times New Roman" w:hAnsi="Times New Roman" w:cs="Times New Roman"/>
          <w:sz w:val="28"/>
          <w:szCs w:val="28"/>
          <w:lang w:val="en-US"/>
        </w:rPr>
        <w:t xml:space="preserve">of human rights since the last UPR review, including </w:t>
      </w:r>
      <w:r w:rsidR="00B62DBA">
        <w:rPr>
          <w:rFonts w:ascii="Times New Roman" w:hAnsi="Times New Roman" w:cs="Times New Roman"/>
          <w:sz w:val="28"/>
          <w:szCs w:val="28"/>
          <w:lang w:val="en-US"/>
        </w:rPr>
        <w:t>the Action Plan for the promotion of n</w:t>
      </w:r>
      <w:r w:rsidR="00146805" w:rsidRPr="00146805">
        <w:rPr>
          <w:rFonts w:ascii="Times New Roman" w:hAnsi="Times New Roman" w:cs="Times New Roman"/>
          <w:sz w:val="28"/>
          <w:szCs w:val="28"/>
          <w:lang w:val="en-US"/>
        </w:rPr>
        <w:t xml:space="preserve">on-discrimination </w:t>
      </w:r>
      <w:r w:rsidR="002B2280" w:rsidRPr="009A1364">
        <w:rPr>
          <w:rFonts w:ascii="Times New Roman" w:hAnsi="Times New Roman" w:cs="Times New Roman"/>
          <w:sz w:val="28"/>
          <w:szCs w:val="28"/>
          <w:lang w:val="en-US"/>
        </w:rPr>
        <w:t>and the Action Plan for combating trafficking in human beings</w:t>
      </w:r>
      <w:r w:rsidR="002B22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32B07E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seizes this opportunity to offer </w:t>
      </w:r>
      <w:r w:rsidR="00557B33">
        <w:rPr>
          <w:rFonts w:ascii="Times New Roman" w:hAnsi="Times New Roman" w:cs="Times New Roman"/>
          <w:sz w:val="28"/>
          <w:szCs w:val="28"/>
          <w:lang w:val="en-US"/>
        </w:rPr>
        <w:t>Lithuania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recommendations:</w:t>
      </w:r>
    </w:p>
    <w:p w14:paraId="78A97F2D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80E466" w14:textId="77777777" w:rsidR="00F173BE" w:rsidRPr="00F173BE" w:rsidRDefault="00F173BE" w:rsidP="00F173BE">
      <w:pPr>
        <w:pStyle w:val="Paragrafoelenco"/>
        <w:numPr>
          <w:ilvl w:val="0"/>
          <w:numId w:val="4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173BE">
        <w:rPr>
          <w:rFonts w:ascii="Times New Roman" w:hAnsi="Times New Roman" w:cs="Times New Roman"/>
          <w:i/>
          <w:iCs/>
          <w:sz w:val="28"/>
          <w:szCs w:val="28"/>
          <w:lang w:val="en-US"/>
        </w:rPr>
        <w:t>Ratify the Council of Europe Convention on Preventing and Combating Violence against Women and Domestic Violence and increase the efforts to support and protect women survivors of gender-based violence, including domestic violence.</w:t>
      </w:r>
    </w:p>
    <w:p w14:paraId="00C6EB0F" w14:textId="77777777" w:rsidR="00F173BE" w:rsidRPr="00F173BE" w:rsidRDefault="00F173BE" w:rsidP="00F173BE">
      <w:pPr>
        <w:pStyle w:val="Paragrafoelenco"/>
        <w:numPr>
          <w:ilvl w:val="0"/>
          <w:numId w:val="4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173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Ratify the Optional Protocol to the Convention on the Rights of the Child on a communications procedure. </w:t>
      </w:r>
    </w:p>
    <w:p w14:paraId="6A34554B" w14:textId="77777777" w:rsidR="00F173BE" w:rsidRPr="00F173BE" w:rsidRDefault="001D3BC5" w:rsidP="00F173BE">
      <w:pPr>
        <w:pStyle w:val="Paragrafoelenco"/>
        <w:numPr>
          <w:ilvl w:val="0"/>
          <w:numId w:val="4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704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Continue to </w:t>
      </w:r>
      <w:r w:rsidR="00626924" w:rsidRPr="00A7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="00F173BE" w:rsidRPr="00A7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nhance the legal framework for the protection of the rights of persons</w:t>
      </w:r>
      <w:r w:rsidR="00626924" w:rsidRPr="00A704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vulnerable situations</w:t>
      </w:r>
      <w:r w:rsidR="00AE3BAE" w:rsidRPr="00A7045F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="00F173BE" w:rsidRPr="00A704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AE3BAE" w:rsidRPr="00A704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including those </w:t>
      </w:r>
      <w:r w:rsidR="00F173BE" w:rsidRPr="00F173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belonging to ethnic minorities.   </w:t>
      </w:r>
    </w:p>
    <w:p w14:paraId="74B91CF3" w14:textId="77777777" w:rsidR="00F173BE" w:rsidRDefault="00F173BE" w:rsidP="004333E7">
      <w:pPr>
        <w:pStyle w:val="Paragrafoelenco"/>
        <w:tabs>
          <w:tab w:val="left" w:pos="426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7C98817F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64766B">
        <w:rPr>
          <w:rFonts w:ascii="Times New Roman" w:hAnsi="Times New Roman" w:cs="Times New Roman"/>
          <w:sz w:val="28"/>
          <w:szCs w:val="28"/>
          <w:lang w:val="en-US"/>
        </w:rPr>
        <w:t xml:space="preserve">Lithuania </w:t>
      </w:r>
      <w:r>
        <w:rPr>
          <w:rFonts w:ascii="Times New Roman" w:hAnsi="Times New Roman" w:cs="Times New Roman"/>
          <w:sz w:val="28"/>
          <w:szCs w:val="28"/>
          <w:lang w:val="en-US"/>
        </w:rPr>
        <w:t>a successful review.</w:t>
      </w:r>
    </w:p>
    <w:p w14:paraId="01ACE2A5" w14:textId="77777777" w:rsidR="004333E7" w:rsidRDefault="004333E7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7F9102" w14:textId="77777777" w:rsidR="00514163" w:rsidRDefault="00514163" w:rsidP="00514163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18EAD4FF" w14:textId="77777777" w:rsidR="00D41A7D" w:rsidRDefault="00D41A7D"/>
    <w:sectPr w:rsidR="00D41A7D" w:rsidSect="00604343">
      <w:pgSz w:w="11906" w:h="16838"/>
      <w:pgMar w:top="241" w:right="1417" w:bottom="650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16FD"/>
    <w:multiLevelType w:val="hybridMultilevel"/>
    <w:tmpl w:val="353E1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05"/>
    <w:rsid w:val="00007759"/>
    <w:rsid w:val="00030B23"/>
    <w:rsid w:val="000412F0"/>
    <w:rsid w:val="00146805"/>
    <w:rsid w:val="001D3BC5"/>
    <w:rsid w:val="00241AE9"/>
    <w:rsid w:val="002B2280"/>
    <w:rsid w:val="003821ED"/>
    <w:rsid w:val="004021E5"/>
    <w:rsid w:val="00420141"/>
    <w:rsid w:val="004333E7"/>
    <w:rsid w:val="004427AE"/>
    <w:rsid w:val="00465B05"/>
    <w:rsid w:val="00514163"/>
    <w:rsid w:val="00557B33"/>
    <w:rsid w:val="00626924"/>
    <w:rsid w:val="006436A5"/>
    <w:rsid w:val="0064766B"/>
    <w:rsid w:val="006723F5"/>
    <w:rsid w:val="006B7320"/>
    <w:rsid w:val="006D3D39"/>
    <w:rsid w:val="00797E9B"/>
    <w:rsid w:val="008F2062"/>
    <w:rsid w:val="00934161"/>
    <w:rsid w:val="009A1364"/>
    <w:rsid w:val="009F6878"/>
    <w:rsid w:val="00A7045F"/>
    <w:rsid w:val="00AA5DBE"/>
    <w:rsid w:val="00AE3BAE"/>
    <w:rsid w:val="00AE71BB"/>
    <w:rsid w:val="00B62DBA"/>
    <w:rsid w:val="00B87AAF"/>
    <w:rsid w:val="00C07916"/>
    <w:rsid w:val="00C403E5"/>
    <w:rsid w:val="00C9540F"/>
    <w:rsid w:val="00CB1C90"/>
    <w:rsid w:val="00CC6984"/>
    <w:rsid w:val="00CE5A3E"/>
    <w:rsid w:val="00D41A7D"/>
    <w:rsid w:val="00DA24F4"/>
    <w:rsid w:val="00E37A3C"/>
    <w:rsid w:val="00EC6D48"/>
    <w:rsid w:val="00ED7417"/>
    <w:rsid w:val="00F173BE"/>
    <w:rsid w:val="00F2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78BD2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062"/>
    <w:rPr>
      <w:rFonts w:ascii="Segoe UI" w:eastAsia="SimSun" w:hAnsi="Segoe UI" w:cs="Segoe UI"/>
      <w:sz w:val="18"/>
      <w:szCs w:val="18"/>
      <w:lang w:val="fr-CH" w:eastAsia="ar-SA"/>
    </w:rPr>
  </w:style>
  <w:style w:type="paragraph" w:styleId="Revisione">
    <w:name w:val="Revision"/>
    <w:hidden/>
    <w:uiPriority w:val="99"/>
    <w:semiHidden/>
    <w:rsid w:val="00797E9B"/>
    <w:pPr>
      <w:spacing w:after="0" w:line="240" w:lineRule="auto"/>
    </w:pPr>
    <w:rPr>
      <w:rFonts w:ascii="Calibri" w:eastAsia="SimSun" w:hAnsi="Calibri" w:cs="font356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1A35E-67BE-4540-B8F9-A56DFD0741CE}"/>
</file>

<file path=customXml/itemProps2.xml><?xml version="1.0" encoding="utf-8"?>
<ds:datastoreItem xmlns:ds="http://schemas.openxmlformats.org/officeDocument/2006/customXml" ds:itemID="{D7E51EB3-4E05-48E0-86D2-0B9AA3CB6302}"/>
</file>

<file path=customXml/itemProps3.xml><?xml version="1.0" encoding="utf-8"?>
<ds:datastoreItem xmlns:ds="http://schemas.openxmlformats.org/officeDocument/2006/customXml" ds:itemID="{A567B99D-896B-48D0-B897-C30A5B755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 Fiore</cp:lastModifiedBy>
  <cp:revision>2</cp:revision>
  <dcterms:created xsi:type="dcterms:W3CDTF">2022-01-26T09:14:00Z</dcterms:created>
  <dcterms:modified xsi:type="dcterms:W3CDTF">2022-01-26T09:14:00Z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