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45" w:rsidRPr="002B2066" w:rsidRDefault="006F5B45" w:rsidP="006F5B45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51778766" wp14:editId="7192286C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B45" w:rsidRDefault="006F5B45" w:rsidP="006F5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6F5B45" w:rsidRDefault="006F5B45" w:rsidP="006F5B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6F5B45" w:rsidRDefault="006F5B45" w:rsidP="006F5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6F5B45" w:rsidRDefault="006F5B45" w:rsidP="006F5B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0F25A54F" wp14:editId="324374BB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0E20A24" wp14:editId="5AABE99C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B45" w:rsidRDefault="006F5B45" w:rsidP="006F5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6F5B45" w:rsidRDefault="006F5B45" w:rsidP="006F5B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6F5B45" w:rsidRDefault="006F5B45" w:rsidP="006F5B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6F5B45" w:rsidRDefault="006F5B45" w:rsidP="006F5B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F5B45" w:rsidRPr="002B2066" w:rsidRDefault="006F5B45" w:rsidP="006F5B4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6F5B45" w:rsidRPr="002B2066" w:rsidRDefault="006F5B45" w:rsidP="006F5B4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B45" w:rsidRPr="002B2066" w:rsidRDefault="006F5B45" w:rsidP="006F5B4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DA0B" wp14:editId="4A129FB4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45" w:rsidRPr="006F5B45" w:rsidRDefault="006F5B45" w:rsidP="006F5B4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39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niversel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Hongrie</w:t>
                            </w:r>
                          </w:p>
                          <w:p w:rsidR="006F5B45" w:rsidRPr="006F5B45" w:rsidRDefault="006F5B45" w:rsidP="006F5B4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02 novembre 2021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6F5B45" w:rsidRPr="006F5B45" w:rsidRDefault="006F5B45" w:rsidP="006F5B4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39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niversel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Hongrie</w:t>
                      </w:r>
                    </w:p>
                    <w:p w:rsidR="006F5B45" w:rsidRPr="006F5B45" w:rsidRDefault="006F5B45" w:rsidP="006F5B4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02 novembre 2021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5B45" w:rsidRPr="002B2066" w:rsidRDefault="006F5B45" w:rsidP="006F5B4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B45" w:rsidRDefault="006F5B45" w:rsidP="006F5B45"/>
    <w:p w:rsidR="006F5B45" w:rsidRPr="008030E2" w:rsidRDefault="006F5B45" w:rsidP="006F5B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30E2">
        <w:rPr>
          <w:rFonts w:ascii="Times New Roman" w:hAnsi="Times New Roman" w:cs="Times New Roman"/>
          <w:sz w:val="32"/>
          <w:szCs w:val="32"/>
        </w:rPr>
        <w:t>Madame la Présidente</w:t>
      </w:r>
    </w:p>
    <w:p w:rsidR="006A7D90" w:rsidRPr="00C95D0A" w:rsidRDefault="006F5B45" w:rsidP="006A7D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</w:t>
      </w:r>
      <w:r w:rsidRPr="008030E2">
        <w:rPr>
          <w:rFonts w:ascii="Times New Roman" w:hAnsi="Times New Roman" w:cs="Times New Roman"/>
          <w:sz w:val="32"/>
          <w:szCs w:val="32"/>
        </w:rPr>
        <w:t xml:space="preserve">Niger </w:t>
      </w:r>
      <w:r w:rsidR="006A7D90" w:rsidRPr="008030E2">
        <w:rPr>
          <w:rFonts w:ascii="Times New Roman" w:hAnsi="Times New Roman" w:cs="Times New Roman"/>
          <w:sz w:val="32"/>
          <w:szCs w:val="32"/>
        </w:rPr>
        <w:t>félicite</w:t>
      </w:r>
      <w:r w:rsidR="006A7D90" w:rsidRPr="008030E2">
        <w:rPr>
          <w:rFonts w:ascii="Times New Roman" w:hAnsi="Times New Roman" w:cs="Times New Roman"/>
          <w:sz w:val="32"/>
          <w:szCs w:val="32"/>
        </w:rPr>
        <w:t xml:space="preserve"> </w:t>
      </w:r>
      <w:r w:rsidRPr="008030E2">
        <w:rPr>
          <w:rFonts w:ascii="Times New Roman" w:hAnsi="Times New Roman" w:cs="Times New Roman"/>
          <w:sz w:val="32"/>
          <w:szCs w:val="32"/>
        </w:rPr>
        <w:t xml:space="preserve">la délégation </w:t>
      </w:r>
      <w:r>
        <w:rPr>
          <w:rFonts w:ascii="Times New Roman" w:hAnsi="Times New Roman" w:cs="Times New Roman"/>
          <w:sz w:val="32"/>
          <w:szCs w:val="32"/>
        </w:rPr>
        <w:t xml:space="preserve">de la Hongrie </w:t>
      </w:r>
      <w:r w:rsidRPr="008030E2">
        <w:rPr>
          <w:rFonts w:ascii="Times New Roman" w:hAnsi="Times New Roman" w:cs="Times New Roman"/>
          <w:sz w:val="32"/>
          <w:szCs w:val="32"/>
        </w:rPr>
        <w:t xml:space="preserve">pour  la présentation  de son  Rapport national </w:t>
      </w:r>
      <w:r w:rsidR="006A7D90" w:rsidRPr="00C95D0A">
        <w:rPr>
          <w:rFonts w:ascii="Times New Roman" w:hAnsi="Times New Roman" w:cs="Times New Roman"/>
          <w:sz w:val="32"/>
          <w:szCs w:val="32"/>
        </w:rPr>
        <w:t xml:space="preserve">et salue l’approche inclusive et participative </w:t>
      </w:r>
      <w:r w:rsidR="006A7D90">
        <w:rPr>
          <w:rFonts w:ascii="Times New Roman" w:hAnsi="Times New Roman" w:cs="Times New Roman"/>
          <w:sz w:val="32"/>
          <w:szCs w:val="32"/>
        </w:rPr>
        <w:t>pour</w:t>
      </w:r>
      <w:r w:rsidR="006A7D90" w:rsidRPr="00C95D0A">
        <w:rPr>
          <w:rFonts w:ascii="Times New Roman" w:hAnsi="Times New Roman" w:cs="Times New Roman"/>
          <w:sz w:val="32"/>
          <w:szCs w:val="32"/>
        </w:rPr>
        <w:t xml:space="preserve"> la rédaction dudit rapport. </w:t>
      </w:r>
    </w:p>
    <w:p w:rsidR="00BD79E9" w:rsidRPr="00BD79E9" w:rsidRDefault="00BD79E9" w:rsidP="00BD79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Niger salue </w:t>
      </w:r>
      <w:r>
        <w:rPr>
          <w:rFonts w:ascii="Times New Roman" w:hAnsi="Times New Roman" w:cs="Times New Roman"/>
          <w:sz w:val="32"/>
          <w:szCs w:val="32"/>
        </w:rPr>
        <w:t xml:space="preserve">également </w:t>
      </w:r>
      <w:r>
        <w:rPr>
          <w:rFonts w:ascii="Times New Roman" w:hAnsi="Times New Roman" w:cs="Times New Roman"/>
          <w:sz w:val="32"/>
          <w:szCs w:val="32"/>
        </w:rPr>
        <w:t>les engagements de la Hongrie</w:t>
      </w:r>
      <w:r w:rsidRPr="003759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à 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>jouer un rôle actif au sein du Conseil des droits de l’</w:t>
      </w:r>
      <w:r w:rsidR="00634A00">
        <w:rPr>
          <w:rStyle w:val="markedcontent"/>
          <w:rFonts w:ascii="Times New Roman" w:hAnsi="Times New Roman" w:cs="Times New Roman"/>
          <w:sz w:val="32"/>
          <w:szCs w:val="32"/>
        </w:rPr>
        <w:t>homme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634A00">
        <w:rPr>
          <w:rFonts w:ascii="Times New Roman" w:hAnsi="Times New Roman" w:cs="Times New Roman"/>
          <w:sz w:val="32"/>
          <w:szCs w:val="32"/>
        </w:rPr>
        <w:t>et à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c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 xml:space="preserve">oopérer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pleinement 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 xml:space="preserve">avec les mécanismes des droits de l’homme, </w:t>
      </w:r>
      <w:r w:rsidR="00634A00">
        <w:rPr>
          <w:rStyle w:val="markedcontent"/>
          <w:rFonts w:ascii="Times New Roman" w:hAnsi="Times New Roman" w:cs="Times New Roman"/>
          <w:sz w:val="32"/>
          <w:szCs w:val="32"/>
        </w:rPr>
        <w:t xml:space="preserve">y compris 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>en maintenant son invitation permanente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BD79E9">
        <w:rPr>
          <w:rStyle w:val="markedcontent"/>
          <w:rFonts w:ascii="Times New Roman" w:hAnsi="Times New Roman" w:cs="Times New Roman"/>
          <w:sz w:val="32"/>
          <w:szCs w:val="32"/>
        </w:rPr>
        <w:t>aux titulaires de mandat au titre des procédures spéciales</w:t>
      </w:r>
      <w:r w:rsidR="00634A00">
        <w:rPr>
          <w:rStyle w:val="markedcontent"/>
          <w:rFonts w:ascii="Times New Roman" w:hAnsi="Times New Roman" w:cs="Times New Roman"/>
          <w:sz w:val="32"/>
          <w:szCs w:val="32"/>
        </w:rPr>
        <w:t xml:space="preserve"> et en promouvant les droits des personnes handicapées, de femmes et des enfants notamment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6A7D90" w:rsidRPr="00EC0DD6" w:rsidRDefault="00BD79E9" w:rsidP="006F5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délégation</w:t>
      </w:r>
      <w:r w:rsidR="006A7D90" w:rsidRPr="00C95D0A">
        <w:rPr>
          <w:rFonts w:ascii="Times New Roman" w:hAnsi="Times New Roman" w:cs="Times New Roman"/>
          <w:sz w:val="32"/>
          <w:szCs w:val="32"/>
        </w:rPr>
        <w:t xml:space="preserve"> note avec intérêt les réformes entreprises par la </w:t>
      </w:r>
      <w:r w:rsidR="006A7D90">
        <w:rPr>
          <w:rFonts w:ascii="Times New Roman" w:hAnsi="Times New Roman" w:cs="Times New Roman"/>
          <w:sz w:val="32"/>
          <w:szCs w:val="32"/>
        </w:rPr>
        <w:t>Hongrie</w:t>
      </w:r>
      <w:r w:rsidR="00EC0DD6">
        <w:rPr>
          <w:rFonts w:ascii="Times New Roman" w:hAnsi="Times New Roman" w:cs="Times New Roman"/>
          <w:sz w:val="32"/>
          <w:szCs w:val="32"/>
        </w:rPr>
        <w:t xml:space="preserve">, </w:t>
      </w:r>
      <w:r w:rsidR="00EC0DD6" w:rsidRPr="00EC0DD6">
        <w:rPr>
          <w:rStyle w:val="markedcontent"/>
          <w:rFonts w:ascii="Times New Roman" w:hAnsi="Times New Roman" w:cs="Times New Roman"/>
          <w:sz w:val="32"/>
          <w:szCs w:val="32"/>
        </w:rPr>
        <w:t xml:space="preserve">notamment </w:t>
      </w:r>
      <w:r w:rsidR="001C3625">
        <w:rPr>
          <w:rStyle w:val="markedcontent"/>
          <w:rFonts w:ascii="Times New Roman" w:hAnsi="Times New Roman" w:cs="Times New Roman"/>
          <w:sz w:val="32"/>
          <w:szCs w:val="32"/>
        </w:rPr>
        <w:t>les</w:t>
      </w:r>
      <w:r w:rsidR="00EC0DD6" w:rsidRPr="00EC0DD6">
        <w:rPr>
          <w:rStyle w:val="markedcontent"/>
          <w:rFonts w:ascii="Times New Roman" w:hAnsi="Times New Roman" w:cs="Times New Roman"/>
          <w:sz w:val="32"/>
          <w:szCs w:val="32"/>
        </w:rPr>
        <w:t xml:space="preserve"> nouvelles dispositions concernant l’exercice du droit à la liberté d’expression et de réunion et le droit de l’enfant </w:t>
      </w:r>
      <w:bookmarkStart w:id="0" w:name="_GoBack"/>
      <w:bookmarkEnd w:id="0"/>
      <w:r w:rsidR="00EC0DD6" w:rsidRPr="00EC0DD6">
        <w:rPr>
          <w:rStyle w:val="markedcontent"/>
          <w:rFonts w:ascii="Times New Roman" w:hAnsi="Times New Roman" w:cs="Times New Roman"/>
          <w:sz w:val="32"/>
          <w:szCs w:val="32"/>
        </w:rPr>
        <w:t>de vivre dans un environnement sain</w:t>
      </w:r>
      <w:r w:rsidR="00EC0DD6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BD79E9" w:rsidRPr="006F3CF8" w:rsidRDefault="006F5B45" w:rsidP="00BD79E9">
      <w:pPr>
        <w:jc w:val="both"/>
        <w:rPr>
          <w:rFonts w:ascii="Times New Roman" w:hAnsi="Times New Roman" w:cs="Times New Roman"/>
          <w:sz w:val="32"/>
          <w:szCs w:val="32"/>
        </w:rPr>
      </w:pPr>
      <w:r w:rsidRPr="00AF5B21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our </w:t>
      </w:r>
      <w:r w:rsidR="00BD79E9">
        <w:rPr>
          <w:rFonts w:ascii="Times New Roman" w:hAnsi="Times New Roman" w:cs="Times New Roman"/>
          <w:sz w:val="32"/>
          <w:szCs w:val="32"/>
        </w:rPr>
        <w:t>terminer</w:t>
      </w:r>
      <w:r>
        <w:rPr>
          <w:rFonts w:ascii="Times New Roman" w:hAnsi="Times New Roman" w:cs="Times New Roman"/>
          <w:sz w:val="32"/>
          <w:szCs w:val="32"/>
        </w:rPr>
        <w:t xml:space="preserve">, le Niger recommande à </w:t>
      </w:r>
      <w:r w:rsidR="00BD79E9">
        <w:rPr>
          <w:rFonts w:ascii="Times New Roman" w:hAnsi="Times New Roman" w:cs="Times New Roman"/>
          <w:sz w:val="32"/>
          <w:szCs w:val="32"/>
        </w:rPr>
        <w:t xml:space="preserve">la Hongrie </w:t>
      </w:r>
      <w:r w:rsidR="00BD79E9">
        <w:rPr>
          <w:rFonts w:ascii="Times New Roman" w:hAnsi="Times New Roman" w:cs="Times New Roman"/>
          <w:sz w:val="32"/>
          <w:szCs w:val="32"/>
        </w:rPr>
        <w:t xml:space="preserve">d’explorer </w:t>
      </w:r>
      <w:r w:rsidR="00BD79E9" w:rsidRPr="006F3CF8">
        <w:rPr>
          <w:rFonts w:ascii="Times New Roman" w:hAnsi="Times New Roman" w:cs="Times New Roman"/>
          <w:sz w:val="32"/>
          <w:szCs w:val="32"/>
        </w:rPr>
        <w:t xml:space="preserve">la possibilité </w:t>
      </w:r>
      <w:r w:rsidR="00BD79E9" w:rsidRPr="006F3CF8">
        <w:rPr>
          <w:rFonts w:ascii="Arial" w:hAnsi="Arial" w:cs="Arial"/>
          <w:sz w:val="25"/>
          <w:szCs w:val="25"/>
        </w:rPr>
        <w:t xml:space="preserve"> </w:t>
      </w:r>
      <w:r w:rsidR="00BD79E9">
        <w:rPr>
          <w:rFonts w:ascii="Times New Roman" w:hAnsi="Times New Roman" w:cs="Times New Roman"/>
          <w:sz w:val="32"/>
          <w:szCs w:val="32"/>
        </w:rPr>
        <w:t xml:space="preserve">de </w:t>
      </w:r>
      <w:r w:rsidR="00BD79E9" w:rsidRPr="006F3CF8">
        <w:rPr>
          <w:rFonts w:ascii="Times New Roman" w:hAnsi="Times New Roman" w:cs="Times New Roman"/>
          <w:sz w:val="32"/>
          <w:szCs w:val="32"/>
        </w:rPr>
        <w:t>ratifier la Convention internationale sur la protection des droits de tous les travailleurs migrants et des membres de leur famille</w:t>
      </w:r>
      <w:r w:rsidR="00BD79E9" w:rsidRPr="00525616">
        <w:rPr>
          <w:rFonts w:ascii="Times New Roman" w:hAnsi="Times New Roman" w:cs="Times New Roman"/>
          <w:sz w:val="32"/>
          <w:szCs w:val="32"/>
        </w:rPr>
        <w:t>.</w:t>
      </w:r>
    </w:p>
    <w:p w:rsidR="006F5B45" w:rsidRPr="003759F0" w:rsidRDefault="006F5B45" w:rsidP="006F5B45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p w:rsidR="00051B90" w:rsidRDefault="00634A00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0D"/>
    <w:rsid w:val="001C3625"/>
    <w:rsid w:val="004B34C6"/>
    <w:rsid w:val="00634A00"/>
    <w:rsid w:val="006A7D90"/>
    <w:rsid w:val="006F5B45"/>
    <w:rsid w:val="008E6C4A"/>
    <w:rsid w:val="00B3570D"/>
    <w:rsid w:val="00BD79E9"/>
    <w:rsid w:val="00E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EC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EC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46A9B-7F1E-4B37-A772-6CF5951CFD46}"/>
</file>

<file path=customXml/itemProps2.xml><?xml version="1.0" encoding="utf-8"?>
<ds:datastoreItem xmlns:ds="http://schemas.openxmlformats.org/officeDocument/2006/customXml" ds:itemID="{D3F10C11-E905-49DE-B907-FA438A0C82D7}"/>
</file>

<file path=customXml/itemProps3.xml><?xml version="1.0" encoding="utf-8"?>
<ds:datastoreItem xmlns:ds="http://schemas.openxmlformats.org/officeDocument/2006/customXml" ds:itemID="{D601199B-5593-49C8-8B72-C022B2073979}"/>
</file>

<file path=customXml/itemProps4.xml><?xml version="1.0" encoding="utf-8"?>
<ds:datastoreItem xmlns:ds="http://schemas.openxmlformats.org/officeDocument/2006/customXml" ds:itemID="{C6C0BC11-BB9F-4607-BBFB-165279C2F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2</cp:revision>
  <cp:lastPrinted>2021-11-02T11:54:00Z</cp:lastPrinted>
  <dcterms:created xsi:type="dcterms:W3CDTF">2021-11-01T15:47:00Z</dcterms:created>
  <dcterms:modified xsi:type="dcterms:W3CDTF">2021-11-02T12:33:00Z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