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3A" w:rsidRPr="006B603A" w:rsidRDefault="006B603A" w:rsidP="00FD7F89">
      <w:pPr>
        <w:spacing w:after="0" w:line="360" w:lineRule="auto"/>
        <w:jc w:val="center"/>
        <w:rPr>
          <w:rFonts w:ascii="Times New Roman" w:eastAsia="Times New Roman" w:hAnsi="Times New Roman" w:cs="Times New Roman"/>
          <w:b/>
          <w:sz w:val="24"/>
          <w:szCs w:val="24"/>
          <w:lang w:val="en-US"/>
        </w:rPr>
      </w:pPr>
      <w:r w:rsidRPr="006B603A">
        <w:rPr>
          <w:rFonts w:ascii="Times New Roman" w:eastAsia="Times New Roman" w:hAnsi="Times New Roman" w:cs="Times New Roman"/>
          <w:b/>
          <w:sz w:val="24"/>
          <w:szCs w:val="24"/>
          <w:lang w:val="en-US"/>
        </w:rPr>
        <w:t xml:space="preserve">Universal Periodic Review of the </w:t>
      </w:r>
      <w:r w:rsidRPr="00B11E19">
        <w:rPr>
          <w:rFonts w:ascii="Times New Roman" w:eastAsia="Times New Roman" w:hAnsi="Times New Roman" w:cs="Times New Roman"/>
          <w:b/>
          <w:sz w:val="24"/>
          <w:szCs w:val="24"/>
          <w:lang w:val="en-NZ" w:eastAsia="ar-SA"/>
        </w:rPr>
        <w:t>Independent State of Papua New Guinea</w:t>
      </w:r>
    </w:p>
    <w:p w:rsidR="006B603A" w:rsidRPr="006B603A" w:rsidRDefault="006B603A" w:rsidP="00FD7F89">
      <w:pPr>
        <w:spacing w:after="0" w:line="360" w:lineRule="auto"/>
        <w:jc w:val="center"/>
        <w:rPr>
          <w:rFonts w:ascii="Times New Roman" w:eastAsia="Times New Roman" w:hAnsi="Times New Roman" w:cs="Times New Roman"/>
          <w:b/>
          <w:sz w:val="24"/>
          <w:szCs w:val="24"/>
          <w:lang w:val="en-US"/>
        </w:rPr>
      </w:pPr>
      <w:r w:rsidRPr="006B603A">
        <w:rPr>
          <w:rFonts w:ascii="Times New Roman" w:eastAsia="Times New Roman" w:hAnsi="Times New Roman" w:cs="Times New Roman"/>
          <w:b/>
          <w:sz w:val="24"/>
          <w:szCs w:val="24"/>
          <w:lang w:val="en-US"/>
        </w:rPr>
        <w:t>4 November 2021</w:t>
      </w:r>
    </w:p>
    <w:p w:rsidR="006B603A" w:rsidRPr="006B603A" w:rsidRDefault="006B603A" w:rsidP="00FD7F89">
      <w:pPr>
        <w:spacing w:after="0" w:line="360" w:lineRule="auto"/>
        <w:jc w:val="center"/>
        <w:rPr>
          <w:rFonts w:ascii="Times New Roman" w:eastAsia="Times New Roman" w:hAnsi="Times New Roman" w:cs="Times New Roman"/>
          <w:b/>
          <w:sz w:val="24"/>
          <w:szCs w:val="24"/>
          <w:lang w:val="en-US"/>
        </w:rPr>
      </w:pPr>
      <w:r w:rsidRPr="006B603A">
        <w:rPr>
          <w:rFonts w:ascii="Times New Roman" w:eastAsia="Times New Roman" w:hAnsi="Times New Roman" w:cs="Times New Roman"/>
          <w:b/>
          <w:sz w:val="24"/>
          <w:szCs w:val="24"/>
          <w:lang w:val="en-US"/>
        </w:rPr>
        <w:t>Intervention by the delegation of Estonia</w:t>
      </w:r>
    </w:p>
    <w:p w:rsidR="006B603A" w:rsidRDefault="006B603A" w:rsidP="00FD7F89">
      <w:pPr>
        <w:suppressAutoHyphens/>
        <w:spacing w:after="0" w:line="360" w:lineRule="auto"/>
        <w:jc w:val="center"/>
        <w:rPr>
          <w:rFonts w:ascii="Times New Roman" w:eastAsia="Times New Roman" w:hAnsi="Times New Roman" w:cs="Times New Roman"/>
          <w:b/>
          <w:sz w:val="24"/>
          <w:szCs w:val="24"/>
          <w:lang w:val="en-NZ" w:eastAsia="ar-SA"/>
        </w:rPr>
      </w:pPr>
    </w:p>
    <w:p w:rsidR="00AA2A31" w:rsidRDefault="00AD4264" w:rsidP="00FD7F89">
      <w:pPr>
        <w:spacing w:after="0" w:line="360" w:lineRule="auto"/>
        <w:jc w:val="both"/>
        <w:rPr>
          <w:rFonts w:ascii="Times New Roman" w:eastAsia="Times New Roman" w:hAnsi="Times New Roman" w:cs="Times New Roman"/>
          <w:sz w:val="24"/>
          <w:szCs w:val="24"/>
          <w:lang w:val="en-NZ"/>
        </w:rPr>
      </w:pPr>
      <w:r w:rsidRPr="00387D90">
        <w:rPr>
          <w:rFonts w:ascii="Times New Roman" w:hAnsi="Times New Roman" w:cs="Times New Roman"/>
          <w:sz w:val="24"/>
          <w:szCs w:val="24"/>
          <w:lang w:val="en-NZ"/>
        </w:rPr>
        <w:t xml:space="preserve">Estonia warmly welcomes the delegation of the </w:t>
      </w:r>
      <w:r w:rsidRPr="00387D90">
        <w:rPr>
          <w:rFonts w:ascii="Times New Roman" w:hAnsi="Times New Roman" w:cs="Times New Roman"/>
          <w:b/>
          <w:sz w:val="24"/>
          <w:szCs w:val="24"/>
          <w:lang w:val="en-NZ"/>
        </w:rPr>
        <w:t>Independent State of Papua New Guinea</w:t>
      </w:r>
      <w:r w:rsidRPr="00387D90">
        <w:rPr>
          <w:rFonts w:ascii="Times New Roman" w:hAnsi="Times New Roman" w:cs="Times New Roman"/>
          <w:sz w:val="24"/>
          <w:szCs w:val="24"/>
          <w:lang w:val="en-NZ"/>
        </w:rPr>
        <w:t xml:space="preserve"> to the </w:t>
      </w:r>
      <w:r w:rsidR="006D5097" w:rsidRPr="00387D90">
        <w:rPr>
          <w:rFonts w:ascii="Times New Roman" w:eastAsia="Times New Roman" w:hAnsi="Times New Roman" w:cs="Times New Roman"/>
          <w:sz w:val="24"/>
          <w:szCs w:val="24"/>
          <w:lang w:val="en-NZ"/>
        </w:rPr>
        <w:t xml:space="preserve">UPR’s </w:t>
      </w:r>
      <w:r w:rsidRPr="00387D90">
        <w:rPr>
          <w:rFonts w:ascii="Times New Roman" w:eastAsia="Times New Roman" w:hAnsi="Times New Roman" w:cs="Times New Roman"/>
          <w:sz w:val="24"/>
          <w:szCs w:val="24"/>
          <w:lang w:val="en-NZ"/>
        </w:rPr>
        <w:t>39</w:t>
      </w:r>
      <w:r w:rsidR="006D5097" w:rsidRPr="00387D90">
        <w:rPr>
          <w:rFonts w:ascii="Times New Roman" w:eastAsia="Times New Roman" w:hAnsi="Times New Roman" w:cs="Times New Roman"/>
          <w:sz w:val="24"/>
          <w:szCs w:val="24"/>
          <w:vertAlign w:val="superscript"/>
          <w:lang w:val="en-NZ"/>
        </w:rPr>
        <w:t>th</w:t>
      </w:r>
      <w:r w:rsidR="006D5097" w:rsidRPr="00387D90">
        <w:rPr>
          <w:rFonts w:ascii="Times New Roman" w:eastAsia="Times New Roman" w:hAnsi="Times New Roman" w:cs="Times New Roman"/>
          <w:sz w:val="24"/>
          <w:szCs w:val="24"/>
          <w:lang w:val="en-NZ"/>
        </w:rPr>
        <w:t xml:space="preserve"> session</w:t>
      </w:r>
      <w:r w:rsidR="00AA2A31">
        <w:rPr>
          <w:rFonts w:ascii="Times New Roman" w:eastAsia="Times New Roman" w:hAnsi="Times New Roman" w:cs="Times New Roman"/>
          <w:sz w:val="24"/>
          <w:szCs w:val="24"/>
          <w:lang w:val="en-NZ"/>
        </w:rPr>
        <w:t>.</w:t>
      </w:r>
    </w:p>
    <w:p w:rsidR="00FD7F89" w:rsidRDefault="00FD7F89" w:rsidP="00FD7F89">
      <w:pPr>
        <w:spacing w:after="0" w:line="360" w:lineRule="auto"/>
        <w:jc w:val="both"/>
        <w:rPr>
          <w:rFonts w:ascii="Times New Roman" w:eastAsia="Times New Roman" w:hAnsi="Times New Roman" w:cs="Times New Roman"/>
          <w:sz w:val="24"/>
          <w:szCs w:val="24"/>
          <w:lang w:val="en-NZ"/>
        </w:rPr>
      </w:pPr>
    </w:p>
    <w:p w:rsidR="008E573F" w:rsidRPr="00AA2A31" w:rsidRDefault="008E573F" w:rsidP="00FD7F89">
      <w:pPr>
        <w:spacing w:after="0" w:line="360" w:lineRule="auto"/>
        <w:jc w:val="both"/>
        <w:rPr>
          <w:rFonts w:ascii="Times New Roman" w:eastAsia="Times New Roman" w:hAnsi="Times New Roman" w:cs="Times New Roman"/>
          <w:sz w:val="24"/>
          <w:szCs w:val="24"/>
          <w:lang w:val="en-NZ"/>
        </w:rPr>
      </w:pPr>
      <w:r w:rsidRPr="00387D90">
        <w:rPr>
          <w:rFonts w:ascii="Times New Roman" w:eastAsia="Times New Roman" w:hAnsi="Times New Roman" w:cs="Times New Roman"/>
          <w:sz w:val="24"/>
          <w:szCs w:val="24"/>
          <w:lang w:val="en-NZ"/>
        </w:rPr>
        <w:t>Estonia notes with appreciation that since the 2016 UPR</w:t>
      </w:r>
      <w:r w:rsidR="00016D07" w:rsidRPr="00387D90">
        <w:rPr>
          <w:rFonts w:ascii="Times New Roman" w:eastAsia="Times New Roman" w:hAnsi="Times New Roman" w:cs="Times New Roman"/>
          <w:sz w:val="24"/>
          <w:szCs w:val="24"/>
          <w:lang w:val="en-NZ"/>
        </w:rPr>
        <w:t>,</w:t>
      </w:r>
      <w:r w:rsidRPr="00387D90">
        <w:rPr>
          <w:rFonts w:ascii="Times New Roman" w:eastAsia="Times New Roman" w:hAnsi="Times New Roman" w:cs="Times New Roman"/>
          <w:sz w:val="24"/>
          <w:szCs w:val="24"/>
          <w:lang w:val="en-NZ"/>
        </w:rPr>
        <w:t xml:space="preserve"> Papua New Guinea has taken several positive steps towards gender equality</w:t>
      </w:r>
      <w:r w:rsidR="00016D07" w:rsidRPr="00387D90">
        <w:rPr>
          <w:rFonts w:ascii="Times New Roman" w:eastAsia="Times New Roman" w:hAnsi="Times New Roman" w:cs="Times New Roman"/>
          <w:sz w:val="24"/>
          <w:szCs w:val="24"/>
          <w:lang w:val="en-NZ"/>
        </w:rPr>
        <w:t>.</w:t>
      </w:r>
      <w:r w:rsidRPr="00387D90">
        <w:rPr>
          <w:rFonts w:ascii="Times New Roman" w:eastAsia="Times New Roman" w:hAnsi="Times New Roman" w:cs="Times New Roman"/>
          <w:sz w:val="24"/>
          <w:szCs w:val="24"/>
          <w:lang w:val="en-NZ"/>
        </w:rPr>
        <w:t xml:space="preserve"> We commend Papua New Guinea for establishing a G</w:t>
      </w:r>
      <w:r w:rsidR="00016D07" w:rsidRPr="00387D90">
        <w:rPr>
          <w:rFonts w:ascii="Times New Roman" w:eastAsia="Times New Roman" w:hAnsi="Times New Roman" w:cs="Times New Roman"/>
          <w:sz w:val="24"/>
          <w:szCs w:val="24"/>
          <w:lang w:val="en-NZ"/>
        </w:rPr>
        <w:t>ender-Based Violence</w:t>
      </w:r>
      <w:r w:rsidRPr="00387D90">
        <w:rPr>
          <w:rFonts w:ascii="Times New Roman" w:eastAsia="Times New Roman" w:hAnsi="Times New Roman" w:cs="Times New Roman"/>
          <w:sz w:val="24"/>
          <w:szCs w:val="24"/>
          <w:lang w:val="en-NZ"/>
        </w:rPr>
        <w:t xml:space="preserve"> Secretariat and developing a National Strategy to prevent and Respond to Gender-Based Violence. We encourage the government of Papua New Guinea to</w:t>
      </w:r>
      <w:r w:rsidR="00517876" w:rsidRPr="00387D90">
        <w:rPr>
          <w:rFonts w:ascii="Times New Roman" w:eastAsia="Times New Roman" w:hAnsi="Times New Roman" w:cs="Times New Roman"/>
          <w:sz w:val="24"/>
          <w:szCs w:val="24"/>
          <w:lang w:val="en-NZ"/>
        </w:rPr>
        <w:t xml:space="preserve"> allocate sufficient funds and continue strengthening the measures to promote gender equality and fight </w:t>
      </w:r>
      <w:r w:rsidR="0014527B">
        <w:rPr>
          <w:rFonts w:ascii="Times New Roman" w:eastAsia="Times New Roman" w:hAnsi="Times New Roman" w:cs="Times New Roman"/>
          <w:sz w:val="24"/>
          <w:szCs w:val="24"/>
          <w:lang w:val="en-NZ"/>
        </w:rPr>
        <w:t>gender based a</w:t>
      </w:r>
      <w:r w:rsidR="00517876" w:rsidRPr="00387D90">
        <w:rPr>
          <w:rFonts w:ascii="Times New Roman" w:eastAsia="Times New Roman" w:hAnsi="Times New Roman" w:cs="Times New Roman"/>
          <w:sz w:val="24"/>
          <w:szCs w:val="24"/>
          <w:lang w:val="en-NZ"/>
        </w:rPr>
        <w:t>nd domestic violence</w:t>
      </w:r>
      <w:r w:rsidR="007A102E" w:rsidRPr="00387D90">
        <w:rPr>
          <w:rFonts w:ascii="Times New Roman" w:eastAsia="Times New Roman" w:hAnsi="Times New Roman" w:cs="Times New Roman"/>
          <w:sz w:val="24"/>
          <w:szCs w:val="24"/>
          <w:lang w:val="en-NZ"/>
        </w:rPr>
        <w:t>.</w:t>
      </w:r>
    </w:p>
    <w:p w:rsidR="00FD7F89" w:rsidRDefault="00FD7F89" w:rsidP="00FD7F89">
      <w:pPr>
        <w:spacing w:after="0" w:line="360" w:lineRule="auto"/>
        <w:jc w:val="both"/>
        <w:rPr>
          <w:rFonts w:ascii="Times New Roman" w:eastAsia="Times New Roman" w:hAnsi="Times New Roman" w:cs="Times New Roman"/>
          <w:sz w:val="24"/>
          <w:szCs w:val="24"/>
          <w:lang w:val="en-NZ"/>
        </w:rPr>
      </w:pPr>
    </w:p>
    <w:p w:rsidR="001C7C5B" w:rsidRDefault="00BC2E9D" w:rsidP="00FD7F89">
      <w:pPr>
        <w:spacing w:after="0" w:line="360" w:lineRule="auto"/>
        <w:jc w:val="both"/>
        <w:rPr>
          <w:rFonts w:ascii="Times New Roman" w:eastAsia="Times New Roman" w:hAnsi="Times New Roman" w:cs="Times New Roman"/>
          <w:sz w:val="24"/>
          <w:szCs w:val="24"/>
          <w:lang w:val="en-NZ"/>
        </w:rPr>
      </w:pPr>
      <w:r w:rsidRPr="00387D90">
        <w:rPr>
          <w:rFonts w:ascii="Times New Roman" w:eastAsia="Times New Roman" w:hAnsi="Times New Roman" w:cs="Times New Roman"/>
          <w:sz w:val="24"/>
          <w:szCs w:val="24"/>
          <w:lang w:val="en-NZ"/>
        </w:rPr>
        <w:t>We</w:t>
      </w:r>
      <w:r w:rsidR="000D6830" w:rsidRPr="00387D90">
        <w:rPr>
          <w:rFonts w:ascii="Times New Roman" w:eastAsia="Times New Roman" w:hAnsi="Times New Roman" w:cs="Times New Roman"/>
          <w:sz w:val="24"/>
          <w:szCs w:val="24"/>
          <w:lang w:val="en-NZ"/>
        </w:rPr>
        <w:t xml:space="preserve"> commend </w:t>
      </w:r>
      <w:r w:rsidRPr="00387D90">
        <w:rPr>
          <w:rFonts w:ascii="Times New Roman" w:eastAsia="Times New Roman" w:hAnsi="Times New Roman" w:cs="Times New Roman"/>
          <w:sz w:val="24"/>
          <w:szCs w:val="24"/>
          <w:lang w:val="en-NZ"/>
        </w:rPr>
        <w:t xml:space="preserve">the government of Papua New Guinea </w:t>
      </w:r>
      <w:r w:rsidR="000D6830" w:rsidRPr="00387D90">
        <w:rPr>
          <w:rFonts w:ascii="Times New Roman" w:eastAsia="Times New Roman" w:hAnsi="Times New Roman" w:cs="Times New Roman"/>
          <w:sz w:val="24"/>
          <w:szCs w:val="24"/>
          <w:lang w:val="en-NZ"/>
        </w:rPr>
        <w:t xml:space="preserve">for establishing </w:t>
      </w:r>
      <w:r w:rsidR="003A605B" w:rsidRPr="00387D90">
        <w:rPr>
          <w:rFonts w:ascii="Times New Roman" w:eastAsia="Times New Roman" w:hAnsi="Times New Roman" w:cs="Times New Roman"/>
          <w:sz w:val="24"/>
          <w:szCs w:val="24"/>
          <w:lang w:val="en-NZ"/>
        </w:rPr>
        <w:t xml:space="preserve">the National Child Council in 2018 and </w:t>
      </w:r>
      <w:r w:rsidR="00342138">
        <w:rPr>
          <w:rFonts w:ascii="Times New Roman" w:eastAsia="Times New Roman" w:hAnsi="Times New Roman" w:cs="Times New Roman"/>
          <w:sz w:val="24"/>
          <w:szCs w:val="24"/>
          <w:lang w:val="en-NZ"/>
        </w:rPr>
        <w:t>look forward</w:t>
      </w:r>
      <w:r w:rsidR="003A605B" w:rsidRPr="00387D90">
        <w:rPr>
          <w:rFonts w:ascii="Times New Roman" w:eastAsia="Times New Roman" w:hAnsi="Times New Roman" w:cs="Times New Roman"/>
          <w:sz w:val="24"/>
          <w:szCs w:val="24"/>
          <w:lang w:val="en-NZ"/>
        </w:rPr>
        <w:t xml:space="preserve"> to</w:t>
      </w:r>
      <w:r w:rsidR="00342138">
        <w:rPr>
          <w:rFonts w:ascii="Times New Roman" w:eastAsia="Times New Roman" w:hAnsi="Times New Roman" w:cs="Times New Roman"/>
          <w:sz w:val="24"/>
          <w:szCs w:val="24"/>
          <w:lang w:val="en-NZ"/>
        </w:rPr>
        <w:t xml:space="preserve"> seeing</w:t>
      </w:r>
      <w:r w:rsidR="003A605B" w:rsidRPr="00387D90">
        <w:rPr>
          <w:rFonts w:ascii="Times New Roman" w:eastAsia="Times New Roman" w:hAnsi="Times New Roman" w:cs="Times New Roman"/>
          <w:sz w:val="24"/>
          <w:szCs w:val="24"/>
          <w:lang w:val="en-NZ"/>
        </w:rPr>
        <w:t xml:space="preserve"> </w:t>
      </w:r>
      <w:r w:rsidR="00342138">
        <w:rPr>
          <w:rFonts w:ascii="Times New Roman" w:eastAsia="Times New Roman" w:hAnsi="Times New Roman" w:cs="Times New Roman"/>
          <w:sz w:val="24"/>
          <w:szCs w:val="24"/>
          <w:lang w:val="en-NZ"/>
        </w:rPr>
        <w:t>new achievements</w:t>
      </w:r>
      <w:r w:rsidRPr="00387D90">
        <w:rPr>
          <w:rFonts w:ascii="Times New Roman" w:eastAsia="Times New Roman" w:hAnsi="Times New Roman" w:cs="Times New Roman"/>
          <w:sz w:val="24"/>
          <w:szCs w:val="24"/>
          <w:lang w:val="en-NZ"/>
        </w:rPr>
        <w:t xml:space="preserve"> on the promotion and protection of the rights of the child</w:t>
      </w:r>
      <w:r w:rsidR="007A102E" w:rsidRPr="00387D90">
        <w:rPr>
          <w:rFonts w:ascii="Times New Roman" w:eastAsia="Times New Roman" w:hAnsi="Times New Roman" w:cs="Times New Roman"/>
          <w:sz w:val="24"/>
          <w:szCs w:val="24"/>
          <w:lang w:val="en-NZ"/>
        </w:rPr>
        <w:t>,</w:t>
      </w:r>
      <w:r w:rsidR="003A605B" w:rsidRPr="00387D90">
        <w:rPr>
          <w:rFonts w:ascii="Times New Roman" w:eastAsia="Times New Roman" w:hAnsi="Times New Roman" w:cs="Times New Roman"/>
          <w:sz w:val="24"/>
          <w:szCs w:val="24"/>
          <w:lang w:val="en-NZ"/>
        </w:rPr>
        <w:t xml:space="preserve"> in particular by increasing the number of Child Protection Officers and by establishing Provincial and District Child Councils.</w:t>
      </w:r>
      <w:r w:rsidR="001C7C5B" w:rsidRPr="00387D90">
        <w:rPr>
          <w:rFonts w:ascii="Times New Roman" w:eastAsia="Times New Roman" w:hAnsi="Times New Roman" w:cs="Times New Roman"/>
          <w:sz w:val="24"/>
          <w:szCs w:val="24"/>
          <w:lang w:val="en-NZ"/>
        </w:rPr>
        <w:t xml:space="preserve"> </w:t>
      </w:r>
    </w:p>
    <w:p w:rsidR="00D110FD" w:rsidRDefault="00D110FD" w:rsidP="00FD7F89">
      <w:pPr>
        <w:spacing w:after="0" w:line="360" w:lineRule="auto"/>
        <w:jc w:val="both"/>
        <w:rPr>
          <w:rFonts w:ascii="Times New Roman" w:eastAsia="Times New Roman" w:hAnsi="Times New Roman" w:cs="Times New Roman"/>
          <w:sz w:val="24"/>
          <w:szCs w:val="24"/>
          <w:lang w:val="en-NZ"/>
        </w:rPr>
      </w:pPr>
    </w:p>
    <w:p w:rsidR="00D110FD" w:rsidRPr="00D110FD" w:rsidRDefault="00D110FD" w:rsidP="00D110FD">
      <w:pPr>
        <w:spacing w:after="0" w:line="360" w:lineRule="auto"/>
        <w:jc w:val="both"/>
        <w:rPr>
          <w:rFonts w:ascii="Times New Roman" w:eastAsia="Times New Roman" w:hAnsi="Times New Roman" w:cs="Times New Roman"/>
          <w:sz w:val="24"/>
          <w:szCs w:val="24"/>
          <w:lang w:val="en-NZ"/>
        </w:rPr>
      </w:pPr>
      <w:r w:rsidRPr="00D110FD">
        <w:rPr>
          <w:rFonts w:ascii="Times New Roman" w:eastAsia="Times New Roman" w:hAnsi="Times New Roman" w:cs="Times New Roman"/>
          <w:sz w:val="24"/>
          <w:szCs w:val="24"/>
          <w:lang w:val="en-NZ"/>
        </w:rPr>
        <w:t>Although we understand the challenges caused by extremely diverse local indigenous communities, we encourage the government of Papua New Guinea to enhance its consideration of the participation of communities, cultural actors and local non-governmental organizations. At the same time, we expect that authorities will be able to allocate sufficient funds for raising awareness against</w:t>
      </w:r>
      <w:r w:rsidRPr="00D110FD">
        <w:rPr>
          <w:rFonts w:ascii="Times New Roman" w:eastAsia="Times New Roman" w:hAnsi="Times New Roman" w:cs="Times New Roman"/>
          <w:bCs/>
          <w:iCs/>
          <w:sz w:val="24"/>
          <w:szCs w:val="24"/>
          <w:lang w:val="en-NZ"/>
        </w:rPr>
        <w:t xml:space="preserve"> sorcery-related violence, especially at the community level. </w:t>
      </w:r>
    </w:p>
    <w:p w:rsidR="00FD7F89" w:rsidRDefault="00FD7F89" w:rsidP="00FD7F89">
      <w:pPr>
        <w:spacing w:after="0" w:line="360" w:lineRule="auto"/>
        <w:jc w:val="both"/>
        <w:rPr>
          <w:rFonts w:ascii="Times New Roman" w:hAnsi="Times New Roman" w:cs="Times New Roman"/>
          <w:sz w:val="24"/>
          <w:szCs w:val="24"/>
          <w:lang w:val="en-NZ"/>
        </w:rPr>
      </w:pPr>
    </w:p>
    <w:p w:rsidR="0091726F" w:rsidRPr="0091726F" w:rsidRDefault="0091726F" w:rsidP="0091726F">
      <w:pPr>
        <w:spacing w:after="0" w:line="360" w:lineRule="auto"/>
        <w:jc w:val="both"/>
        <w:rPr>
          <w:rFonts w:ascii="Times New Roman" w:eastAsia="Times New Roman" w:hAnsi="Times New Roman" w:cs="Times New Roman"/>
          <w:sz w:val="24"/>
          <w:szCs w:val="24"/>
          <w:lang w:val="en-US"/>
        </w:rPr>
      </w:pPr>
      <w:r w:rsidRPr="0091726F">
        <w:rPr>
          <w:rFonts w:ascii="Times New Roman" w:eastAsia="Times New Roman" w:hAnsi="Times New Roman" w:cs="Times New Roman"/>
          <w:sz w:val="24"/>
          <w:szCs w:val="24"/>
          <w:lang w:val="en-US"/>
        </w:rPr>
        <w:t xml:space="preserve">Estonia would like to recommend to the Government of </w:t>
      </w:r>
      <w:r w:rsidRPr="0091726F">
        <w:rPr>
          <w:rFonts w:ascii="Times New Roman" w:eastAsia="Times New Roman" w:hAnsi="Times New Roman" w:cs="Times New Roman"/>
          <w:sz w:val="24"/>
          <w:szCs w:val="24"/>
          <w:lang w:val="en-NZ"/>
        </w:rPr>
        <w:t xml:space="preserve">Papua New Guinea </w:t>
      </w:r>
      <w:r w:rsidRPr="0091726F">
        <w:rPr>
          <w:rFonts w:ascii="Times New Roman" w:eastAsia="Times New Roman" w:hAnsi="Times New Roman" w:cs="Times New Roman"/>
          <w:sz w:val="24"/>
          <w:szCs w:val="24"/>
          <w:lang w:val="en-US"/>
        </w:rPr>
        <w:t>to:</w:t>
      </w:r>
    </w:p>
    <w:p w:rsidR="00F27EAD" w:rsidRPr="00387D90" w:rsidRDefault="00F27EAD" w:rsidP="00FD7F89">
      <w:pPr>
        <w:numPr>
          <w:ilvl w:val="0"/>
          <w:numId w:val="1"/>
        </w:numPr>
        <w:suppressAutoHyphens/>
        <w:spacing w:after="0" w:line="360" w:lineRule="auto"/>
        <w:jc w:val="both"/>
        <w:rPr>
          <w:rFonts w:ascii="Times New Roman" w:eastAsia="Calibri" w:hAnsi="Times New Roman" w:cs="Times New Roman"/>
          <w:sz w:val="24"/>
          <w:szCs w:val="24"/>
          <w:lang w:val="en-NZ" w:eastAsia="zh-CN"/>
        </w:rPr>
      </w:pPr>
      <w:r w:rsidRPr="00F27EAD">
        <w:rPr>
          <w:rFonts w:ascii="Times New Roman" w:eastAsia="Times New Roman" w:hAnsi="Times New Roman" w:cs="Times New Roman"/>
          <w:sz w:val="24"/>
          <w:szCs w:val="24"/>
          <w:lang w:val="en-NZ" w:eastAsia="ar-SA"/>
        </w:rPr>
        <w:t xml:space="preserve">ratify the </w:t>
      </w:r>
      <w:r w:rsidRPr="00F27EAD">
        <w:rPr>
          <w:rFonts w:ascii="Times New Roman" w:eastAsia="Times New Roman" w:hAnsi="Times New Roman" w:cs="Times New Roman"/>
          <w:b/>
          <w:sz w:val="24"/>
          <w:szCs w:val="24"/>
          <w:lang w:val="en-NZ" w:eastAsia="ar-SA"/>
        </w:rPr>
        <w:t>Rome Statute</w:t>
      </w:r>
      <w:r w:rsidRPr="00F27EAD">
        <w:rPr>
          <w:rFonts w:ascii="Times New Roman" w:eastAsia="Times New Roman" w:hAnsi="Times New Roman" w:cs="Times New Roman"/>
          <w:sz w:val="24"/>
          <w:szCs w:val="24"/>
          <w:lang w:val="en-NZ" w:eastAsia="ar-SA"/>
        </w:rPr>
        <w:t xml:space="preserve"> of the International Criminal Court (</w:t>
      </w:r>
      <w:r w:rsidRPr="00F27EAD">
        <w:rPr>
          <w:rFonts w:ascii="Times New Roman" w:eastAsia="Times New Roman" w:hAnsi="Times New Roman" w:cs="Times New Roman"/>
          <w:b/>
          <w:sz w:val="24"/>
          <w:szCs w:val="24"/>
          <w:lang w:val="en-NZ" w:eastAsia="ar-SA"/>
        </w:rPr>
        <w:t>ICC</w:t>
      </w:r>
      <w:r w:rsidRPr="00F27EAD">
        <w:rPr>
          <w:rFonts w:ascii="Times New Roman" w:eastAsia="Times New Roman" w:hAnsi="Times New Roman" w:cs="Times New Roman"/>
          <w:sz w:val="24"/>
          <w:szCs w:val="24"/>
          <w:lang w:val="en-NZ" w:eastAsia="ar-SA"/>
        </w:rPr>
        <w:t>)</w:t>
      </w:r>
      <w:r w:rsidRPr="00387D90">
        <w:rPr>
          <w:rFonts w:ascii="Times New Roman" w:eastAsia="Times New Roman" w:hAnsi="Times New Roman" w:cs="Times New Roman"/>
          <w:sz w:val="24"/>
          <w:szCs w:val="24"/>
          <w:lang w:val="en-NZ" w:eastAsia="ar-SA"/>
        </w:rPr>
        <w:t>;</w:t>
      </w:r>
      <w:r w:rsidRPr="00F27EAD">
        <w:rPr>
          <w:rFonts w:ascii="Times New Roman" w:eastAsia="Times New Roman" w:hAnsi="Times New Roman" w:cs="Times New Roman"/>
          <w:sz w:val="24"/>
          <w:szCs w:val="24"/>
          <w:lang w:val="en-NZ" w:eastAsia="ar-SA"/>
        </w:rPr>
        <w:t xml:space="preserve"> </w:t>
      </w:r>
    </w:p>
    <w:p w:rsidR="00F27EAD" w:rsidRPr="00F27EAD" w:rsidRDefault="0091726F" w:rsidP="00FD7F89">
      <w:pPr>
        <w:numPr>
          <w:ilvl w:val="0"/>
          <w:numId w:val="1"/>
        </w:numPr>
        <w:suppressAutoHyphens/>
        <w:spacing w:after="0" w:line="360" w:lineRule="auto"/>
        <w:jc w:val="both"/>
        <w:rPr>
          <w:rFonts w:ascii="Times New Roman" w:eastAsia="Calibri" w:hAnsi="Times New Roman" w:cs="Times New Roman"/>
          <w:sz w:val="24"/>
          <w:szCs w:val="24"/>
          <w:lang w:val="en-NZ" w:eastAsia="zh-CN"/>
        </w:rPr>
      </w:pPr>
      <w:r>
        <w:rPr>
          <w:rFonts w:ascii="Times New Roman" w:eastAsia="Calibri" w:hAnsi="Times New Roman" w:cs="Times New Roman"/>
          <w:sz w:val="24"/>
          <w:szCs w:val="24"/>
          <w:lang w:val="en-NZ" w:eastAsia="zh-CN"/>
        </w:rPr>
        <w:t>r</w:t>
      </w:r>
      <w:r w:rsidR="00F27EAD" w:rsidRPr="00F27EAD">
        <w:rPr>
          <w:rFonts w:ascii="Times New Roman" w:eastAsia="Calibri" w:hAnsi="Times New Roman" w:cs="Times New Roman"/>
          <w:sz w:val="24"/>
          <w:szCs w:val="24"/>
          <w:lang w:val="en-NZ" w:eastAsia="zh-CN"/>
        </w:rPr>
        <w:t>atify the Convention against Torture and Other Cruel, Inhuman or Degrading Treatment or Punishment (</w:t>
      </w:r>
      <w:r w:rsidR="00F27EAD" w:rsidRPr="00F27EAD">
        <w:rPr>
          <w:rFonts w:ascii="Times New Roman" w:eastAsia="Calibri" w:hAnsi="Times New Roman" w:cs="Times New Roman"/>
          <w:b/>
          <w:sz w:val="24"/>
          <w:szCs w:val="24"/>
          <w:lang w:val="en-NZ" w:eastAsia="zh-CN"/>
        </w:rPr>
        <w:t>CAT</w:t>
      </w:r>
      <w:r w:rsidR="00F27EAD" w:rsidRPr="00F27EAD">
        <w:rPr>
          <w:rFonts w:ascii="Times New Roman" w:eastAsia="Calibri" w:hAnsi="Times New Roman" w:cs="Times New Roman"/>
          <w:sz w:val="24"/>
          <w:szCs w:val="24"/>
          <w:lang w:val="en-NZ" w:eastAsia="zh-CN"/>
        </w:rPr>
        <w:t>) and optional protocol (</w:t>
      </w:r>
      <w:r w:rsidR="00F27EAD" w:rsidRPr="00F27EAD">
        <w:rPr>
          <w:rFonts w:ascii="Times New Roman" w:eastAsia="Calibri" w:hAnsi="Times New Roman" w:cs="Times New Roman"/>
          <w:b/>
          <w:sz w:val="24"/>
          <w:szCs w:val="24"/>
          <w:lang w:val="en-NZ" w:eastAsia="zh-CN"/>
        </w:rPr>
        <w:t>OP-CAT</w:t>
      </w:r>
      <w:r w:rsidR="00F27EAD" w:rsidRPr="00F27EAD">
        <w:rPr>
          <w:rFonts w:ascii="Times New Roman" w:eastAsia="Calibri" w:hAnsi="Times New Roman" w:cs="Times New Roman"/>
          <w:sz w:val="24"/>
          <w:szCs w:val="24"/>
          <w:lang w:val="en-NZ" w:eastAsia="zh-CN"/>
        </w:rPr>
        <w:t>);</w:t>
      </w:r>
    </w:p>
    <w:p w:rsidR="00F27EAD" w:rsidRPr="00F27EAD" w:rsidRDefault="00F27EAD" w:rsidP="00FD7F89">
      <w:pPr>
        <w:numPr>
          <w:ilvl w:val="0"/>
          <w:numId w:val="1"/>
        </w:numPr>
        <w:suppressAutoHyphens/>
        <w:spacing w:after="0" w:line="360" w:lineRule="auto"/>
        <w:jc w:val="both"/>
        <w:rPr>
          <w:rFonts w:ascii="Times New Roman" w:eastAsia="Times New Roman" w:hAnsi="Times New Roman" w:cs="Times New Roman"/>
          <w:sz w:val="24"/>
          <w:szCs w:val="24"/>
          <w:lang w:val="en-NZ" w:eastAsia="ar-SA"/>
        </w:rPr>
      </w:pPr>
      <w:proofErr w:type="gramStart"/>
      <w:r w:rsidRPr="00387D90">
        <w:rPr>
          <w:rFonts w:ascii="Times New Roman" w:eastAsia="Times New Roman" w:hAnsi="Times New Roman" w:cs="Times New Roman"/>
          <w:sz w:val="24"/>
          <w:szCs w:val="24"/>
          <w:lang w:val="en-NZ" w:eastAsia="ar-SA"/>
        </w:rPr>
        <w:t>deliver</w:t>
      </w:r>
      <w:proofErr w:type="gramEnd"/>
      <w:r w:rsidRPr="00387D90">
        <w:rPr>
          <w:rFonts w:ascii="Times New Roman" w:eastAsia="Times New Roman" w:hAnsi="Times New Roman" w:cs="Times New Roman"/>
          <w:sz w:val="24"/>
          <w:szCs w:val="24"/>
          <w:lang w:val="en-NZ" w:eastAsia="ar-SA"/>
        </w:rPr>
        <w:t xml:space="preserve"> the overdue reports at the Human Rights Council, including UNCEDAW, CRC and CRPD</w:t>
      </w:r>
      <w:r w:rsidR="0091726F">
        <w:rPr>
          <w:rFonts w:ascii="Times New Roman" w:eastAsia="Times New Roman" w:hAnsi="Times New Roman" w:cs="Times New Roman"/>
          <w:sz w:val="24"/>
          <w:szCs w:val="24"/>
          <w:lang w:val="en-NZ" w:eastAsia="ar-SA"/>
        </w:rPr>
        <w:t>.</w:t>
      </w:r>
    </w:p>
    <w:p w:rsidR="00D12BDC" w:rsidRDefault="00D12BDC" w:rsidP="005D4E0D">
      <w:pPr>
        <w:spacing w:after="0" w:line="360" w:lineRule="auto"/>
        <w:jc w:val="both"/>
        <w:rPr>
          <w:rFonts w:ascii="Times New Roman" w:hAnsi="Times New Roman"/>
          <w:color w:val="000000" w:themeColor="text1"/>
          <w:sz w:val="24"/>
          <w:szCs w:val="24"/>
          <w:lang w:val="en-US"/>
        </w:rPr>
      </w:pPr>
    </w:p>
    <w:p w:rsidR="005D4E0D" w:rsidRPr="005D4E0D" w:rsidRDefault="005D4E0D" w:rsidP="005D4E0D">
      <w:pPr>
        <w:spacing w:after="0" w:line="360" w:lineRule="auto"/>
        <w:jc w:val="both"/>
        <w:rPr>
          <w:rFonts w:ascii="Times New Roman" w:hAnsi="Times New Roman"/>
          <w:color w:val="000000" w:themeColor="text1"/>
          <w:sz w:val="24"/>
          <w:szCs w:val="24"/>
          <w:lang w:val="en-US"/>
        </w:rPr>
      </w:pPr>
      <w:bookmarkStart w:id="0" w:name="_GoBack"/>
      <w:bookmarkEnd w:id="0"/>
      <w:r w:rsidRPr="005D4E0D">
        <w:rPr>
          <w:rFonts w:ascii="Times New Roman" w:hAnsi="Times New Roman"/>
          <w:color w:val="000000" w:themeColor="text1"/>
          <w:sz w:val="24"/>
          <w:szCs w:val="24"/>
          <w:lang w:val="en-US"/>
        </w:rPr>
        <w:t xml:space="preserve">Estonia would like to wish the delegation of </w:t>
      </w:r>
      <w:r w:rsidRPr="005D4E0D">
        <w:rPr>
          <w:rFonts w:ascii="Times New Roman" w:hAnsi="Times New Roman"/>
          <w:color w:val="000000" w:themeColor="text1"/>
          <w:sz w:val="24"/>
          <w:szCs w:val="24"/>
          <w:lang w:val="en-NZ"/>
        </w:rPr>
        <w:t xml:space="preserve">Papua New Guinea </w:t>
      </w:r>
      <w:r w:rsidRPr="005D4E0D">
        <w:rPr>
          <w:rFonts w:ascii="Times New Roman" w:hAnsi="Times New Roman"/>
          <w:color w:val="000000" w:themeColor="text1"/>
          <w:sz w:val="24"/>
          <w:szCs w:val="24"/>
          <w:lang w:val="en-US"/>
        </w:rPr>
        <w:t xml:space="preserve">a successful review meeting. </w:t>
      </w:r>
    </w:p>
    <w:p w:rsidR="007F194E" w:rsidRPr="00871560" w:rsidRDefault="000D393C" w:rsidP="00871560">
      <w:pPr>
        <w:spacing w:after="0" w:line="360" w:lineRule="auto"/>
        <w:jc w:val="both"/>
        <w:rPr>
          <w:rFonts w:ascii="Times New Roman" w:hAnsi="Times New Roman"/>
          <w:color w:val="000000" w:themeColor="text1"/>
          <w:sz w:val="24"/>
          <w:szCs w:val="24"/>
          <w:lang w:val="en-NZ"/>
        </w:rPr>
      </w:pPr>
      <w:r w:rsidRPr="00387D90">
        <w:rPr>
          <w:rFonts w:ascii="Times New Roman" w:hAnsi="Times New Roman"/>
          <w:color w:val="000000" w:themeColor="text1"/>
          <w:sz w:val="24"/>
          <w:szCs w:val="24"/>
          <w:lang w:val="en-NZ"/>
        </w:rPr>
        <w:t>Thank you!</w:t>
      </w:r>
    </w:p>
    <w:sectPr w:rsidR="007F194E" w:rsidRPr="00871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6"/>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8"/>
    <w:rsid w:val="00016D07"/>
    <w:rsid w:val="000319A6"/>
    <w:rsid w:val="000D393C"/>
    <w:rsid w:val="000D6830"/>
    <w:rsid w:val="0014527B"/>
    <w:rsid w:val="00194BB9"/>
    <w:rsid w:val="001C1795"/>
    <w:rsid w:val="001C7C5B"/>
    <w:rsid w:val="00253BC0"/>
    <w:rsid w:val="002646B0"/>
    <w:rsid w:val="0031782F"/>
    <w:rsid w:val="00333B3A"/>
    <w:rsid w:val="00342138"/>
    <w:rsid w:val="00387D90"/>
    <w:rsid w:val="00392794"/>
    <w:rsid w:val="003A605B"/>
    <w:rsid w:val="00413DC0"/>
    <w:rsid w:val="0045626C"/>
    <w:rsid w:val="00517876"/>
    <w:rsid w:val="00557550"/>
    <w:rsid w:val="005D4E0D"/>
    <w:rsid w:val="005D677E"/>
    <w:rsid w:val="006B56BE"/>
    <w:rsid w:val="006B603A"/>
    <w:rsid w:val="006D1346"/>
    <w:rsid w:val="006D5097"/>
    <w:rsid w:val="00747898"/>
    <w:rsid w:val="00785784"/>
    <w:rsid w:val="007A102E"/>
    <w:rsid w:val="007D6764"/>
    <w:rsid w:val="007E043E"/>
    <w:rsid w:val="007F194E"/>
    <w:rsid w:val="008239CE"/>
    <w:rsid w:val="00871560"/>
    <w:rsid w:val="008E573F"/>
    <w:rsid w:val="0091726F"/>
    <w:rsid w:val="00937791"/>
    <w:rsid w:val="009875C3"/>
    <w:rsid w:val="009C5759"/>
    <w:rsid w:val="00A85F01"/>
    <w:rsid w:val="00AA2A31"/>
    <w:rsid w:val="00AD4264"/>
    <w:rsid w:val="00B11E19"/>
    <w:rsid w:val="00B1441B"/>
    <w:rsid w:val="00B34CB7"/>
    <w:rsid w:val="00B60BC8"/>
    <w:rsid w:val="00BC2E9D"/>
    <w:rsid w:val="00C63EFB"/>
    <w:rsid w:val="00D110FD"/>
    <w:rsid w:val="00D12BDC"/>
    <w:rsid w:val="00E07695"/>
    <w:rsid w:val="00E47E88"/>
    <w:rsid w:val="00E545E2"/>
    <w:rsid w:val="00E62D3E"/>
    <w:rsid w:val="00E95780"/>
    <w:rsid w:val="00F27EAD"/>
    <w:rsid w:val="00F41D7A"/>
    <w:rsid w:val="00F51C1E"/>
    <w:rsid w:val="00FD7F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B561"/>
  <w15:chartTrackingRefBased/>
  <w15:docId w15:val="{55C70BA2-D60F-4E62-AF04-0D4A609B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3AF15-6964-4276-B63B-DBA3AD1A11BD}"/>
</file>

<file path=customXml/itemProps2.xml><?xml version="1.0" encoding="utf-8"?>
<ds:datastoreItem xmlns:ds="http://schemas.openxmlformats.org/officeDocument/2006/customXml" ds:itemID="{670C5C45-7590-4928-A86A-953CEC676668}"/>
</file>

<file path=customXml/itemProps3.xml><?xml version="1.0" encoding="utf-8"?>
<ds:datastoreItem xmlns:ds="http://schemas.openxmlformats.org/officeDocument/2006/customXml" ds:itemID="{9E266D95-D99B-4D21-86E2-5E1761065B47}"/>
</file>

<file path=docProps/app.xml><?xml version="1.0" encoding="utf-8"?>
<Properties xmlns="http://schemas.openxmlformats.org/officeDocument/2006/extended-properties" xmlns:vt="http://schemas.openxmlformats.org/officeDocument/2006/docPropsVTypes">
  <Template>Normal</Template>
  <TotalTime>26</TotalTime>
  <Pages>1</Pages>
  <Words>291</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Grünthal</dc:creator>
  <cp:keywords/>
  <dc:description/>
  <cp:lastModifiedBy>Arnika Kalbus</cp:lastModifiedBy>
  <cp:revision>9</cp:revision>
  <dcterms:created xsi:type="dcterms:W3CDTF">2021-11-02T07:07:00Z</dcterms:created>
  <dcterms:modified xsi:type="dcterms:W3CDTF">2021-11-02T14:20:00Z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