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6A06" w14:textId="77777777" w:rsidR="00930A89" w:rsidRPr="00B51C11" w:rsidRDefault="00930A89" w:rsidP="00203E26">
      <w:pPr>
        <w:jc w:val="both"/>
        <w:rPr>
          <w:rFonts w:ascii="Sylfaen" w:hAnsi="Sylfaen"/>
        </w:rPr>
      </w:pPr>
    </w:p>
    <w:p w14:paraId="0E643B5A" w14:textId="77777777" w:rsidR="00061E01" w:rsidRPr="00B51C11" w:rsidRDefault="00061E01" w:rsidP="00061E01">
      <w:pPr>
        <w:ind w:left="180"/>
        <w:jc w:val="center"/>
        <w:outlineLvl w:val="0"/>
        <w:rPr>
          <w:rFonts w:ascii="Sylfaen" w:eastAsia="Calibri" w:hAnsi="Sylfaen" w:cs="Arial"/>
          <w:b/>
          <w:bCs/>
          <w:color w:val="000000"/>
          <w:lang w:val="en-GB"/>
        </w:rPr>
      </w:pPr>
      <w:r w:rsidRPr="00B51C11">
        <w:rPr>
          <w:rFonts w:ascii="Sylfaen" w:eastAsia="Calibri" w:hAnsi="Sylfaen" w:cs="Arial"/>
          <w:b/>
          <w:bCs/>
          <w:color w:val="000000"/>
          <w:lang w:val="en-GB"/>
        </w:rPr>
        <w:t>GEORGIA</w:t>
      </w:r>
    </w:p>
    <w:p w14:paraId="3645B700" w14:textId="77777777" w:rsidR="00061E01" w:rsidRPr="00B51C11" w:rsidRDefault="00061E01" w:rsidP="00061E01">
      <w:pPr>
        <w:ind w:left="180"/>
        <w:jc w:val="center"/>
        <w:rPr>
          <w:rFonts w:ascii="Sylfaen" w:eastAsia="Calibri" w:hAnsi="Sylfaen" w:cs="Arial"/>
          <w:b/>
          <w:bCs/>
          <w:color w:val="000000"/>
          <w:lang w:val="en-GB"/>
        </w:rPr>
      </w:pPr>
    </w:p>
    <w:p w14:paraId="2B8A4388" w14:textId="77777777" w:rsidR="00061E01" w:rsidRPr="00B51C11" w:rsidRDefault="00061E01" w:rsidP="00061E01">
      <w:pPr>
        <w:ind w:left="180"/>
        <w:jc w:val="center"/>
        <w:outlineLvl w:val="0"/>
        <w:rPr>
          <w:rFonts w:ascii="Sylfaen" w:eastAsia="SimSun" w:hAnsi="Sylfaen" w:cs="Arial"/>
          <w:b/>
          <w:bCs/>
          <w:caps/>
          <w:color w:val="000000"/>
          <w:lang w:val="en-GB" w:eastAsia="zh-CN"/>
        </w:rPr>
      </w:pPr>
      <w:r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>THE 3</w:t>
      </w:r>
      <w:r w:rsidR="006A08B7"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>9</w:t>
      </w:r>
      <w:r w:rsidRPr="00B51C11">
        <w:rPr>
          <w:rFonts w:ascii="Sylfaen" w:hAnsi="Sylfaen"/>
          <w:vertAlign w:val="superscript"/>
        </w:rPr>
        <w:t>th</w:t>
      </w:r>
      <w:r w:rsidRPr="00B51C11">
        <w:rPr>
          <w:rFonts w:ascii="Sylfaen" w:hAnsi="Sylfaen"/>
        </w:rPr>
        <w:t xml:space="preserve"> </w:t>
      </w:r>
      <w:r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>session of the UPR Working group</w:t>
      </w:r>
    </w:p>
    <w:p w14:paraId="724D8BA6" w14:textId="77777777" w:rsidR="00061E01" w:rsidRPr="00B51C11" w:rsidRDefault="00061E01" w:rsidP="00061E01">
      <w:pPr>
        <w:jc w:val="center"/>
        <w:outlineLvl w:val="0"/>
        <w:rPr>
          <w:rFonts w:ascii="Sylfaen" w:eastAsia="Calibri" w:hAnsi="Sylfaen" w:cs="Arial"/>
          <w:b/>
          <w:color w:val="000000"/>
          <w:lang w:val="en-GB"/>
        </w:rPr>
      </w:pPr>
      <w:r w:rsidRPr="00B51C11">
        <w:rPr>
          <w:rFonts w:ascii="Sylfaen" w:eastAsia="Calibri" w:hAnsi="Sylfaen" w:cs="Arial"/>
          <w:b/>
          <w:color w:val="000000"/>
          <w:lang w:val="en-GB"/>
        </w:rPr>
        <w:t>UPR of Thailand</w:t>
      </w:r>
    </w:p>
    <w:p w14:paraId="23F357F1" w14:textId="77777777" w:rsidR="00061E01" w:rsidRPr="00B51C11" w:rsidRDefault="00061E01" w:rsidP="00061E01">
      <w:pPr>
        <w:ind w:left="180"/>
        <w:jc w:val="center"/>
        <w:rPr>
          <w:rFonts w:ascii="Sylfaen" w:eastAsia="SimSun" w:hAnsi="Sylfaen" w:cs="Arial"/>
          <w:b/>
          <w:bCs/>
          <w:caps/>
          <w:color w:val="000000"/>
          <w:lang w:val="en-GB" w:eastAsia="zh-CN"/>
        </w:rPr>
      </w:pPr>
    </w:p>
    <w:p w14:paraId="49817D1C" w14:textId="77777777" w:rsidR="00061E01" w:rsidRPr="00B51C11" w:rsidRDefault="00061E01" w:rsidP="00061E01">
      <w:pPr>
        <w:ind w:left="-180"/>
        <w:jc w:val="center"/>
        <w:rPr>
          <w:rFonts w:ascii="Sylfaen" w:eastAsia="Calibri" w:hAnsi="Sylfaen" w:cs="Arial"/>
          <w:b/>
          <w:color w:val="000000"/>
          <w:lang w:val="en-GB"/>
        </w:rPr>
      </w:pPr>
      <w:r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 xml:space="preserve">                                                                                                    </w:t>
      </w:r>
    </w:p>
    <w:p w14:paraId="07A97CBB" w14:textId="77777777" w:rsidR="00061E01" w:rsidRPr="00B51C11" w:rsidRDefault="006A08B7" w:rsidP="00061E01">
      <w:pPr>
        <w:ind w:right="360" w:firstLine="720"/>
        <w:jc w:val="right"/>
        <w:rPr>
          <w:rFonts w:ascii="Sylfaen" w:eastAsia="Calibri" w:hAnsi="Sylfaen" w:cs="Arial"/>
          <w:b/>
          <w:bCs/>
          <w:color w:val="000000"/>
        </w:rPr>
      </w:pPr>
      <w:r w:rsidRPr="00B51C11">
        <w:rPr>
          <w:rFonts w:ascii="Sylfaen" w:eastAsia="Calibri" w:hAnsi="Sylfaen" w:cs="Arial"/>
          <w:b/>
          <w:bCs/>
          <w:color w:val="000000"/>
        </w:rPr>
        <w:t>Geneva, 10 November</w:t>
      </w:r>
      <w:r w:rsidR="00061E01" w:rsidRPr="00B51C11">
        <w:rPr>
          <w:rFonts w:ascii="Sylfaen" w:eastAsia="Calibri" w:hAnsi="Sylfaen" w:cs="Arial"/>
          <w:b/>
          <w:bCs/>
          <w:color w:val="000000"/>
        </w:rPr>
        <w:t xml:space="preserve"> 2021</w:t>
      </w:r>
    </w:p>
    <w:p w14:paraId="2FD63DF8" w14:textId="77777777" w:rsidR="00061E01" w:rsidRPr="00B51C11" w:rsidRDefault="00061E01" w:rsidP="005B028F">
      <w:pPr>
        <w:spacing w:after="120"/>
        <w:ind w:right="360"/>
        <w:jc w:val="both"/>
        <w:rPr>
          <w:rFonts w:ascii="Sylfaen" w:eastAsia="Calibri" w:hAnsi="Sylfaen" w:cs="Arial"/>
        </w:rPr>
      </w:pPr>
    </w:p>
    <w:p w14:paraId="4914218B" w14:textId="77777777" w:rsidR="00061E01" w:rsidRPr="00A1748D" w:rsidRDefault="00061E01" w:rsidP="005B028F">
      <w:pPr>
        <w:spacing w:after="120"/>
        <w:jc w:val="both"/>
        <w:rPr>
          <w:rFonts w:ascii="Sylfaen" w:eastAsia="Calibri" w:hAnsi="Sylfaen" w:cs="Arial"/>
        </w:rPr>
      </w:pPr>
      <w:r w:rsidRPr="00A1748D">
        <w:rPr>
          <w:rFonts w:ascii="Sylfaen" w:eastAsia="Calibri" w:hAnsi="Sylfaen" w:cs="Arial"/>
        </w:rPr>
        <w:t xml:space="preserve">Georgia welcomes the Delegation of </w:t>
      </w:r>
      <w:r w:rsidR="006A08B7" w:rsidRPr="00A1748D">
        <w:rPr>
          <w:rFonts w:ascii="Sylfaen" w:eastAsia="Calibri" w:hAnsi="Sylfaen" w:cs="Arial"/>
        </w:rPr>
        <w:t>Thailand</w:t>
      </w:r>
      <w:r w:rsidRPr="00A1748D">
        <w:rPr>
          <w:rFonts w:ascii="Sylfaen" w:eastAsia="Calibri" w:hAnsi="Sylfaen" w:cs="Arial"/>
        </w:rPr>
        <w:t xml:space="preserve"> and thanks the Head of Delegation for the presentation of the national report.</w:t>
      </w:r>
    </w:p>
    <w:p w14:paraId="4F52BD4E" w14:textId="447BC462" w:rsidR="009451B7" w:rsidRPr="00A1748D" w:rsidRDefault="005B028F" w:rsidP="005B028F">
      <w:pPr>
        <w:spacing w:after="120"/>
        <w:jc w:val="both"/>
        <w:rPr>
          <w:rFonts w:ascii="Sylfaen" w:eastAsia="Calibri" w:hAnsi="Sylfaen" w:cs="Arial"/>
        </w:rPr>
      </w:pPr>
      <w:r w:rsidRPr="00A1748D">
        <w:rPr>
          <w:rFonts w:ascii="Sylfaen" w:eastAsia="Calibri" w:hAnsi="Sylfaen" w:cs="Arial"/>
        </w:rPr>
        <w:t>We appreciate the efforts of the Government of Thailand to</w:t>
      </w:r>
      <w:r w:rsidR="009A2558" w:rsidRPr="00A1748D">
        <w:rPr>
          <w:rFonts w:ascii="Sylfaen" w:eastAsia="Calibri" w:hAnsi="Sylfaen" w:cs="Arial"/>
        </w:rPr>
        <w:t xml:space="preserve"> </w:t>
      </w:r>
      <w:r w:rsidR="009451B7" w:rsidRPr="00A1748D">
        <w:rPr>
          <w:rFonts w:ascii="Sylfaen" w:eastAsia="Calibri" w:hAnsi="Sylfaen" w:cs="Arial"/>
        </w:rPr>
        <w:t xml:space="preserve">implement </w:t>
      </w:r>
      <w:r w:rsidR="006A3D23" w:rsidRPr="00A1748D">
        <w:rPr>
          <w:rFonts w:ascii="Sylfaen" w:eastAsia="Calibri" w:hAnsi="Sylfaen" w:cs="Arial"/>
        </w:rPr>
        <w:t>accepted recommendations and</w:t>
      </w:r>
      <w:r w:rsidR="006A3D23" w:rsidRPr="00A1748D">
        <w:rPr>
          <w:rFonts w:ascii="Sylfaen" w:hAnsi="Sylfaen"/>
        </w:rPr>
        <w:t xml:space="preserve"> </w:t>
      </w:r>
      <w:r w:rsidR="006A3D23" w:rsidRPr="00A1748D">
        <w:rPr>
          <w:rFonts w:ascii="Sylfaen" w:eastAsia="Calibri" w:hAnsi="Sylfaen" w:cs="Arial"/>
        </w:rPr>
        <w:t>voluntary pledges made during</w:t>
      </w:r>
      <w:r w:rsidR="009451B7" w:rsidRPr="00A1748D">
        <w:rPr>
          <w:rFonts w:ascii="Sylfaen" w:eastAsia="Calibri" w:hAnsi="Sylfaen" w:cs="Arial"/>
        </w:rPr>
        <w:t xml:space="preserve"> the second </w:t>
      </w:r>
      <w:commentRangeStart w:id="0"/>
      <w:r w:rsidR="009451B7" w:rsidRPr="00A1748D">
        <w:rPr>
          <w:rFonts w:ascii="Sylfaen" w:eastAsia="Calibri" w:hAnsi="Sylfaen" w:cs="Arial"/>
        </w:rPr>
        <w:t>review</w:t>
      </w:r>
      <w:commentRangeEnd w:id="0"/>
      <w:r w:rsidR="003D2153" w:rsidRPr="00A1748D">
        <w:rPr>
          <w:rStyle w:val="CommentReference"/>
          <w:rFonts w:ascii="Sylfaen" w:hAnsi="Sylfaen"/>
          <w:sz w:val="24"/>
          <w:szCs w:val="24"/>
        </w:rPr>
        <w:commentReference w:id="0"/>
      </w:r>
      <w:r w:rsidR="009451B7" w:rsidRPr="00A1748D">
        <w:rPr>
          <w:rFonts w:ascii="Sylfaen" w:eastAsia="Calibri" w:hAnsi="Sylfaen" w:cs="Arial"/>
        </w:rPr>
        <w:t xml:space="preserve">. </w:t>
      </w:r>
      <w:bookmarkStart w:id="1" w:name="_GoBack"/>
      <w:bookmarkEnd w:id="1"/>
    </w:p>
    <w:p w14:paraId="212D6D1A" w14:textId="532CFA14" w:rsidR="00296C68" w:rsidRPr="00A1748D" w:rsidRDefault="008B1F9B" w:rsidP="005B028F">
      <w:pPr>
        <w:spacing w:after="120"/>
        <w:jc w:val="both"/>
        <w:rPr>
          <w:rFonts w:ascii="Sylfaen" w:eastAsia="Calibri" w:hAnsi="Sylfaen" w:cs="Arial"/>
        </w:rPr>
      </w:pPr>
      <w:r w:rsidRPr="00A1748D">
        <w:rPr>
          <w:rFonts w:ascii="Sylfaen" w:eastAsia="Calibri" w:hAnsi="Sylfaen" w:cs="Arial"/>
        </w:rPr>
        <w:t xml:space="preserve">Georgia commends </w:t>
      </w:r>
      <w:r w:rsidR="00AC25A3" w:rsidRPr="00A1748D">
        <w:rPr>
          <w:rFonts w:ascii="Sylfaen" w:eastAsia="Calibri" w:hAnsi="Sylfaen" w:cs="Arial"/>
        </w:rPr>
        <w:t xml:space="preserve">Thailand for </w:t>
      </w:r>
      <w:commentRangeStart w:id="2"/>
      <w:r w:rsidR="00AC25A3" w:rsidRPr="00A1748D">
        <w:rPr>
          <w:rFonts w:ascii="Sylfaen" w:eastAsia="Calibri" w:hAnsi="Sylfaen" w:cs="Arial"/>
        </w:rPr>
        <w:t xml:space="preserve">the measures </w:t>
      </w:r>
      <w:r w:rsidR="00D43519">
        <w:rPr>
          <w:rFonts w:ascii="Sylfaen" w:eastAsia="Calibri" w:hAnsi="Sylfaen" w:cs="Arial"/>
        </w:rPr>
        <w:t xml:space="preserve">related to the </w:t>
      </w:r>
      <w:r w:rsidR="00042A3A" w:rsidRPr="00A1748D">
        <w:rPr>
          <w:rFonts w:ascii="Sylfaen" w:eastAsia="Calibri" w:hAnsi="Sylfaen" w:cs="Arial"/>
        </w:rPr>
        <w:t>Universal Health Coverage (UHC)</w:t>
      </w:r>
      <w:r w:rsidR="002E63B4" w:rsidRPr="00A1748D">
        <w:rPr>
          <w:rFonts w:ascii="Sylfaen" w:eastAsia="Calibri" w:hAnsi="Sylfaen" w:cs="Arial"/>
        </w:rPr>
        <w:t xml:space="preserve">, </w:t>
      </w:r>
      <w:commentRangeEnd w:id="2"/>
      <w:r w:rsidR="00F62320" w:rsidRPr="00A1748D">
        <w:rPr>
          <w:rStyle w:val="CommentReference"/>
          <w:rFonts w:ascii="Sylfaen" w:hAnsi="Sylfaen"/>
          <w:sz w:val="24"/>
          <w:szCs w:val="24"/>
        </w:rPr>
        <w:commentReference w:id="2"/>
      </w:r>
      <w:r w:rsidR="00F62320" w:rsidRPr="00A1748D">
        <w:rPr>
          <w:rFonts w:ascii="Sylfaen" w:eastAsia="Calibri" w:hAnsi="Sylfaen" w:cs="Arial"/>
        </w:rPr>
        <w:t>including</w:t>
      </w:r>
      <w:r w:rsidR="002E63B4" w:rsidRPr="00A1748D">
        <w:rPr>
          <w:rFonts w:ascii="Sylfaen" w:eastAsia="Calibri" w:hAnsi="Sylfaen" w:cs="Arial"/>
        </w:rPr>
        <w:t xml:space="preserve"> </w:t>
      </w:r>
      <w:commentRangeStart w:id="3"/>
      <w:r w:rsidR="002E63B4" w:rsidRPr="00A1748D">
        <w:rPr>
          <w:rFonts w:ascii="Sylfaen" w:eastAsia="Calibri" w:hAnsi="Sylfaen" w:cs="Arial"/>
        </w:rPr>
        <w:t>the</w:t>
      </w:r>
      <w:r w:rsidR="00D932B6" w:rsidRPr="00A1748D">
        <w:rPr>
          <w:rFonts w:ascii="Sylfaen" w:eastAsia="Calibri" w:hAnsi="Sylfaen" w:cs="Arial"/>
        </w:rPr>
        <w:t xml:space="preserve"> improvement of women’s</w:t>
      </w:r>
      <w:r w:rsidR="00AF0BA3" w:rsidRPr="00A1748D">
        <w:rPr>
          <w:rFonts w:ascii="Sylfaen" w:eastAsia="Calibri" w:hAnsi="Sylfaen" w:cs="Arial"/>
        </w:rPr>
        <w:t xml:space="preserve"> access to health-care services</w:t>
      </w:r>
      <w:r w:rsidR="00F62320" w:rsidRPr="00A1748D">
        <w:rPr>
          <w:rFonts w:ascii="Sylfaen" w:eastAsia="Calibri" w:hAnsi="Sylfaen" w:cs="Arial"/>
        </w:rPr>
        <w:t>.</w:t>
      </w:r>
      <w:commentRangeEnd w:id="3"/>
      <w:r w:rsidR="00D16615" w:rsidRPr="00A1748D">
        <w:rPr>
          <w:rStyle w:val="CommentReference"/>
          <w:rFonts w:ascii="Sylfaen" w:hAnsi="Sylfaen"/>
          <w:sz w:val="24"/>
          <w:szCs w:val="24"/>
        </w:rPr>
        <w:commentReference w:id="3"/>
      </w:r>
    </w:p>
    <w:p w14:paraId="016E3E07" w14:textId="2863CCA4" w:rsidR="00C03748" w:rsidRPr="00A1748D" w:rsidRDefault="00C03748" w:rsidP="005135B4">
      <w:pPr>
        <w:jc w:val="both"/>
        <w:rPr>
          <w:rFonts w:ascii="Sylfaen" w:eastAsia="Calibri" w:hAnsi="Sylfaen" w:cs="Arial"/>
        </w:rPr>
      </w:pPr>
      <w:r w:rsidRPr="00A1748D">
        <w:rPr>
          <w:rFonts w:ascii="Sylfaen" w:eastAsia="Calibri" w:hAnsi="Sylfaen" w:cs="Arial"/>
        </w:rPr>
        <w:t xml:space="preserve">We also positively note </w:t>
      </w:r>
      <w:r w:rsidR="00760975" w:rsidRPr="00A1748D">
        <w:rPr>
          <w:rFonts w:ascii="Sylfaen" w:eastAsia="Calibri" w:hAnsi="Sylfaen" w:cs="Arial"/>
        </w:rPr>
        <w:t xml:space="preserve">Thailand’s </w:t>
      </w:r>
      <w:commentRangeStart w:id="4"/>
      <w:r w:rsidR="00CE1B07" w:rsidRPr="00A1748D">
        <w:rPr>
          <w:rFonts w:ascii="Sylfaen" w:eastAsia="Calibri" w:hAnsi="Sylfaen" w:cs="Arial"/>
        </w:rPr>
        <w:t>efforts</w:t>
      </w:r>
      <w:r w:rsidRPr="00A1748D">
        <w:rPr>
          <w:rFonts w:ascii="Sylfaen" w:eastAsia="Calibri" w:hAnsi="Sylfaen" w:cs="Arial"/>
        </w:rPr>
        <w:t xml:space="preserve"> towards</w:t>
      </w:r>
      <w:r w:rsidR="002073AE" w:rsidRPr="00A1748D">
        <w:rPr>
          <w:rFonts w:ascii="Sylfaen" w:eastAsia="Calibri" w:hAnsi="Sylfaen" w:cs="Arial"/>
        </w:rPr>
        <w:t xml:space="preserve"> addressing trafficki</w:t>
      </w:r>
      <w:r w:rsidR="00CE1B07" w:rsidRPr="00A1748D">
        <w:rPr>
          <w:rFonts w:ascii="Sylfaen" w:eastAsia="Calibri" w:hAnsi="Sylfaen" w:cs="Arial"/>
        </w:rPr>
        <w:t>ng in persons and forced labour</w:t>
      </w:r>
      <w:commentRangeEnd w:id="4"/>
      <w:r w:rsidR="00CE1B07" w:rsidRPr="00A1748D">
        <w:rPr>
          <w:rStyle w:val="CommentReference"/>
          <w:rFonts w:ascii="Sylfaen" w:hAnsi="Sylfaen"/>
          <w:sz w:val="24"/>
          <w:szCs w:val="24"/>
        </w:rPr>
        <w:commentReference w:id="4"/>
      </w:r>
      <w:r w:rsidR="00CE1B07" w:rsidRPr="00A1748D">
        <w:rPr>
          <w:rFonts w:ascii="Sylfaen" w:eastAsia="Calibri" w:hAnsi="Sylfaen" w:cs="Arial"/>
        </w:rPr>
        <w:t xml:space="preserve"> and encourage the Government to continue taking steps in this regard.</w:t>
      </w:r>
    </w:p>
    <w:p w14:paraId="50CE3F6F" w14:textId="77777777" w:rsidR="005135B4" w:rsidRPr="00A1748D" w:rsidRDefault="005135B4" w:rsidP="005135B4">
      <w:pPr>
        <w:jc w:val="both"/>
        <w:rPr>
          <w:rFonts w:ascii="Sylfaen" w:eastAsia="Calibri" w:hAnsi="Sylfaen" w:cs="Arial"/>
        </w:rPr>
      </w:pPr>
    </w:p>
    <w:p w14:paraId="7AD8C16F" w14:textId="7485CB18" w:rsidR="005B028F" w:rsidRPr="00A1748D" w:rsidRDefault="005B028F" w:rsidP="005B028F">
      <w:pPr>
        <w:spacing w:after="120"/>
        <w:jc w:val="both"/>
        <w:rPr>
          <w:rFonts w:ascii="Sylfaen" w:eastAsia="Calibri" w:hAnsi="Sylfaen" w:cs="Arial"/>
        </w:rPr>
      </w:pPr>
      <w:r w:rsidRPr="00A1748D">
        <w:rPr>
          <w:rFonts w:ascii="Sylfaen" w:eastAsia="Calibri" w:hAnsi="Sylfaen" w:cs="Arial"/>
        </w:rPr>
        <w:t>With this</w:t>
      </w:r>
      <w:r w:rsidR="005135B4" w:rsidRPr="00A1748D">
        <w:rPr>
          <w:rFonts w:ascii="Sylfaen" w:eastAsia="Calibri" w:hAnsi="Sylfaen" w:cs="Arial"/>
        </w:rPr>
        <w:t xml:space="preserve"> in mind</w:t>
      </w:r>
      <w:r w:rsidRPr="00A1748D">
        <w:rPr>
          <w:rFonts w:ascii="Sylfaen" w:eastAsia="Calibri" w:hAnsi="Sylfaen" w:cs="Arial"/>
        </w:rPr>
        <w:t>, Georgia would like recommend the Government of Thailand:</w:t>
      </w:r>
      <w:r w:rsidR="005135B4" w:rsidRPr="00A1748D">
        <w:rPr>
          <w:rFonts w:ascii="Sylfaen" w:hAnsi="Sylfaen"/>
        </w:rPr>
        <w:t xml:space="preserve"> </w:t>
      </w:r>
    </w:p>
    <w:p w14:paraId="4E5A3572" w14:textId="0CA2FB1A" w:rsidR="00061E01" w:rsidRPr="00A1748D" w:rsidRDefault="00311CF9" w:rsidP="00330C7A">
      <w:pPr>
        <w:pStyle w:val="ListParagraph"/>
        <w:numPr>
          <w:ilvl w:val="0"/>
          <w:numId w:val="3"/>
        </w:numPr>
        <w:spacing w:after="120"/>
        <w:jc w:val="both"/>
        <w:rPr>
          <w:rFonts w:ascii="Sylfaen" w:eastAsia="Calibri" w:hAnsi="Sylfaen" w:cs="Arial"/>
        </w:rPr>
      </w:pPr>
      <w:r w:rsidRPr="00A1748D">
        <w:rPr>
          <w:rFonts w:ascii="Sylfaen" w:eastAsia="Calibri" w:hAnsi="Sylfaen" w:cs="Arial"/>
        </w:rPr>
        <w:t>To</w:t>
      </w:r>
      <w:r w:rsidR="005135B4" w:rsidRPr="00A1748D">
        <w:rPr>
          <w:rFonts w:ascii="Sylfaen" w:eastAsia="Calibri" w:hAnsi="Sylfaen" w:cs="Arial"/>
        </w:rPr>
        <w:t xml:space="preserve"> further implement measures </w:t>
      </w:r>
      <w:r w:rsidR="005A4C20" w:rsidRPr="00A1748D">
        <w:rPr>
          <w:rFonts w:ascii="Sylfaen" w:eastAsia="Calibri" w:hAnsi="Sylfaen" w:cs="Arial"/>
        </w:rPr>
        <w:t>to promote and protect the righ</w:t>
      </w:r>
      <w:r w:rsidR="00D43519">
        <w:rPr>
          <w:rFonts w:ascii="Sylfaen" w:eastAsia="Calibri" w:hAnsi="Sylfaen" w:cs="Arial"/>
        </w:rPr>
        <w:t>ts of persons with disabilities;</w:t>
      </w:r>
    </w:p>
    <w:p w14:paraId="3C6B5A60" w14:textId="261E5731" w:rsidR="002A1EC6" w:rsidRPr="00A1748D" w:rsidRDefault="00A1748D" w:rsidP="00A174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20" w:lineRule="atLeast"/>
        <w:rPr>
          <w:rFonts w:ascii="Sylfaen" w:hAnsi="Sylfaen" w:cs="Times"/>
          <w:color w:val="000000"/>
        </w:rPr>
      </w:pPr>
      <w:r w:rsidRPr="00A1748D">
        <w:rPr>
          <w:rFonts w:ascii="Sylfaen" w:hAnsi="Sylfaen"/>
        </w:rPr>
        <w:t xml:space="preserve">To continue measures with the aim of obtaining the A-level status for the </w:t>
      </w:r>
      <w:r w:rsidRPr="00A1748D">
        <w:rPr>
          <w:rFonts w:ascii="Sylfaen" w:hAnsi="Sylfaen"/>
        </w:rPr>
        <w:t>National Human Rights Commission of Thailand</w:t>
      </w:r>
      <w:r w:rsidRPr="00A1748D">
        <w:rPr>
          <w:rFonts w:ascii="Sylfaen" w:hAnsi="Sylfaen"/>
        </w:rPr>
        <w:t xml:space="preserve">. </w:t>
      </w:r>
    </w:p>
    <w:p w14:paraId="796F7543" w14:textId="16B94D5B" w:rsidR="005C52BB" w:rsidRPr="00A1748D" w:rsidRDefault="00311CF9" w:rsidP="00311CF9">
      <w:pPr>
        <w:rPr>
          <w:rFonts w:ascii="Sylfaen" w:hAnsi="Sylfaen"/>
        </w:rPr>
      </w:pPr>
      <w:r w:rsidRPr="00A1748D">
        <w:rPr>
          <w:rFonts w:ascii="Sylfaen" w:hAnsi="Sylfaen"/>
        </w:rPr>
        <w:t>We wish the delegation of Thailand a very successful UPR.</w:t>
      </w:r>
    </w:p>
    <w:p w14:paraId="240BFAF4" w14:textId="77777777" w:rsidR="00311CF9" w:rsidRPr="00A1748D" w:rsidRDefault="00311CF9" w:rsidP="00311CF9">
      <w:pPr>
        <w:rPr>
          <w:rFonts w:ascii="Sylfaen" w:hAnsi="Sylfaen"/>
        </w:rPr>
      </w:pPr>
    </w:p>
    <w:sectPr w:rsidR="00311CF9" w:rsidRPr="00A1748D" w:rsidSect="00104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  Kotrikadze" w:date="2021-11-04T16:31:00Z" w:initials="AK">
    <w:p w14:paraId="4033B4E4" w14:textId="003725D3" w:rsidR="00B51C11" w:rsidRDefault="00B51C11">
      <w:pPr>
        <w:pStyle w:val="CommentText"/>
      </w:pPr>
      <w:r>
        <w:rPr>
          <w:rStyle w:val="CommentReference"/>
        </w:rPr>
        <w:annotationRef/>
      </w:r>
      <w:r w:rsidRPr="001D0596">
        <w:rPr>
          <w:b/>
        </w:rPr>
        <w:t>National Report</w:t>
      </w:r>
      <w:r>
        <w:t xml:space="preserve">, pg. 2, para. 6-7. </w:t>
      </w:r>
    </w:p>
  </w:comment>
  <w:comment w:id="2" w:author="Ann  Kotrikadze" w:date="2021-11-04T16:47:00Z" w:initials="AK">
    <w:p w14:paraId="7DAF886E" w14:textId="77777777" w:rsidR="00B51C11" w:rsidRDefault="00B51C11">
      <w:pPr>
        <w:pStyle w:val="CommentText"/>
      </w:pPr>
      <w:r>
        <w:rPr>
          <w:rStyle w:val="CommentReference"/>
        </w:rPr>
        <w:annotationRef/>
      </w:r>
      <w:r w:rsidRPr="00F62320">
        <w:rPr>
          <w:b/>
        </w:rPr>
        <w:t>National Report</w:t>
      </w:r>
      <w:r>
        <w:t>, pg. 6, para. 33-38</w:t>
      </w:r>
      <w:r w:rsidRPr="00F62320">
        <w:t>.</w:t>
      </w:r>
    </w:p>
    <w:p w14:paraId="708C74DB" w14:textId="2A0E3261" w:rsidR="00B51C11" w:rsidRDefault="00B51C11">
      <w:pPr>
        <w:pStyle w:val="CommentText"/>
      </w:pPr>
    </w:p>
  </w:comment>
  <w:comment w:id="3" w:author="Ann  Kotrikadze" w:date="2021-11-04T16:50:00Z" w:initials="AK">
    <w:p w14:paraId="5211D1F4" w14:textId="1F4DAC4F" w:rsidR="00B51C11" w:rsidRPr="00D16615" w:rsidRDefault="00B51C11">
      <w:pPr>
        <w:pStyle w:val="CommentText"/>
        <w:rPr>
          <w:b/>
        </w:rPr>
      </w:pPr>
      <w:r>
        <w:rPr>
          <w:rStyle w:val="CommentReference"/>
        </w:rPr>
        <w:annotationRef/>
      </w:r>
      <w:r w:rsidRPr="00D16615">
        <w:rPr>
          <w:b/>
        </w:rPr>
        <w:t>Compilation on Thailand</w:t>
      </w:r>
      <w:r>
        <w:rPr>
          <w:b/>
        </w:rPr>
        <w:t xml:space="preserve">, </w:t>
      </w:r>
      <w:r w:rsidRPr="00C60042">
        <w:t>pg.6 para. 37.</w:t>
      </w:r>
    </w:p>
  </w:comment>
  <w:comment w:id="4" w:author="Ann  Kotrikadze" w:date="2021-11-04T17:00:00Z" w:initials="AK">
    <w:p w14:paraId="658D89B0" w14:textId="5519E6B7" w:rsidR="00B51C11" w:rsidRDefault="00B51C11" w:rsidP="00B1221D">
      <w:pPr>
        <w:pStyle w:val="CommentText"/>
      </w:pPr>
      <w:r>
        <w:rPr>
          <w:rStyle w:val="CommentReference"/>
        </w:rPr>
        <w:annotationRef/>
      </w:r>
      <w:r w:rsidRPr="001D0596">
        <w:rPr>
          <w:b/>
        </w:rPr>
        <w:t>National Report</w:t>
      </w:r>
      <w:r>
        <w:t xml:space="preserve">, pg. 7, para. 49-50. </w:t>
      </w:r>
    </w:p>
    <w:p w14:paraId="787FE08E" w14:textId="04EB31EA" w:rsidR="00B51C11" w:rsidRPr="00D16615" w:rsidRDefault="00B51C11" w:rsidP="00E84091">
      <w:pPr>
        <w:pStyle w:val="CommentText"/>
        <w:rPr>
          <w:b/>
        </w:rPr>
      </w:pPr>
      <w:r w:rsidRPr="00D16615">
        <w:rPr>
          <w:b/>
        </w:rPr>
        <w:t>Compilation on Thailand</w:t>
      </w:r>
      <w:r>
        <w:rPr>
          <w:b/>
        </w:rPr>
        <w:t xml:space="preserve">, </w:t>
      </w:r>
      <w:r>
        <w:t>pg.5</w:t>
      </w:r>
      <w:r w:rsidRPr="00C60042">
        <w:t xml:space="preserve"> par</w:t>
      </w:r>
      <w:r>
        <w:t>a. 30</w:t>
      </w:r>
      <w:r w:rsidRPr="00C60042">
        <w:t>.</w:t>
      </w:r>
    </w:p>
    <w:p w14:paraId="5DB4D032" w14:textId="77777777" w:rsidR="00B51C11" w:rsidRDefault="00B51C11" w:rsidP="00B1221D">
      <w:pPr>
        <w:pStyle w:val="CommentText"/>
      </w:pPr>
    </w:p>
    <w:p w14:paraId="0D788C66" w14:textId="64AED6BB" w:rsidR="00B51C11" w:rsidRDefault="00B51C1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33B4E4" w15:done="0"/>
  <w15:commentEx w15:paraId="708C74DB" w15:done="0"/>
  <w15:commentEx w15:paraId="5211D1F4" w15:done="0"/>
  <w15:commentEx w15:paraId="0D788C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93C7B"/>
    <w:multiLevelType w:val="hybridMultilevel"/>
    <w:tmpl w:val="F7D8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4DB"/>
    <w:multiLevelType w:val="hybridMultilevel"/>
    <w:tmpl w:val="F538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9"/>
    <w:rsid w:val="0002118F"/>
    <w:rsid w:val="00042A3A"/>
    <w:rsid w:val="00061E01"/>
    <w:rsid w:val="000E5AA5"/>
    <w:rsid w:val="0010428C"/>
    <w:rsid w:val="00147EBA"/>
    <w:rsid w:val="001B20A6"/>
    <w:rsid w:val="00203E26"/>
    <w:rsid w:val="002073AE"/>
    <w:rsid w:val="00296C68"/>
    <w:rsid w:val="002A1EC6"/>
    <w:rsid w:val="002E63B4"/>
    <w:rsid w:val="00311CF9"/>
    <w:rsid w:val="00330C7A"/>
    <w:rsid w:val="00393097"/>
    <w:rsid w:val="003D2153"/>
    <w:rsid w:val="003E7FD7"/>
    <w:rsid w:val="003F5CF7"/>
    <w:rsid w:val="0047405E"/>
    <w:rsid w:val="004B5E61"/>
    <w:rsid w:val="005135B4"/>
    <w:rsid w:val="005138CC"/>
    <w:rsid w:val="005A4C20"/>
    <w:rsid w:val="005B028F"/>
    <w:rsid w:val="005B71E4"/>
    <w:rsid w:val="005C52BB"/>
    <w:rsid w:val="005D05D4"/>
    <w:rsid w:val="00616D1B"/>
    <w:rsid w:val="0068124C"/>
    <w:rsid w:val="006A08B7"/>
    <w:rsid w:val="006A3D23"/>
    <w:rsid w:val="00705E5D"/>
    <w:rsid w:val="0075544B"/>
    <w:rsid w:val="00760975"/>
    <w:rsid w:val="008825CB"/>
    <w:rsid w:val="008B1F9B"/>
    <w:rsid w:val="008B6B23"/>
    <w:rsid w:val="00930A89"/>
    <w:rsid w:val="009451B7"/>
    <w:rsid w:val="009A2558"/>
    <w:rsid w:val="009D695D"/>
    <w:rsid w:val="00A1748D"/>
    <w:rsid w:val="00AA7AD9"/>
    <w:rsid w:val="00AC25A3"/>
    <w:rsid w:val="00AF0BA3"/>
    <w:rsid w:val="00B1221D"/>
    <w:rsid w:val="00B26581"/>
    <w:rsid w:val="00B51C11"/>
    <w:rsid w:val="00C03748"/>
    <w:rsid w:val="00C60042"/>
    <w:rsid w:val="00CE1B07"/>
    <w:rsid w:val="00D16615"/>
    <w:rsid w:val="00D43519"/>
    <w:rsid w:val="00D5304B"/>
    <w:rsid w:val="00D71662"/>
    <w:rsid w:val="00D877BA"/>
    <w:rsid w:val="00D932B6"/>
    <w:rsid w:val="00DA522A"/>
    <w:rsid w:val="00E84091"/>
    <w:rsid w:val="00F62320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B1DDE"/>
  <w14:defaultImageDpi w14:val="300"/>
  <w15:docId w15:val="{8999FCA4-3A5A-46D1-ACE6-4C0354A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1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1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1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1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3.xml"/><Relationship Id="rId5" Type="http://schemas.openxmlformats.org/officeDocument/2006/relationships/comments" Target="comment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D2B82-AB50-41C2-99EC-C8C0A8C3CCB6}"/>
</file>

<file path=customXml/itemProps2.xml><?xml version="1.0" encoding="utf-8"?>
<ds:datastoreItem xmlns:ds="http://schemas.openxmlformats.org/officeDocument/2006/customXml" ds:itemID="{89D31DBF-2466-468C-BDD8-2853DD626CC2}"/>
</file>

<file path=customXml/itemProps3.xml><?xml version="1.0" encoding="utf-8"?>
<ds:datastoreItem xmlns:ds="http://schemas.openxmlformats.org/officeDocument/2006/customXml" ds:itemID="{893F6F2A-5027-4680-A9A9-74200231E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Kotrikadze</dc:creator>
  <cp:keywords/>
  <dc:description/>
  <cp:lastModifiedBy>Irakli Jgenti</cp:lastModifiedBy>
  <cp:revision>2</cp:revision>
  <dcterms:created xsi:type="dcterms:W3CDTF">2021-11-08T13:31:00Z</dcterms:created>
  <dcterms:modified xsi:type="dcterms:W3CDTF">2021-11-08T13:31:00Z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