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A1" w:rsidRPr="00AD25B4" w:rsidRDefault="00680DA1" w:rsidP="00680DA1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AD25B4">
        <w:rPr>
          <w:rFonts w:ascii="Arial" w:hAnsi="Arial" w:cs="Arial"/>
          <w:b/>
          <w:color w:val="000000" w:themeColor="text1"/>
          <w:sz w:val="56"/>
          <w:szCs w:val="56"/>
        </w:rPr>
        <w:t>GEORGIA</w:t>
      </w:r>
    </w:p>
    <w:p w:rsidR="00680DA1" w:rsidRPr="00AD25B4" w:rsidRDefault="00680DA1" w:rsidP="00680DA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80DA1" w:rsidRPr="00AD25B4" w:rsidRDefault="00680DA1" w:rsidP="00680DA1">
      <w:pPr>
        <w:jc w:val="center"/>
        <w:rPr>
          <w:rFonts w:ascii="Arial" w:hAnsi="Arial" w:cs="Arial"/>
          <w:b/>
          <w:color w:val="000000" w:themeColor="text1"/>
        </w:rPr>
      </w:pPr>
      <w:r w:rsidRPr="00AD25B4">
        <w:rPr>
          <w:rFonts w:ascii="Arial" w:hAnsi="Arial" w:cs="Arial"/>
          <w:b/>
          <w:color w:val="000000" w:themeColor="text1"/>
        </w:rPr>
        <w:t>THE 3</w:t>
      </w:r>
      <w:r w:rsidR="00F162C2">
        <w:rPr>
          <w:rFonts w:ascii="Arial" w:hAnsi="Arial" w:cs="Arial"/>
          <w:b/>
          <w:color w:val="000000" w:themeColor="text1"/>
        </w:rPr>
        <w:t>9</w:t>
      </w:r>
      <w:r w:rsidRPr="00AD25B4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AD25B4">
        <w:rPr>
          <w:rFonts w:ascii="Arial" w:hAnsi="Arial" w:cs="Arial"/>
          <w:b/>
          <w:color w:val="000000" w:themeColor="text1"/>
        </w:rPr>
        <w:t xml:space="preserve"> SESSION OF THE UPR WORKING GROUP</w:t>
      </w:r>
    </w:p>
    <w:p w:rsidR="00680DA1" w:rsidRPr="00AD25B4" w:rsidRDefault="00680DA1" w:rsidP="00680DA1">
      <w:pPr>
        <w:jc w:val="center"/>
        <w:rPr>
          <w:rFonts w:ascii="Arial" w:hAnsi="Arial" w:cs="Arial"/>
          <w:b/>
          <w:color w:val="000000" w:themeColor="text1"/>
        </w:rPr>
      </w:pPr>
      <w:r w:rsidRPr="00AD25B4">
        <w:rPr>
          <w:rFonts w:ascii="Arial" w:hAnsi="Arial" w:cs="Arial"/>
          <w:b/>
          <w:color w:val="000000" w:themeColor="text1"/>
        </w:rPr>
        <w:t xml:space="preserve">UPR OF </w:t>
      </w:r>
      <w:r w:rsidR="002932DA">
        <w:rPr>
          <w:rFonts w:ascii="Arial" w:hAnsi="Arial" w:cs="Arial"/>
          <w:b/>
          <w:color w:val="000000" w:themeColor="text1"/>
        </w:rPr>
        <w:t>SAINT VINCENT AND GRENADINES</w:t>
      </w:r>
    </w:p>
    <w:p w:rsidR="00680DA1" w:rsidRPr="00AD25B4" w:rsidRDefault="00680DA1" w:rsidP="00680DA1">
      <w:pPr>
        <w:jc w:val="right"/>
        <w:rPr>
          <w:rFonts w:ascii="Arial" w:hAnsi="Arial" w:cs="Arial"/>
          <w:b/>
          <w:color w:val="000000" w:themeColor="text1"/>
        </w:rPr>
      </w:pPr>
    </w:p>
    <w:p w:rsidR="00680DA1" w:rsidRPr="00AD25B4" w:rsidRDefault="00680DA1" w:rsidP="00680DA1">
      <w:pPr>
        <w:jc w:val="right"/>
        <w:rPr>
          <w:rFonts w:ascii="Arial" w:hAnsi="Arial" w:cs="Arial"/>
          <w:b/>
          <w:color w:val="000000" w:themeColor="text1"/>
        </w:rPr>
      </w:pPr>
      <w:r w:rsidRPr="00AD25B4">
        <w:rPr>
          <w:rFonts w:ascii="Arial" w:hAnsi="Arial" w:cs="Arial"/>
          <w:b/>
          <w:color w:val="000000" w:themeColor="text1"/>
        </w:rPr>
        <w:t xml:space="preserve">Geneva, </w:t>
      </w:r>
      <w:r w:rsidR="00745CA4">
        <w:rPr>
          <w:rFonts w:ascii="Arial" w:hAnsi="Arial" w:cs="Arial"/>
          <w:b/>
          <w:color w:val="000000" w:themeColor="text1"/>
        </w:rPr>
        <w:t>3</w:t>
      </w:r>
      <w:r w:rsidR="00F162C2">
        <w:rPr>
          <w:rFonts w:ascii="Arial" w:hAnsi="Arial" w:cs="Arial"/>
          <w:b/>
          <w:color w:val="000000" w:themeColor="text1"/>
        </w:rPr>
        <w:t xml:space="preserve"> NOVEMBER</w:t>
      </w:r>
      <w:r w:rsidRPr="00AD25B4">
        <w:rPr>
          <w:rFonts w:ascii="Arial" w:hAnsi="Arial" w:cs="Arial"/>
          <w:b/>
          <w:color w:val="000000" w:themeColor="text1"/>
        </w:rPr>
        <w:t xml:space="preserve"> 2021</w:t>
      </w:r>
    </w:p>
    <w:p w:rsidR="00680DA1" w:rsidRPr="00565BBB" w:rsidRDefault="00680DA1" w:rsidP="00680DA1">
      <w:pPr>
        <w:jc w:val="both"/>
        <w:rPr>
          <w:rFonts w:ascii="Sylfaen" w:hAnsi="Sylfaen" w:cs="Arial"/>
          <w:b/>
          <w:color w:val="000000" w:themeColor="text1"/>
          <w:sz w:val="28"/>
          <w:szCs w:val="28"/>
        </w:rPr>
      </w:pPr>
    </w:p>
    <w:p w:rsidR="00680DA1" w:rsidRPr="00565BBB" w:rsidRDefault="00680DA1" w:rsidP="00680DA1">
      <w:pPr>
        <w:jc w:val="both"/>
        <w:rPr>
          <w:rFonts w:ascii="Sylfaen" w:hAnsi="Sylfaen" w:cs="Arial"/>
          <w:color w:val="000000" w:themeColor="text1"/>
        </w:rPr>
      </w:pPr>
    </w:p>
    <w:p w:rsidR="00F825CE" w:rsidRPr="00745CA4" w:rsidRDefault="00680DA1" w:rsidP="00F825CE">
      <w:pPr>
        <w:jc w:val="both"/>
        <w:rPr>
          <w:rFonts w:ascii="Sylfaen" w:hAnsi="Sylfaen"/>
          <w:color w:val="000000"/>
        </w:rPr>
      </w:pPr>
      <w:r w:rsidRPr="00745CA4">
        <w:rPr>
          <w:rFonts w:ascii="Sylfaen" w:hAnsi="Sylfaen"/>
          <w:color w:val="000000"/>
        </w:rPr>
        <w:t xml:space="preserve">Georgia welcomes the Delegation of </w:t>
      </w:r>
      <w:r w:rsidR="002932DA" w:rsidRPr="00745CA4">
        <w:rPr>
          <w:rFonts w:ascii="Sylfaen" w:hAnsi="Sylfaen"/>
          <w:color w:val="000000"/>
        </w:rPr>
        <w:t xml:space="preserve">Saint Vincent and Grenadines </w:t>
      </w:r>
      <w:r w:rsidRPr="00745CA4">
        <w:rPr>
          <w:rFonts w:ascii="Sylfaen" w:hAnsi="Sylfaen"/>
          <w:color w:val="000000"/>
        </w:rPr>
        <w:t>and thanks the head of the Delegation for the presentation of the national report.</w:t>
      </w:r>
    </w:p>
    <w:p w:rsidR="00F825CE" w:rsidRPr="00745CA4" w:rsidRDefault="00F825CE" w:rsidP="00F825CE">
      <w:pPr>
        <w:jc w:val="both"/>
        <w:rPr>
          <w:rFonts w:ascii="Sylfaen" w:hAnsi="Sylfaen"/>
          <w:color w:val="000000"/>
        </w:rPr>
      </w:pPr>
    </w:p>
    <w:p w:rsidR="002932DA" w:rsidRPr="00745CA4" w:rsidRDefault="002932DA" w:rsidP="00F825CE">
      <w:pPr>
        <w:jc w:val="both"/>
        <w:rPr>
          <w:rFonts w:ascii="Sylfaen" w:eastAsia="MS Mincho" w:hAnsi="Sylfaen"/>
        </w:rPr>
      </w:pPr>
      <w:r w:rsidRPr="00745CA4">
        <w:rPr>
          <w:rFonts w:ascii="Sylfaen" w:hAnsi="Sylfaen"/>
          <w:color w:val="000000"/>
        </w:rPr>
        <w:t>My Delegation</w:t>
      </w:r>
      <w:r w:rsidR="00F825CE" w:rsidRPr="00745CA4">
        <w:rPr>
          <w:rFonts w:ascii="Sylfaen" w:hAnsi="Sylfaen"/>
          <w:color w:val="000000"/>
        </w:rPr>
        <w:t xml:space="preserve"> highly</w:t>
      </w:r>
      <w:r w:rsidRPr="00745CA4">
        <w:rPr>
          <w:rFonts w:ascii="Sylfaen" w:hAnsi="Sylfaen"/>
          <w:color w:val="000000"/>
        </w:rPr>
        <w:t xml:space="preserve"> values</w:t>
      </w:r>
      <w:r w:rsidRPr="00745CA4">
        <w:rPr>
          <w:rFonts w:ascii="Sylfaen" w:eastAsia="MS Mincho" w:hAnsi="Sylfaen"/>
        </w:rPr>
        <w:t xml:space="preserve"> Government’s </w:t>
      </w:r>
      <w:r w:rsidRPr="00745CA4">
        <w:rPr>
          <w:rFonts w:ascii="Sylfaen" w:eastAsia="MS Mincho" w:hAnsi="Sylfaen"/>
        </w:rPr>
        <w:t xml:space="preserve">cooperation with </w:t>
      </w:r>
      <w:r w:rsidRPr="00745CA4">
        <w:rPr>
          <w:rFonts w:ascii="Sylfaen" w:eastAsia="MS Mincho" w:hAnsi="Sylfaen"/>
        </w:rPr>
        <w:t xml:space="preserve">relevant </w:t>
      </w:r>
      <w:r w:rsidRPr="00745CA4">
        <w:rPr>
          <w:rFonts w:ascii="Sylfaen" w:eastAsia="MS Mincho" w:hAnsi="Sylfaen"/>
        </w:rPr>
        <w:t>UN bodies and agencies</w:t>
      </w:r>
      <w:r w:rsidR="00E634EF" w:rsidRPr="00745CA4">
        <w:rPr>
          <w:rFonts w:ascii="Sylfaen" w:eastAsia="MS Mincho" w:hAnsi="Sylfaen"/>
        </w:rPr>
        <w:t xml:space="preserve">, as well as with other </w:t>
      </w:r>
      <w:r w:rsidRPr="00745CA4">
        <w:rPr>
          <w:rFonts w:ascii="Sylfaen" w:eastAsia="MS Mincho" w:hAnsi="Sylfaen"/>
        </w:rPr>
        <w:t xml:space="preserve">international mechanisms, </w:t>
      </w:r>
      <w:r w:rsidR="00F825CE" w:rsidRPr="00745CA4">
        <w:rPr>
          <w:rFonts w:ascii="Sylfaen" w:eastAsia="MS Mincho" w:hAnsi="Sylfaen"/>
        </w:rPr>
        <w:t xml:space="preserve">in order </w:t>
      </w:r>
      <w:r w:rsidRPr="00745CA4">
        <w:rPr>
          <w:rFonts w:ascii="Sylfaen" w:eastAsia="MS Mincho" w:hAnsi="Sylfaen"/>
        </w:rPr>
        <w:t>to meet its human rights commitments.</w:t>
      </w:r>
    </w:p>
    <w:p w:rsidR="00F825CE" w:rsidRPr="00745CA4" w:rsidRDefault="00F825CE" w:rsidP="00F825CE">
      <w:pPr>
        <w:jc w:val="both"/>
        <w:rPr>
          <w:rFonts w:ascii="Sylfaen" w:eastAsia="MS Mincho" w:hAnsi="Sylfaen"/>
        </w:rPr>
      </w:pPr>
    </w:p>
    <w:p w:rsidR="00905D1B" w:rsidRPr="00745CA4" w:rsidRDefault="00F825CE" w:rsidP="00F825CE">
      <w:pPr>
        <w:jc w:val="both"/>
        <w:rPr>
          <w:rFonts w:ascii="Sylfaen" w:eastAsia="MS Mincho" w:hAnsi="Sylfaen"/>
        </w:rPr>
      </w:pPr>
      <w:r w:rsidRPr="00745CA4">
        <w:rPr>
          <w:rFonts w:ascii="Sylfaen" w:eastAsia="MS Mincho" w:hAnsi="Sylfaen"/>
        </w:rPr>
        <w:t xml:space="preserve">Georgia welcomes the commitment of the </w:t>
      </w:r>
      <w:proofErr w:type="spellStart"/>
      <w:r w:rsidRPr="00745CA4">
        <w:rPr>
          <w:rFonts w:ascii="Sylfaen" w:eastAsia="MS Mincho" w:hAnsi="Sylfaen"/>
        </w:rPr>
        <w:t>GoSVG</w:t>
      </w:r>
      <w:proofErr w:type="spellEnd"/>
      <w:r w:rsidRPr="00745CA4">
        <w:rPr>
          <w:rFonts w:ascii="Sylfaen" w:eastAsia="MS Mincho" w:hAnsi="Sylfaen"/>
        </w:rPr>
        <w:t xml:space="preserve"> to establish the </w:t>
      </w:r>
      <w:r w:rsidRPr="00745CA4">
        <w:rPr>
          <w:rFonts w:ascii="Sylfaen" w:eastAsia="MS Mincho" w:hAnsi="Sylfaen"/>
        </w:rPr>
        <w:t>National Human Rights Institution</w:t>
      </w:r>
      <w:r w:rsidRPr="00745CA4">
        <w:rPr>
          <w:rFonts w:ascii="Sylfaen" w:eastAsia="MS Mincho" w:hAnsi="Sylfaen"/>
        </w:rPr>
        <w:t xml:space="preserve"> and recognition of the need to devise the National Action Plan on Human Rights. As regards the National Action Plan, we encourage the Government</w:t>
      </w:r>
      <w:r w:rsidR="00905D1B" w:rsidRPr="00745CA4">
        <w:rPr>
          <w:rFonts w:ascii="Sylfaen" w:eastAsia="MS Mincho" w:hAnsi="Sylfaen"/>
        </w:rPr>
        <w:t xml:space="preserve"> to cooperate with OHCHR and other relevant international actors.</w:t>
      </w:r>
    </w:p>
    <w:p w:rsidR="00905D1B" w:rsidRPr="00745CA4" w:rsidRDefault="00905D1B" w:rsidP="00F825CE">
      <w:pPr>
        <w:jc w:val="both"/>
        <w:rPr>
          <w:rFonts w:ascii="Sylfaen" w:eastAsia="MS Mincho" w:hAnsi="Sylfaen"/>
        </w:rPr>
      </w:pPr>
    </w:p>
    <w:p w:rsidR="00F825CE" w:rsidRPr="00745CA4" w:rsidRDefault="00E634EF" w:rsidP="00F825CE">
      <w:pPr>
        <w:jc w:val="both"/>
        <w:rPr>
          <w:rFonts w:ascii="Sylfaen" w:hAnsi="Sylfaen"/>
        </w:rPr>
      </w:pPr>
      <w:r w:rsidRPr="00745CA4">
        <w:rPr>
          <w:rFonts w:ascii="Sylfaen" w:eastAsia="MS Mincho" w:hAnsi="Sylfaen"/>
        </w:rPr>
        <w:t>We also commend Saint Vinc</w:t>
      </w:r>
      <w:r w:rsidR="00905D1B" w:rsidRPr="00745CA4">
        <w:rPr>
          <w:rFonts w:ascii="Sylfaen" w:eastAsia="MS Mincho" w:hAnsi="Sylfaen"/>
        </w:rPr>
        <w:t xml:space="preserve">ent and Grenadines for establishing of </w:t>
      </w:r>
      <w:r w:rsidR="00905D1B" w:rsidRPr="00745CA4">
        <w:rPr>
          <w:rFonts w:ascii="Sylfaen" w:hAnsi="Sylfaen"/>
        </w:rPr>
        <w:t xml:space="preserve">de facto </w:t>
      </w:r>
      <w:r w:rsidR="00905D1B" w:rsidRPr="00745CA4">
        <w:rPr>
          <w:rFonts w:ascii="Sylfaen" w:hAnsi="Sylfaen"/>
        </w:rPr>
        <w:t xml:space="preserve">moratorium on the death penalty and </w:t>
      </w:r>
      <w:r w:rsidRPr="00745CA4">
        <w:rPr>
          <w:rFonts w:ascii="Sylfaen" w:hAnsi="Sylfaen"/>
        </w:rPr>
        <w:t xml:space="preserve">encourage the </w:t>
      </w:r>
      <w:r w:rsidR="00905D1B" w:rsidRPr="00745CA4">
        <w:rPr>
          <w:rFonts w:ascii="Sylfaen" w:hAnsi="Sylfaen"/>
        </w:rPr>
        <w:t>Government to move towards establishing the official moratorium.</w:t>
      </w:r>
    </w:p>
    <w:p w:rsidR="00085D19" w:rsidRPr="00745CA4" w:rsidRDefault="00085D19" w:rsidP="00F825CE">
      <w:pPr>
        <w:jc w:val="both"/>
        <w:rPr>
          <w:rFonts w:ascii="Sylfaen" w:hAnsi="Sylfaen"/>
        </w:rPr>
      </w:pPr>
    </w:p>
    <w:p w:rsidR="00745CA4" w:rsidRPr="00745CA4" w:rsidRDefault="00085D19" w:rsidP="00745CA4">
      <w:pPr>
        <w:jc w:val="both"/>
        <w:rPr>
          <w:rFonts w:ascii="Sylfaen" w:hAnsi="Sylfaen"/>
        </w:rPr>
      </w:pPr>
      <w:r w:rsidRPr="00745CA4">
        <w:rPr>
          <w:rFonts w:ascii="Sylfaen" w:hAnsi="Sylfaen"/>
        </w:rPr>
        <w:t xml:space="preserve">Georgia also appreciates </w:t>
      </w:r>
      <w:r w:rsidRPr="00745CA4">
        <w:rPr>
          <w:rFonts w:ascii="Sylfaen" w:hAnsi="Sylfaen"/>
        </w:rPr>
        <w:t>efforts taken by Saint Vincent and the Grenadines to combat trafficking in persons.</w:t>
      </w:r>
      <w:r w:rsidRPr="00745CA4">
        <w:rPr>
          <w:rFonts w:ascii="Sylfaen" w:hAnsi="Sylfaen"/>
        </w:rPr>
        <w:t xml:space="preserve"> </w:t>
      </w:r>
    </w:p>
    <w:p w:rsidR="00745CA4" w:rsidRPr="00745CA4" w:rsidRDefault="00745CA4" w:rsidP="00745CA4">
      <w:pPr>
        <w:jc w:val="both"/>
        <w:rPr>
          <w:rFonts w:ascii="Sylfaen" w:hAnsi="Sylfaen"/>
        </w:rPr>
      </w:pPr>
    </w:p>
    <w:p w:rsidR="00745CA4" w:rsidRPr="00745CA4" w:rsidRDefault="00745CA4" w:rsidP="00745CA4">
      <w:pPr>
        <w:rPr>
          <w:rFonts w:ascii="Sylfaen" w:hAnsi="Sylfaen"/>
          <w:color w:val="000000"/>
        </w:rPr>
      </w:pPr>
      <w:r w:rsidRPr="00745CA4">
        <w:rPr>
          <w:rFonts w:ascii="Sylfaen" w:hAnsi="Sylfaen"/>
          <w:color w:val="000000"/>
        </w:rPr>
        <w:t>Georgia would like to recommend to Saint Vincent and Grenadines:</w:t>
      </w:r>
    </w:p>
    <w:p w:rsidR="00745CA4" w:rsidRPr="00745CA4" w:rsidRDefault="00745CA4" w:rsidP="00745CA4">
      <w:pPr>
        <w:jc w:val="both"/>
        <w:rPr>
          <w:rFonts w:ascii="Sylfaen" w:hAnsi="Sylfaen"/>
        </w:rPr>
      </w:pPr>
    </w:p>
    <w:p w:rsidR="00745CA4" w:rsidRPr="00745CA4" w:rsidRDefault="00745CA4" w:rsidP="00745CA4">
      <w:pPr>
        <w:jc w:val="both"/>
        <w:rPr>
          <w:rFonts w:ascii="Sylfaen" w:hAnsi="Sylfaen"/>
        </w:rPr>
      </w:pPr>
    </w:p>
    <w:p w:rsidR="00745CA4" w:rsidRPr="00745CA4" w:rsidRDefault="00DD69A5" w:rsidP="00745CA4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/>
        </w:rPr>
      </w:pPr>
      <w:r w:rsidRPr="00745CA4">
        <w:rPr>
          <w:rFonts w:ascii="Sylfaen" w:eastAsia="MS Mincho" w:hAnsi="Sylfaen"/>
        </w:rPr>
        <w:t>To</w:t>
      </w:r>
      <w:r w:rsidR="00972ACA" w:rsidRPr="00745CA4">
        <w:rPr>
          <w:rFonts w:ascii="Sylfaen" w:eastAsia="MS Mincho" w:hAnsi="Sylfaen"/>
        </w:rPr>
        <w:t xml:space="preserve"> advance steps towards </w:t>
      </w:r>
      <w:r w:rsidR="00745CA4" w:rsidRPr="00745CA4">
        <w:rPr>
          <w:rFonts w:ascii="Sylfaen" w:eastAsia="MS Mincho" w:hAnsi="Sylfaen"/>
        </w:rPr>
        <w:t xml:space="preserve">completion of </w:t>
      </w:r>
      <w:r w:rsidR="00972ACA" w:rsidRPr="00745CA4">
        <w:rPr>
          <w:rFonts w:ascii="Sylfaen" w:eastAsia="MS Mincho" w:hAnsi="Sylfaen"/>
        </w:rPr>
        <w:t>feasibility</w:t>
      </w:r>
      <w:r w:rsidR="00745CA4" w:rsidRPr="00745CA4">
        <w:rPr>
          <w:rFonts w:ascii="Sylfaen" w:eastAsia="MS Mincho" w:hAnsi="Sylfaen"/>
        </w:rPr>
        <w:t xml:space="preserve"> studies</w:t>
      </w:r>
      <w:r w:rsidR="00972ACA" w:rsidRPr="00745CA4">
        <w:rPr>
          <w:rFonts w:ascii="Sylfaen" w:eastAsia="MS Mincho" w:hAnsi="Sylfaen"/>
        </w:rPr>
        <w:t xml:space="preserve"> related</w:t>
      </w:r>
      <w:r w:rsidR="00745CA4" w:rsidRPr="00745CA4">
        <w:rPr>
          <w:rFonts w:ascii="Sylfaen" w:eastAsia="MS Mincho" w:hAnsi="Sylfaen"/>
        </w:rPr>
        <w:t xml:space="preserve"> to the establishment of </w:t>
      </w:r>
      <w:proofErr w:type="gramStart"/>
      <w:r w:rsidR="00745CA4" w:rsidRPr="00745CA4">
        <w:rPr>
          <w:rFonts w:ascii="Sylfaen" w:eastAsia="MS Mincho" w:hAnsi="Sylfaen"/>
        </w:rPr>
        <w:t xml:space="preserve">the  </w:t>
      </w:r>
      <w:bookmarkStart w:id="0" w:name="_GoBack"/>
      <w:bookmarkEnd w:id="0"/>
      <w:r w:rsidR="00745CA4" w:rsidRPr="00745CA4">
        <w:rPr>
          <w:rFonts w:ascii="Sylfaen" w:eastAsia="MS Mincho" w:hAnsi="Sylfaen"/>
        </w:rPr>
        <w:t>National</w:t>
      </w:r>
      <w:proofErr w:type="gramEnd"/>
      <w:r w:rsidR="00745CA4" w:rsidRPr="00745CA4">
        <w:rPr>
          <w:rFonts w:ascii="Sylfaen" w:eastAsia="MS Mincho" w:hAnsi="Sylfaen"/>
        </w:rPr>
        <w:t xml:space="preserve"> Human Rights Institution</w:t>
      </w:r>
      <w:r w:rsidR="00745CA4" w:rsidRPr="00745CA4">
        <w:rPr>
          <w:rFonts w:ascii="Sylfaen" w:eastAsia="MS Mincho" w:hAnsi="Sylfaen"/>
        </w:rPr>
        <w:t xml:space="preserve">. </w:t>
      </w:r>
    </w:p>
    <w:p w:rsidR="00085D19" w:rsidRPr="00745CA4" w:rsidRDefault="00085D19" w:rsidP="00745CA4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/>
        </w:rPr>
      </w:pPr>
      <w:r w:rsidRPr="00745CA4">
        <w:rPr>
          <w:rFonts w:ascii="Sylfaen" w:eastAsia="MS Mincho" w:hAnsi="Sylfaen"/>
        </w:rPr>
        <w:t xml:space="preserve">To </w:t>
      </w:r>
      <w:r w:rsidR="00484ED7" w:rsidRPr="00745CA4">
        <w:rPr>
          <w:rFonts w:ascii="Sylfaen" w:eastAsia="MS Mincho" w:hAnsi="Sylfaen"/>
        </w:rPr>
        <w:t xml:space="preserve">continue </w:t>
      </w:r>
      <w:r w:rsidRPr="00745CA4">
        <w:rPr>
          <w:rFonts w:ascii="Sylfaen" w:eastAsia="MS Mincho" w:hAnsi="Sylfaen"/>
        </w:rPr>
        <w:t xml:space="preserve">efforts aimed at strengthening of the implementation of the </w:t>
      </w:r>
      <w:r w:rsidR="00484ED7" w:rsidRPr="00745CA4">
        <w:rPr>
          <w:rFonts w:ascii="Sylfaen" w:eastAsia="MS Mincho" w:hAnsi="Sylfaen"/>
        </w:rPr>
        <w:t>National Plan</w:t>
      </w:r>
      <w:r w:rsidR="00972ACA" w:rsidRPr="00745CA4">
        <w:rPr>
          <w:rFonts w:ascii="Sylfaen" w:eastAsia="MS Mincho" w:hAnsi="Sylfaen"/>
        </w:rPr>
        <w:t xml:space="preserve"> to combat trafficking.</w:t>
      </w:r>
      <w:r w:rsidR="00484ED7" w:rsidRPr="00745CA4">
        <w:rPr>
          <w:rFonts w:ascii="Sylfaen" w:eastAsia="MS Mincho" w:hAnsi="Sylfaen"/>
        </w:rPr>
        <w:t xml:space="preserve"> </w:t>
      </w:r>
    </w:p>
    <w:p w:rsidR="002932DA" w:rsidRPr="00745CA4" w:rsidRDefault="002932DA" w:rsidP="00DD69A5">
      <w:pPr>
        <w:pStyle w:val="H23G"/>
        <w:rPr>
          <w:rFonts w:ascii="Sylfaen" w:eastAsia="MS Mincho" w:hAnsi="Sylfaen"/>
          <w:b w:val="0"/>
          <w:lang w:val="en-US"/>
        </w:rPr>
      </w:pPr>
      <w:r w:rsidRPr="00745CA4">
        <w:rPr>
          <w:rFonts w:ascii="Sylfaen" w:eastAsia="MS Mincho" w:hAnsi="Sylfaen"/>
          <w:b w:val="0"/>
          <w:lang w:val="en-US"/>
        </w:rPr>
        <w:tab/>
      </w:r>
      <w:r w:rsidRPr="00745CA4">
        <w:rPr>
          <w:rFonts w:ascii="Sylfaen" w:eastAsia="MS Mincho" w:hAnsi="Sylfaen"/>
          <w:b w:val="0"/>
          <w:lang w:val="en-US"/>
        </w:rPr>
        <w:tab/>
      </w:r>
    </w:p>
    <w:p w:rsidR="00680DA1" w:rsidRPr="00745CA4" w:rsidRDefault="00680DA1" w:rsidP="00745CA4">
      <w:pPr>
        <w:pStyle w:val="H1G"/>
        <w:jc w:val="both"/>
        <w:rPr>
          <w:rFonts w:ascii="Sylfaen" w:eastAsia="MS Mincho" w:hAnsi="Sylfaen"/>
          <w:b w:val="0"/>
          <w:lang w:val="en-US"/>
        </w:rPr>
      </w:pPr>
      <w:r w:rsidRPr="00745CA4">
        <w:rPr>
          <w:rFonts w:ascii="Sylfaen" w:hAnsi="Sylfaen"/>
          <w:b w:val="0"/>
        </w:rPr>
        <w:t>We wish the delegation of</w:t>
      </w:r>
      <w:r w:rsidR="00745CA4">
        <w:rPr>
          <w:rFonts w:ascii="Sylfaen" w:hAnsi="Sylfaen"/>
          <w:b w:val="0"/>
        </w:rPr>
        <w:t xml:space="preserve"> </w:t>
      </w:r>
      <w:r w:rsidR="00745CA4" w:rsidRPr="00745CA4">
        <w:rPr>
          <w:rFonts w:ascii="Sylfaen" w:hAnsi="Sylfaen"/>
          <w:b w:val="0"/>
          <w:color w:val="000000"/>
        </w:rPr>
        <w:t>Saint Vincent and Grenadines</w:t>
      </w:r>
      <w:r w:rsidRPr="00745CA4">
        <w:rPr>
          <w:rFonts w:ascii="Sylfaen" w:hAnsi="Sylfaen"/>
          <w:b w:val="0"/>
        </w:rPr>
        <w:t xml:space="preserve"> a</w:t>
      </w:r>
      <w:r w:rsidR="00745CA4">
        <w:rPr>
          <w:rFonts w:ascii="Sylfaen" w:hAnsi="Sylfaen"/>
          <w:b w:val="0"/>
        </w:rPr>
        <w:t xml:space="preserve"> very successful </w:t>
      </w:r>
      <w:r w:rsidRPr="00745CA4">
        <w:rPr>
          <w:rFonts w:ascii="Sylfaen" w:hAnsi="Sylfaen"/>
          <w:b w:val="0"/>
        </w:rPr>
        <w:t xml:space="preserve">review. </w:t>
      </w:r>
      <w:r w:rsidR="00EE3CA4" w:rsidRPr="00745CA4">
        <w:rPr>
          <w:rFonts w:ascii="Sylfaen" w:hAnsi="Sylfaen"/>
          <w:b w:val="0"/>
        </w:rPr>
        <w:t xml:space="preserve"> </w:t>
      </w:r>
    </w:p>
    <w:p w:rsidR="00DF51B4" w:rsidRPr="002942D7" w:rsidRDefault="00DF51B4">
      <w:pPr>
        <w:rPr>
          <w:rFonts w:ascii="Sylfaen" w:hAnsi="Sylfaen"/>
        </w:rPr>
      </w:pPr>
    </w:p>
    <w:sectPr w:rsidR="00DF51B4" w:rsidRPr="0029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7941"/>
    <w:multiLevelType w:val="hybridMultilevel"/>
    <w:tmpl w:val="E7D6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05B79"/>
    <w:multiLevelType w:val="hybridMultilevel"/>
    <w:tmpl w:val="D4E8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1"/>
    <w:rsid w:val="00085D19"/>
    <w:rsid w:val="00143AC7"/>
    <w:rsid w:val="00182289"/>
    <w:rsid w:val="002342E2"/>
    <w:rsid w:val="002932DA"/>
    <w:rsid w:val="002942D7"/>
    <w:rsid w:val="00484ED7"/>
    <w:rsid w:val="00680DA1"/>
    <w:rsid w:val="00745CA4"/>
    <w:rsid w:val="00775537"/>
    <w:rsid w:val="00905D1B"/>
    <w:rsid w:val="00972ACA"/>
    <w:rsid w:val="00987CE5"/>
    <w:rsid w:val="00D7349B"/>
    <w:rsid w:val="00DD69A5"/>
    <w:rsid w:val="00DF51B4"/>
    <w:rsid w:val="00E00CFA"/>
    <w:rsid w:val="00E634EF"/>
    <w:rsid w:val="00EE3CA4"/>
    <w:rsid w:val="00F162C2"/>
    <w:rsid w:val="00F8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A23B"/>
  <w15:chartTrackingRefBased/>
  <w15:docId w15:val="{AF2967C3-46CB-4834-8932-E6C88076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A1"/>
    <w:pPr>
      <w:ind w:left="720"/>
      <w:contextualSpacing/>
    </w:pPr>
  </w:style>
  <w:style w:type="paragraph" w:customStyle="1" w:styleId="SingleTxtG">
    <w:name w:val="_ Single Txt_G"/>
    <w:basedOn w:val="Normal"/>
    <w:qFormat/>
    <w:rsid w:val="002932D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2932D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2932D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7F747-A3BE-4CCF-996E-4936FC98FC7D}"/>
</file>

<file path=customXml/itemProps2.xml><?xml version="1.0" encoding="utf-8"?>
<ds:datastoreItem xmlns:ds="http://schemas.openxmlformats.org/officeDocument/2006/customXml" ds:itemID="{B43BBEDA-AFFE-40B9-AD94-192FF10446CB}"/>
</file>

<file path=customXml/itemProps3.xml><?xml version="1.0" encoding="utf-8"?>
<ds:datastoreItem xmlns:ds="http://schemas.openxmlformats.org/officeDocument/2006/customXml" ds:itemID="{37AA19A9-04D7-4A77-A954-C6FB30304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Baqradze</dc:creator>
  <cp:keywords/>
  <dc:description/>
  <cp:lastModifiedBy>Irakli Jgenti</cp:lastModifiedBy>
  <cp:revision>4</cp:revision>
  <dcterms:created xsi:type="dcterms:W3CDTF">2021-11-02T11:16:00Z</dcterms:created>
  <dcterms:modified xsi:type="dcterms:W3CDTF">2021-11-02T11:31:00Z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