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2A3326" w:rsidRDefault="00B55043" w14:paraId="6BE32AC1" w14:textId="08071A45">
      <w:pPr>
        <w:pBdr>
          <w:bottom w:val="single" w:color="auto" w:sz="4" w:space="6"/>
        </w:pBdr>
        <w:jc w:val="center"/>
        <w:rPr>
          <w:b/>
          <w:bCs/>
          <w:sz w:val="28"/>
          <w:szCs w:val="28"/>
        </w:rPr>
      </w:pPr>
      <w:bookmarkStart w:name="_GoBack" w:id="0"/>
      <w:bookmarkEnd w:id="0"/>
      <w:r>
        <w:t xml:space="preserve"> </w:t>
      </w:r>
      <w:r w:rsidRPr="71A2F9E4" w:rsidR="00641E3D">
        <w:rPr>
          <w:b/>
          <w:bCs/>
          <w:sz w:val="28"/>
          <w:szCs w:val="28"/>
        </w:rPr>
        <w:t>United Kingdom of Great Britain &amp; Northern Ireland</w:t>
      </w:r>
    </w:p>
    <w:p w:rsidRPr="009A4441" w:rsidR="00641E3D" w:rsidP="002A3326" w:rsidRDefault="00A26455" w14:paraId="5DAB6C7B" w14:textId="6C2F8CE3">
      <w:pPr>
        <w:pBdr>
          <w:bottom w:val="single" w:color="auto" w:sz="4" w:space="6"/>
        </w:pBdr>
        <w:jc w:val="center"/>
        <w:rPr>
          <w:b/>
          <w:bCs/>
          <w:sz w:val="28"/>
          <w:szCs w:val="28"/>
        </w:rPr>
      </w:pPr>
      <w:r w:rsidRPr="71A2F9E4">
        <w:rPr>
          <w:b/>
          <w:bCs/>
          <w:sz w:val="28"/>
          <w:szCs w:val="28"/>
        </w:rPr>
        <w:t xml:space="preserve">Statement </w:t>
      </w:r>
    </w:p>
    <w:p w:rsidR="00641E3D" w:rsidP="002A3326" w:rsidRDefault="00F97234" w14:paraId="00A3C616" w14:textId="4DB9F604">
      <w:pPr>
        <w:pBdr>
          <w:bottom w:val="single" w:color="auto" w:sz="4" w:space="6"/>
        </w:pBdr>
        <w:jc w:val="center"/>
        <w:rPr>
          <w:b/>
          <w:bCs/>
          <w:sz w:val="28"/>
          <w:szCs w:val="28"/>
        </w:rPr>
      </w:pPr>
      <w:r w:rsidRPr="71A2F9E4">
        <w:rPr>
          <w:b/>
          <w:bCs/>
          <w:sz w:val="28"/>
          <w:szCs w:val="28"/>
        </w:rPr>
        <w:t>39</w:t>
      </w:r>
      <w:r w:rsidRPr="71A2F9E4" w:rsidR="002F0546">
        <w:rPr>
          <w:b/>
          <w:bCs/>
          <w:sz w:val="28"/>
          <w:szCs w:val="28"/>
          <w:vertAlign w:val="superscript"/>
        </w:rPr>
        <w:t>th</w:t>
      </w:r>
      <w:r w:rsidRPr="71A2F9E4" w:rsidR="002F0546">
        <w:rPr>
          <w:b/>
          <w:bCs/>
          <w:sz w:val="28"/>
          <w:szCs w:val="28"/>
        </w:rPr>
        <w:t xml:space="preserve"> </w:t>
      </w:r>
      <w:r w:rsidRPr="71A2F9E4" w:rsidR="00641E3D">
        <w:rPr>
          <w:b/>
          <w:bCs/>
          <w:sz w:val="28"/>
          <w:szCs w:val="28"/>
        </w:rPr>
        <w:t xml:space="preserve">Universal Periodic Review – </w:t>
      </w:r>
      <w:r w:rsidRPr="71A2F9E4" w:rsidR="00174015">
        <w:rPr>
          <w:b/>
          <w:bCs/>
          <w:sz w:val="28"/>
          <w:szCs w:val="28"/>
        </w:rPr>
        <w:t>Saint Vincent and the Grenadines</w:t>
      </w:r>
    </w:p>
    <w:p w:rsidR="002A3326" w:rsidP="002A3326" w:rsidRDefault="002A3326" w14:paraId="721FD3FD" w14:textId="4A147743">
      <w:pPr>
        <w:pBdr>
          <w:bottom w:val="single" w:color="auto" w:sz="4" w:space="6"/>
        </w:pBdr>
        <w:jc w:val="center"/>
        <w:rPr>
          <w:b/>
          <w:bCs/>
          <w:sz w:val="28"/>
          <w:szCs w:val="28"/>
        </w:rPr>
      </w:pPr>
    </w:p>
    <w:p w:rsidRPr="002A3326" w:rsidR="71A2F9E4" w:rsidP="002A3326" w:rsidRDefault="002A3326" w14:paraId="655754CF" w14:textId="32A0E427">
      <w:pPr>
        <w:pBdr>
          <w:bottom w:val="single" w:color="auto" w:sz="4" w:space="6"/>
        </w:pBdr>
        <w:jc w:val="center"/>
        <w:rPr>
          <w:b/>
          <w:bCs/>
          <w:sz w:val="28"/>
          <w:szCs w:val="28"/>
        </w:rPr>
      </w:pPr>
      <w:r w:rsidRPr="71A2F9E4">
        <w:rPr>
          <w:b/>
          <w:bCs/>
          <w:sz w:val="28"/>
          <w:szCs w:val="28"/>
        </w:rPr>
        <w:t>Wednesday 3</w:t>
      </w:r>
      <w:r w:rsidRPr="71A2F9E4">
        <w:rPr>
          <w:b/>
          <w:bCs/>
          <w:sz w:val="28"/>
          <w:szCs w:val="28"/>
          <w:vertAlign w:val="superscript"/>
        </w:rPr>
        <w:t>rd</w:t>
      </w:r>
      <w:r w:rsidRPr="71A2F9E4">
        <w:rPr>
          <w:b/>
          <w:bCs/>
          <w:sz w:val="28"/>
          <w:szCs w:val="28"/>
        </w:rPr>
        <w:t xml:space="preserve"> November 2021</w:t>
      </w:r>
    </w:p>
    <w:p w:rsidRPr="00FF172A" w:rsidR="00FF172A" w:rsidP="00395BDD" w:rsidRDefault="00FF172A" w14:paraId="02EB378F" w14:textId="77777777">
      <w:pPr>
        <w:ind w:left="360"/>
        <w:rPr>
          <w:rFonts w:cs="Arial"/>
          <w:sz w:val="24"/>
          <w:szCs w:val="24"/>
        </w:rPr>
      </w:pPr>
    </w:p>
    <w:p w:rsidRPr="00D065DF" w:rsidR="00D065DF" w:rsidP="00395BDD" w:rsidRDefault="00D065DF" w14:paraId="717FF1D9" w14:textId="3592DA1B">
      <w:pPr>
        <w:rPr>
          <w:sz w:val="24"/>
          <w:szCs w:val="24"/>
        </w:rPr>
      </w:pPr>
      <w:r w:rsidRPr="71A2F9E4">
        <w:rPr>
          <w:sz w:val="24"/>
          <w:szCs w:val="24"/>
        </w:rPr>
        <w:t>Thank you</w:t>
      </w:r>
      <w:r w:rsidRPr="71A2F9E4" w:rsidR="009A4441">
        <w:rPr>
          <w:sz w:val="24"/>
          <w:szCs w:val="24"/>
        </w:rPr>
        <w:t>,</w:t>
      </w:r>
      <w:r w:rsidRPr="71A2F9E4">
        <w:rPr>
          <w:sz w:val="24"/>
          <w:szCs w:val="24"/>
        </w:rPr>
        <w:t xml:space="preserve"> </w:t>
      </w:r>
      <w:r w:rsidRPr="71A2F9E4" w:rsidR="00BA2F1F">
        <w:rPr>
          <w:sz w:val="24"/>
          <w:szCs w:val="24"/>
        </w:rPr>
        <w:t xml:space="preserve">Madam </w:t>
      </w:r>
      <w:r w:rsidRPr="71A2F9E4">
        <w:rPr>
          <w:sz w:val="24"/>
          <w:szCs w:val="24"/>
        </w:rPr>
        <w:t>President</w:t>
      </w:r>
      <w:r w:rsidRPr="71A2F9E4" w:rsidR="5509EB21">
        <w:rPr>
          <w:sz w:val="24"/>
          <w:szCs w:val="24"/>
        </w:rPr>
        <w:t>.</w:t>
      </w:r>
    </w:p>
    <w:p w:rsidR="00395BDD" w:rsidP="00395BDD" w:rsidRDefault="00395BDD" w14:paraId="6A05A809" w14:textId="77777777">
      <w:pPr>
        <w:rPr>
          <w:sz w:val="24"/>
          <w:szCs w:val="24"/>
        </w:rPr>
      </w:pPr>
    </w:p>
    <w:p w:rsidR="009A4441" w:rsidP="27D9C96C" w:rsidRDefault="0013502E" w14:paraId="7F902C39" w14:textId="7AC5653D">
      <w:pPr>
        <w:rPr>
          <w:rFonts w:cs="Arial"/>
          <w:sz w:val="24"/>
          <w:szCs w:val="24"/>
        </w:rPr>
      </w:pPr>
      <w:r w:rsidRPr="5033024E" w:rsidR="0013502E">
        <w:rPr>
          <w:rFonts w:cs="Arial"/>
          <w:sz w:val="24"/>
          <w:szCs w:val="24"/>
        </w:rPr>
        <w:t xml:space="preserve">The United Kingdom </w:t>
      </w:r>
      <w:r w:rsidRPr="5033024E" w:rsidR="449751A7">
        <w:rPr>
          <w:rFonts w:cs="Arial"/>
          <w:sz w:val="24"/>
          <w:szCs w:val="24"/>
        </w:rPr>
        <w:t>welcomes</w:t>
      </w:r>
      <w:r w:rsidRPr="5033024E" w:rsidR="3C6FD162">
        <w:rPr>
          <w:rFonts w:cs="Arial"/>
          <w:sz w:val="24"/>
          <w:szCs w:val="24"/>
        </w:rPr>
        <w:t xml:space="preserve"> the progress made by</w:t>
      </w:r>
      <w:r w:rsidRPr="5033024E" w:rsidR="449751A7">
        <w:rPr>
          <w:rFonts w:cs="Arial"/>
          <w:sz w:val="24"/>
          <w:szCs w:val="24"/>
        </w:rPr>
        <w:t xml:space="preserve"> </w:t>
      </w:r>
      <w:r w:rsidRPr="5033024E" w:rsidR="0013502E">
        <w:rPr>
          <w:rFonts w:cs="Arial"/>
          <w:sz w:val="24"/>
          <w:szCs w:val="24"/>
        </w:rPr>
        <w:t>S</w:t>
      </w:r>
      <w:r w:rsidRPr="5033024E" w:rsidR="6C7506E8">
        <w:rPr>
          <w:rFonts w:cs="Arial"/>
          <w:sz w:val="24"/>
          <w:szCs w:val="24"/>
        </w:rPr>
        <w:t>aint</w:t>
      </w:r>
      <w:r w:rsidRPr="5033024E" w:rsidR="0013502E">
        <w:rPr>
          <w:rFonts w:cs="Arial"/>
          <w:sz w:val="24"/>
          <w:szCs w:val="24"/>
        </w:rPr>
        <w:t xml:space="preserve"> Vincent and the </w:t>
      </w:r>
      <w:r w:rsidRPr="5033024E" w:rsidR="6C512B5C">
        <w:rPr>
          <w:rFonts w:cs="Arial"/>
          <w:sz w:val="24"/>
          <w:szCs w:val="24"/>
        </w:rPr>
        <w:t>Grenadines in</w:t>
      </w:r>
      <w:r w:rsidRPr="5033024E" w:rsidR="0A738955">
        <w:rPr>
          <w:rFonts w:cs="Arial"/>
          <w:sz w:val="24"/>
          <w:szCs w:val="24"/>
        </w:rPr>
        <w:t xml:space="preserve"> </w:t>
      </w:r>
      <w:r w:rsidRPr="5033024E" w:rsidR="46C27138">
        <w:rPr>
          <w:rFonts w:cs="Arial"/>
          <w:sz w:val="24"/>
          <w:szCs w:val="24"/>
        </w:rPr>
        <w:t xml:space="preserve">tackling </w:t>
      </w:r>
      <w:r w:rsidRPr="5033024E" w:rsidR="0A738955">
        <w:rPr>
          <w:rFonts w:cs="Arial"/>
          <w:sz w:val="24"/>
          <w:szCs w:val="24"/>
        </w:rPr>
        <w:t>modern slavery.</w:t>
      </w:r>
      <w:r w:rsidRPr="5033024E" w:rsidR="00903649">
        <w:rPr>
          <w:rFonts w:cs="Arial"/>
          <w:sz w:val="24"/>
          <w:szCs w:val="24"/>
        </w:rPr>
        <w:t xml:space="preserve"> </w:t>
      </w:r>
      <w:r w:rsidRPr="5033024E" w:rsidR="57077208">
        <w:rPr>
          <w:rFonts w:cs="Arial"/>
          <w:sz w:val="24"/>
          <w:szCs w:val="24"/>
        </w:rPr>
        <w:t>We</w:t>
      </w:r>
      <w:r w:rsidRPr="5033024E" w:rsidR="43F6B5F2">
        <w:rPr>
          <w:rFonts w:cs="Arial"/>
          <w:sz w:val="24"/>
          <w:szCs w:val="24"/>
        </w:rPr>
        <w:t xml:space="preserve"> commend the creation of the </w:t>
      </w:r>
      <w:r w:rsidRPr="5033024E" w:rsidR="6291CE88">
        <w:rPr>
          <w:rFonts w:cs="Arial"/>
          <w:sz w:val="24"/>
          <w:szCs w:val="24"/>
        </w:rPr>
        <w:t>Anti-Trafficking</w:t>
      </w:r>
      <w:r w:rsidRPr="5033024E" w:rsidR="43F6B5F2">
        <w:rPr>
          <w:rFonts w:cs="Arial"/>
          <w:sz w:val="24"/>
          <w:szCs w:val="24"/>
        </w:rPr>
        <w:t xml:space="preserve"> in Persons Unit</w:t>
      </w:r>
      <w:r w:rsidRPr="5033024E" w:rsidR="43F6B5F2">
        <w:rPr>
          <w:rFonts w:cs="Arial"/>
          <w:sz w:val="24"/>
          <w:szCs w:val="24"/>
        </w:rPr>
        <w:t xml:space="preserve"> and the Sexual Offense Unit</w:t>
      </w:r>
      <w:r w:rsidRPr="5033024E" w:rsidR="4E523CEF">
        <w:rPr>
          <w:rFonts w:cs="Arial"/>
          <w:sz w:val="24"/>
          <w:szCs w:val="24"/>
        </w:rPr>
        <w:t>.</w:t>
      </w:r>
      <w:r w:rsidRPr="5033024E" w:rsidR="1AE8A258">
        <w:rPr>
          <w:rFonts w:cs="Arial"/>
          <w:sz w:val="24"/>
          <w:szCs w:val="24"/>
        </w:rPr>
        <w:t xml:space="preserve"> </w:t>
      </w:r>
    </w:p>
    <w:p w:rsidR="009A4441" w:rsidP="27D9C96C" w:rsidRDefault="009A4441" w14:paraId="62E6B08A" w14:textId="2CB7DD55">
      <w:pPr>
        <w:rPr>
          <w:rFonts w:cs="Arial"/>
          <w:sz w:val="24"/>
          <w:szCs w:val="24"/>
        </w:rPr>
      </w:pPr>
    </w:p>
    <w:p w:rsidR="009A4441" w:rsidP="71A2F9E4" w:rsidRDefault="34971250" w14:paraId="4A5DEF59" w14:textId="5E78B751">
      <w:pPr>
        <w:rPr>
          <w:rFonts w:cs="Arial"/>
          <w:sz w:val="24"/>
          <w:szCs w:val="24"/>
        </w:rPr>
      </w:pPr>
      <w:r w:rsidRPr="5033024E" w:rsidR="34971250">
        <w:rPr>
          <w:rFonts w:cs="Arial"/>
          <w:sz w:val="24"/>
          <w:szCs w:val="24"/>
        </w:rPr>
        <w:t xml:space="preserve">However, we remain concerned </w:t>
      </w:r>
      <w:r w:rsidRPr="5033024E" w:rsidR="3B27DC4A">
        <w:rPr>
          <w:rFonts w:cs="Arial"/>
          <w:sz w:val="24"/>
          <w:szCs w:val="24"/>
        </w:rPr>
        <w:t xml:space="preserve">by the continued prevalence of sexual offences and domestic violence against women and young </w:t>
      </w:r>
      <w:r w:rsidRPr="5033024E" w:rsidR="004233EA">
        <w:rPr>
          <w:rFonts w:cs="Arial"/>
          <w:sz w:val="24"/>
          <w:szCs w:val="24"/>
        </w:rPr>
        <w:t xml:space="preserve">girls and implore the </w:t>
      </w:r>
      <w:r w:rsidRPr="5033024E" w:rsidR="004E2351">
        <w:rPr>
          <w:rFonts w:cs="Arial"/>
          <w:sz w:val="24"/>
          <w:szCs w:val="24"/>
        </w:rPr>
        <w:t>G</w:t>
      </w:r>
      <w:r w:rsidRPr="5033024E" w:rsidR="418E72AE">
        <w:rPr>
          <w:rFonts w:cs="Arial"/>
          <w:sz w:val="24"/>
          <w:szCs w:val="24"/>
        </w:rPr>
        <w:t xml:space="preserve">overnment to strengthen mechanisms to hold perpetrators to account. </w:t>
      </w:r>
      <w:r w:rsidRPr="5033024E" w:rsidR="6DDC79D9">
        <w:rPr>
          <w:rFonts w:cs="Arial"/>
          <w:sz w:val="24"/>
          <w:szCs w:val="24"/>
        </w:rPr>
        <w:t xml:space="preserve">We </w:t>
      </w:r>
      <w:r w:rsidRPr="5033024E" w:rsidR="004E2351">
        <w:rPr>
          <w:rFonts w:cs="Arial"/>
          <w:sz w:val="24"/>
          <w:szCs w:val="24"/>
        </w:rPr>
        <w:t xml:space="preserve">also </w:t>
      </w:r>
      <w:r w:rsidRPr="5033024E" w:rsidR="6DDC79D9">
        <w:rPr>
          <w:rFonts w:cs="Arial"/>
          <w:sz w:val="24"/>
          <w:szCs w:val="24"/>
        </w:rPr>
        <w:t xml:space="preserve">urge the Government </w:t>
      </w:r>
      <w:r w:rsidRPr="5033024E" w:rsidR="5B0C5A0A">
        <w:rPr>
          <w:rFonts w:cs="Arial"/>
          <w:sz w:val="24"/>
          <w:szCs w:val="24"/>
        </w:rPr>
        <w:t xml:space="preserve">to </w:t>
      </w:r>
      <w:r w:rsidRPr="5033024E" w:rsidR="74D64F49">
        <w:rPr>
          <w:rFonts w:cs="Arial"/>
          <w:sz w:val="24"/>
          <w:szCs w:val="24"/>
        </w:rPr>
        <w:t>decriminalise consensual same-sex relations</w:t>
      </w:r>
      <w:r w:rsidRPr="5033024E" w:rsidR="285C8AD6">
        <w:rPr>
          <w:rFonts w:cs="Arial"/>
          <w:sz w:val="24"/>
          <w:szCs w:val="24"/>
        </w:rPr>
        <w:t>, whilst</w:t>
      </w:r>
      <w:r w:rsidRPr="5033024E" w:rsidR="0785E054">
        <w:rPr>
          <w:rFonts w:cs="Arial"/>
          <w:sz w:val="24"/>
          <w:szCs w:val="24"/>
        </w:rPr>
        <w:t xml:space="preserve"> legislating against LGBTQ+ discrimination.</w:t>
      </w:r>
    </w:p>
    <w:p w:rsidR="00425B59" w:rsidP="00395BDD" w:rsidRDefault="00425B59" w14:paraId="5A39BBE3" w14:textId="77777777">
      <w:pPr>
        <w:rPr>
          <w:rFonts w:cs="Arial"/>
          <w:sz w:val="24"/>
          <w:szCs w:val="24"/>
        </w:rPr>
      </w:pPr>
    </w:p>
    <w:p w:rsidR="00425B59" w:rsidP="00395BDD" w:rsidRDefault="0013502E" w14:paraId="5B204E3B" w14:textId="50963EBB">
      <w:pPr>
        <w:rPr>
          <w:rFonts w:cs="Arial"/>
          <w:sz w:val="24"/>
          <w:szCs w:val="24"/>
        </w:rPr>
      </w:pPr>
      <w:r w:rsidRPr="20CDC4F0">
        <w:rPr>
          <w:rFonts w:cs="Arial"/>
          <w:sz w:val="24"/>
          <w:szCs w:val="24"/>
        </w:rPr>
        <w:t>We recommend that S</w:t>
      </w:r>
      <w:r w:rsidRPr="20CDC4F0" w:rsidR="19690C9D">
        <w:rPr>
          <w:rFonts w:cs="Arial"/>
          <w:sz w:val="24"/>
          <w:szCs w:val="24"/>
        </w:rPr>
        <w:t>aint</w:t>
      </w:r>
      <w:r w:rsidRPr="20CDC4F0">
        <w:rPr>
          <w:rFonts w:cs="Arial"/>
          <w:sz w:val="24"/>
          <w:szCs w:val="24"/>
        </w:rPr>
        <w:t xml:space="preserve"> Vincent and the Grenadines:</w:t>
      </w:r>
    </w:p>
    <w:p w:rsidR="0013502E" w:rsidP="00395BDD" w:rsidRDefault="0013502E" w14:paraId="41C8F396" w14:textId="77777777">
      <w:pPr>
        <w:rPr>
          <w:rFonts w:cs="Arial"/>
          <w:sz w:val="24"/>
          <w:szCs w:val="24"/>
        </w:rPr>
      </w:pPr>
    </w:p>
    <w:p w:rsidRPr="0013502E" w:rsidR="0013502E" w:rsidP="71A2F9E4" w:rsidRDefault="0013502E" w14:paraId="1C59D228" w14:textId="28E09BB8">
      <w:pPr>
        <w:numPr>
          <w:ilvl w:val="0"/>
          <w:numId w:val="33"/>
        </w:numPr>
        <w:rPr>
          <w:rFonts w:cs="Arial"/>
          <w:sz w:val="24"/>
          <w:szCs w:val="24"/>
        </w:rPr>
      </w:pPr>
      <w:r w:rsidRPr="71A2F9E4">
        <w:rPr>
          <w:color w:val="000000" w:themeColor="text1"/>
          <w:sz w:val="24"/>
          <w:szCs w:val="24"/>
        </w:rPr>
        <w:t>Amend the Prevention of Trafficking in Persons Act of 2011 to ensure there are proportionate penalties for all modern slavery related crimes</w:t>
      </w:r>
      <w:r w:rsidRPr="71A2F9E4" w:rsidR="2762DE04">
        <w:rPr>
          <w:color w:val="000000" w:themeColor="text1"/>
          <w:sz w:val="24"/>
          <w:szCs w:val="24"/>
        </w:rPr>
        <w:t>;</w:t>
      </w:r>
    </w:p>
    <w:p w:rsidR="71A2F9E4" w:rsidP="71A2F9E4" w:rsidRDefault="71A2F9E4" w14:paraId="1F06B31C" w14:textId="23F44BB9">
      <w:pPr>
        <w:rPr>
          <w:color w:val="000000" w:themeColor="text1"/>
        </w:rPr>
      </w:pPr>
    </w:p>
    <w:p w:rsidRPr="001361B1" w:rsidR="27D9C96C" w:rsidP="001361B1" w:rsidRDefault="003C3B1A" w14:paraId="0C9382F3" w14:textId="121CC59B">
      <w:pPr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5033024E" w:rsidR="003C3B1A">
        <w:rPr>
          <w:color w:val="000000" w:themeColor="text1" w:themeTint="FF" w:themeShade="FF"/>
          <w:sz w:val="24"/>
          <w:szCs w:val="24"/>
        </w:rPr>
        <w:t>Ensure that all perpetrators of abuse towards women and girls are held to account and</w:t>
      </w:r>
      <w:r w:rsidRPr="5033024E" w:rsidR="05199104">
        <w:rPr>
          <w:color w:val="000000" w:themeColor="text1" w:themeTint="FF" w:themeShade="FF"/>
          <w:sz w:val="24"/>
          <w:szCs w:val="24"/>
        </w:rPr>
        <w:t xml:space="preserve"> </w:t>
      </w:r>
      <w:r w:rsidRPr="5033024E" w:rsidR="001361B1">
        <w:rPr>
          <w:color w:val="000000" w:themeColor="text1" w:themeTint="FF" w:themeShade="FF"/>
          <w:sz w:val="24"/>
          <w:szCs w:val="24"/>
        </w:rPr>
        <w:t>implement capacity building training for police officers and other law enforcement officials</w:t>
      </w:r>
      <w:r w:rsidRPr="5033024E" w:rsidR="001361B1">
        <w:rPr>
          <w:color w:val="000000" w:themeColor="text1" w:themeTint="FF" w:themeShade="FF"/>
          <w:sz w:val="24"/>
          <w:szCs w:val="24"/>
        </w:rPr>
        <w:t xml:space="preserve"> </w:t>
      </w:r>
      <w:r w:rsidRPr="5033024E" w:rsidR="001361B1">
        <w:rPr>
          <w:color w:val="000000" w:themeColor="text1" w:themeTint="FF" w:themeShade="FF"/>
          <w:sz w:val="24"/>
          <w:szCs w:val="24"/>
        </w:rPr>
        <w:t>in gender-based violence and sexual abuse reporting</w:t>
      </w:r>
      <w:r w:rsidRPr="5033024E" w:rsidR="7AF9BA2F">
        <w:rPr>
          <w:color w:val="000000" w:themeColor="text1" w:themeTint="FF" w:themeShade="FF"/>
          <w:sz w:val="24"/>
          <w:szCs w:val="24"/>
        </w:rPr>
        <w:t>;</w:t>
      </w:r>
    </w:p>
    <w:p w:rsidR="71A2F9E4" w:rsidP="71A2F9E4" w:rsidRDefault="71A2F9E4" w14:paraId="29756AEF" w14:textId="285C45A8">
      <w:pPr>
        <w:rPr>
          <w:color w:val="000000" w:themeColor="text1"/>
        </w:rPr>
      </w:pPr>
    </w:p>
    <w:p w:rsidR="7D6D8649" w:rsidP="20CDC4F0" w:rsidRDefault="7D6D8649" w14:paraId="4560DBAE" w14:textId="04D4F5C9">
      <w:pPr>
        <w:numPr>
          <w:ilvl w:val="0"/>
          <w:numId w:val="33"/>
        </w:numPr>
        <w:rPr>
          <w:color w:val="000000" w:themeColor="text1"/>
          <w:sz w:val="24"/>
          <w:szCs w:val="24"/>
        </w:rPr>
      </w:pPr>
      <w:r w:rsidRPr="71A2F9E4">
        <w:rPr>
          <w:rFonts w:eastAsia="Arial" w:cs="Arial"/>
          <w:sz w:val="24"/>
          <w:szCs w:val="24"/>
        </w:rPr>
        <w:t>Amend the Education Act to explicitly allow for retention and re-integration of school-aged mothers and pregnant girls into the formal education system.</w:t>
      </w:r>
    </w:p>
    <w:p w:rsidR="00425B59" w:rsidP="00395BDD" w:rsidRDefault="00425B59" w14:paraId="72A3D3EC" w14:textId="77777777">
      <w:pPr>
        <w:rPr>
          <w:rFonts w:cs="Arial"/>
          <w:sz w:val="24"/>
          <w:szCs w:val="24"/>
        </w:rPr>
      </w:pPr>
    </w:p>
    <w:p w:rsidRPr="007D7A6B" w:rsidR="001E4121" w:rsidP="00395BDD" w:rsidRDefault="00D065DF" w14:paraId="6110C317" w14:textId="77777777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="00395BDD">
        <w:rPr>
          <w:sz w:val="24"/>
          <w:szCs w:val="24"/>
        </w:rPr>
        <w:t>President.</w:t>
      </w:r>
    </w:p>
    <w:sectPr w:rsidRPr="007D7A6B" w:rsidR="001E4121" w:rsidSect="00751A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31" w:rsidP="004854D5" w:rsidRDefault="00BA7631" w14:paraId="5CA38684" w14:textId="77777777">
      <w:pPr>
        <w:spacing w:line="240" w:lineRule="auto"/>
      </w:pPr>
      <w:r>
        <w:separator/>
      </w:r>
    </w:p>
  </w:endnote>
  <w:endnote w:type="continuationSeparator" w:id="0">
    <w:p w:rsidR="00BA7631" w:rsidP="004854D5" w:rsidRDefault="00BA7631" w14:paraId="40AAD47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0D0B94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73991D34" w14:textId="77777777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317186">
      <w:rPr>
        <w:noProof/>
        <w:sz w:val="16"/>
        <w:szCs w:val="16"/>
      </w:rPr>
      <w:t>1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60061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31" w:rsidP="004854D5" w:rsidRDefault="00BA7631" w14:paraId="0990E919" w14:textId="77777777">
      <w:pPr>
        <w:spacing w:line="240" w:lineRule="auto"/>
      </w:pPr>
      <w:r>
        <w:separator/>
      </w:r>
    </w:p>
  </w:footnote>
  <w:footnote w:type="continuationSeparator" w:id="0">
    <w:p w:rsidR="00BA7631" w:rsidP="004854D5" w:rsidRDefault="00BA7631" w14:paraId="34E530DE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4EAFD9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0E27B00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1B3F0E" w14:paraId="03851F3F" w14:textId="7777777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4F67873" wp14:editId="07777777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C771F29"/>
    <w:multiLevelType w:val="hybridMultilevel"/>
    <w:tmpl w:val="29CCE424"/>
    <w:lvl w:ilvl="0" w:tplc="D506F7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5C1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CFF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F6E4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F261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FC4D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6C2A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DCD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4ED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540A05"/>
    <w:multiLevelType w:val="hybridMultilevel"/>
    <w:tmpl w:val="40706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5"/>
  </w:num>
  <w:num w:numId="4">
    <w:abstractNumId w:val="5"/>
  </w:num>
  <w:num w:numId="5">
    <w:abstractNumId w:val="21"/>
  </w:num>
  <w:num w:numId="6">
    <w:abstractNumId w:val="7"/>
  </w:num>
  <w:num w:numId="7">
    <w:abstractNumId w:val="30"/>
  </w:num>
  <w:num w:numId="8">
    <w:abstractNumId w:val="15"/>
  </w:num>
  <w:num w:numId="9">
    <w:abstractNumId w:val="2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9"/>
  </w:num>
  <w:num w:numId="33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73A"/>
    <w:rsid w:val="00111EA1"/>
    <w:rsid w:val="00120D10"/>
    <w:rsid w:val="0013180D"/>
    <w:rsid w:val="0013502E"/>
    <w:rsid w:val="001361B1"/>
    <w:rsid w:val="00146095"/>
    <w:rsid w:val="00171A97"/>
    <w:rsid w:val="001739C9"/>
    <w:rsid w:val="001739E5"/>
    <w:rsid w:val="00174015"/>
    <w:rsid w:val="001A44F4"/>
    <w:rsid w:val="001A63A9"/>
    <w:rsid w:val="001B3F0E"/>
    <w:rsid w:val="001B55E9"/>
    <w:rsid w:val="001D31F0"/>
    <w:rsid w:val="001E4121"/>
    <w:rsid w:val="001E4BDD"/>
    <w:rsid w:val="0020773A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A3326"/>
    <w:rsid w:val="002B0F56"/>
    <w:rsid w:val="002B4FF5"/>
    <w:rsid w:val="002B66EC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C3B1A"/>
    <w:rsid w:val="003D0799"/>
    <w:rsid w:val="003E6EA2"/>
    <w:rsid w:val="003E73FD"/>
    <w:rsid w:val="003F7D6A"/>
    <w:rsid w:val="0040484D"/>
    <w:rsid w:val="00406C5C"/>
    <w:rsid w:val="00413C8E"/>
    <w:rsid w:val="00421DF1"/>
    <w:rsid w:val="004233EA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D4275"/>
    <w:rsid w:val="004E2351"/>
    <w:rsid w:val="004E3297"/>
    <w:rsid w:val="004E5332"/>
    <w:rsid w:val="004F05B7"/>
    <w:rsid w:val="00507CBD"/>
    <w:rsid w:val="00510DF6"/>
    <w:rsid w:val="00512EB2"/>
    <w:rsid w:val="00523B63"/>
    <w:rsid w:val="00550F6B"/>
    <w:rsid w:val="00561083"/>
    <w:rsid w:val="005623A4"/>
    <w:rsid w:val="00582AC0"/>
    <w:rsid w:val="005873E8"/>
    <w:rsid w:val="005D2D24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03649"/>
    <w:rsid w:val="00910976"/>
    <w:rsid w:val="009118DB"/>
    <w:rsid w:val="009301AB"/>
    <w:rsid w:val="00960F57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E0C16"/>
    <w:rsid w:val="00A0332D"/>
    <w:rsid w:val="00A1F575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37731"/>
    <w:rsid w:val="00B55043"/>
    <w:rsid w:val="00B66481"/>
    <w:rsid w:val="00B72EA5"/>
    <w:rsid w:val="00B80A06"/>
    <w:rsid w:val="00B860D3"/>
    <w:rsid w:val="00B87DB2"/>
    <w:rsid w:val="00B9150C"/>
    <w:rsid w:val="00BA2F1F"/>
    <w:rsid w:val="00BA7631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24665"/>
    <w:rsid w:val="00F54B84"/>
    <w:rsid w:val="00F62542"/>
    <w:rsid w:val="00F97234"/>
    <w:rsid w:val="00FB0950"/>
    <w:rsid w:val="00FB665C"/>
    <w:rsid w:val="00FD11A6"/>
    <w:rsid w:val="00FE102F"/>
    <w:rsid w:val="00FF172A"/>
    <w:rsid w:val="05199104"/>
    <w:rsid w:val="05309E47"/>
    <w:rsid w:val="0785E054"/>
    <w:rsid w:val="0879900B"/>
    <w:rsid w:val="09B77E89"/>
    <w:rsid w:val="0A738955"/>
    <w:rsid w:val="0C0F59B6"/>
    <w:rsid w:val="0FC150B8"/>
    <w:rsid w:val="154BEBD1"/>
    <w:rsid w:val="15653641"/>
    <w:rsid w:val="167A91FA"/>
    <w:rsid w:val="1780A896"/>
    <w:rsid w:val="19690C9D"/>
    <w:rsid w:val="1AD301E7"/>
    <w:rsid w:val="1AE8A258"/>
    <w:rsid w:val="1E1B33B5"/>
    <w:rsid w:val="20CDC4F0"/>
    <w:rsid w:val="23AAD173"/>
    <w:rsid w:val="2546A1D4"/>
    <w:rsid w:val="25A3293A"/>
    <w:rsid w:val="25B0E1A1"/>
    <w:rsid w:val="2762DE04"/>
    <w:rsid w:val="27D9C96C"/>
    <w:rsid w:val="285C8AD6"/>
    <w:rsid w:val="2C96B60E"/>
    <w:rsid w:val="2D4BF23D"/>
    <w:rsid w:val="2D86FEAC"/>
    <w:rsid w:val="2EB83D1A"/>
    <w:rsid w:val="306A2B95"/>
    <w:rsid w:val="34971250"/>
    <w:rsid w:val="362819A1"/>
    <w:rsid w:val="370716FE"/>
    <w:rsid w:val="372D4E36"/>
    <w:rsid w:val="38A2E75F"/>
    <w:rsid w:val="3A4EA4BC"/>
    <w:rsid w:val="3B27DC4A"/>
    <w:rsid w:val="3C6FD162"/>
    <w:rsid w:val="418E72AE"/>
    <w:rsid w:val="43F6B5F2"/>
    <w:rsid w:val="449751A7"/>
    <w:rsid w:val="44A2EEFD"/>
    <w:rsid w:val="46C27138"/>
    <w:rsid w:val="4818FD31"/>
    <w:rsid w:val="48E0FB22"/>
    <w:rsid w:val="4E523CEF"/>
    <w:rsid w:val="5033024E"/>
    <w:rsid w:val="516A8F54"/>
    <w:rsid w:val="537D9144"/>
    <w:rsid w:val="5509EB21"/>
    <w:rsid w:val="56587DE4"/>
    <w:rsid w:val="57077208"/>
    <w:rsid w:val="5ABBCDB8"/>
    <w:rsid w:val="5B0C5A0A"/>
    <w:rsid w:val="622ECE2A"/>
    <w:rsid w:val="6291CE88"/>
    <w:rsid w:val="666F4689"/>
    <w:rsid w:val="66C2B2EC"/>
    <w:rsid w:val="69CFDA4F"/>
    <w:rsid w:val="6C512B5C"/>
    <w:rsid w:val="6C7506E8"/>
    <w:rsid w:val="6D077B11"/>
    <w:rsid w:val="6DDC79D9"/>
    <w:rsid w:val="6EA34B72"/>
    <w:rsid w:val="6F3D8107"/>
    <w:rsid w:val="71A2F9E4"/>
    <w:rsid w:val="71C9B15D"/>
    <w:rsid w:val="727EBBB6"/>
    <w:rsid w:val="73C548CD"/>
    <w:rsid w:val="74D64F49"/>
    <w:rsid w:val="7690C458"/>
    <w:rsid w:val="76F66149"/>
    <w:rsid w:val="774F7C47"/>
    <w:rsid w:val="7AE1498B"/>
    <w:rsid w:val="7AF9BA2F"/>
    <w:rsid w:val="7CDF63F3"/>
    <w:rsid w:val="7D6D8649"/>
    <w:rsid w:val="7DE0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F248B8"/>
  <w15:chartTrackingRefBased/>
  <w15:docId w15:val="{A468EDE7-C59D-4BD8-8AA3-195E5C11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tyles" Target="style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Relationship Type="http://schemas.microsoft.com/office/2016/09/relationships/commentsIds" Target="/word/commentsIds.xml" Id="Rde0edd2c2da24cbb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F0AD-6F57-4A4C-8627-930EBEDBD0C6}"/>
</file>

<file path=customXml/itemProps2.xml><?xml version="1.0" encoding="utf-8"?>
<ds:datastoreItem xmlns:ds="http://schemas.openxmlformats.org/officeDocument/2006/customXml" ds:itemID="{AD98D8E1-56EE-47BA-B982-30A3885D4AD8}"/>
</file>

<file path=customXml/itemProps3.xml><?xml version="1.0" encoding="utf-8"?>
<ds:datastoreItem xmlns:ds="http://schemas.openxmlformats.org/officeDocument/2006/customXml" ds:itemID="{2A57288B-1B83-439B-A408-5BDAD8D15349}"/>
</file>

<file path=customXml/itemProps4.xml><?xml version="1.0" encoding="utf-8"?>
<ds:datastoreItem xmlns:ds="http://schemas.openxmlformats.org/officeDocument/2006/customXml" ds:itemID="{56C6F80C-EFAA-4F9F-A6B7-30D8E3A6CE79}"/>
</file>

<file path=customXml/itemProps5.xml><?xml version="1.0" encoding="utf-8"?>
<ds:datastoreItem xmlns:ds="http://schemas.openxmlformats.org/officeDocument/2006/customXml" ds:itemID="{CF47B0A2-15C9-45C0-9C02-ED17555590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 (Sensitive)</cp:lastModifiedBy>
  <cp:revision>3</cp:revision>
  <cp:lastPrinted>2013-10-22T00:08:00Z</cp:lastPrinted>
  <dcterms:created xsi:type="dcterms:W3CDTF">2021-10-21T18:21:00Z</dcterms:created>
  <dcterms:modified xsi:type="dcterms:W3CDTF">2021-10-21T18:26:43Z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