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7CCFB8CF" w:rsidR="008D5A28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of </w:t>
      </w:r>
      <w:r w:rsidR="00312E9F">
        <w:rPr>
          <w:rFonts w:ascii="Georgia" w:hAnsi="Georgia"/>
          <w:b/>
          <w:color w:val="000000"/>
          <w:sz w:val="24"/>
          <w:szCs w:val="24"/>
          <w:lang w:val="en-GB"/>
        </w:rPr>
        <w:t>Hungary</w:t>
      </w:r>
    </w:p>
    <w:p w14:paraId="5135C36E" w14:textId="1B74748D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5DA7F972" w14:textId="10197B69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3CA01B53" w14:textId="25B33F90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</w:t>
      </w:r>
      <w:r w:rsidR="00312E9F">
        <w:rPr>
          <w:rFonts w:ascii="Georgia" w:hAnsi="Georgia"/>
          <w:b/>
          <w:color w:val="000000"/>
          <w:sz w:val="24"/>
          <w:szCs w:val="24"/>
          <w:lang w:val="en-GB"/>
        </w:rPr>
        <w:t>2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November 2021</w:t>
      </w:r>
    </w:p>
    <w:p w14:paraId="452DF8F9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FB5376F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Madam President,</w:t>
      </w:r>
    </w:p>
    <w:p w14:paraId="361C6209" w14:textId="5A14D17A" w:rsidR="00786154" w:rsidRDefault="00786154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2E02A363" w14:textId="021ADB22" w:rsidR="00CC4E54" w:rsidRDefault="00786154" w:rsidP="00CC4E54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4"/>
          <w:szCs w:val="24"/>
        </w:rPr>
        <w:tab/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We </w:t>
      </w:r>
      <w:r w:rsidR="00312E9F">
        <w:rPr>
          <w:rFonts w:ascii="Georgia" w:eastAsia="Times New Roman" w:hAnsi="Georgia"/>
          <w:color w:val="000000"/>
          <w:sz w:val="26"/>
          <w:szCs w:val="26"/>
        </w:rPr>
        <w:t xml:space="preserve">welcome </w:t>
      </w:r>
      <w:r w:rsidR="00CA27CF">
        <w:rPr>
          <w:rFonts w:ascii="Georgia" w:eastAsia="Times New Roman" w:hAnsi="Georgia"/>
          <w:color w:val="000000"/>
          <w:sz w:val="26"/>
          <w:szCs w:val="26"/>
        </w:rPr>
        <w:t xml:space="preserve">and thank </w:t>
      </w:r>
      <w:r w:rsidR="00312E9F">
        <w:rPr>
          <w:rFonts w:ascii="Georgia" w:eastAsia="Times New Roman" w:hAnsi="Georgia"/>
          <w:color w:val="000000"/>
          <w:sz w:val="26"/>
          <w:szCs w:val="26"/>
        </w:rPr>
        <w:t xml:space="preserve">the delegation of Hungary </w:t>
      </w:r>
      <w:r w:rsidR="00CA27CF">
        <w:rPr>
          <w:rFonts w:ascii="Georgia" w:eastAsia="Times New Roman" w:hAnsi="Georgia"/>
          <w:color w:val="000000"/>
          <w:sz w:val="26"/>
          <w:szCs w:val="26"/>
        </w:rPr>
        <w:t xml:space="preserve">for presentation of </w:t>
      </w:r>
      <w:r w:rsidR="00312E9F">
        <w:rPr>
          <w:rFonts w:ascii="Georgia" w:eastAsia="Times New Roman" w:hAnsi="Georgia"/>
          <w:color w:val="000000"/>
          <w:sz w:val="26"/>
          <w:szCs w:val="26"/>
        </w:rPr>
        <w:t>its 3</w:t>
      </w:r>
      <w:r w:rsidR="00312E9F" w:rsidRPr="00312E9F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="00312E9F">
        <w:rPr>
          <w:rFonts w:ascii="Georgia" w:eastAsia="Times New Roman" w:hAnsi="Georgia"/>
          <w:color w:val="000000"/>
          <w:sz w:val="26"/>
          <w:szCs w:val="26"/>
        </w:rPr>
        <w:t xml:space="preserve"> UPR </w:t>
      </w:r>
      <w:r w:rsidR="00CA27CF">
        <w:rPr>
          <w:rFonts w:ascii="Georgia" w:eastAsia="Times New Roman" w:hAnsi="Georgia"/>
          <w:color w:val="000000"/>
          <w:sz w:val="26"/>
          <w:szCs w:val="26"/>
        </w:rPr>
        <w:t>report</w:t>
      </w:r>
      <w:r w:rsidR="00CC4E54">
        <w:rPr>
          <w:rFonts w:ascii="Georgia" w:eastAsia="Times New Roman" w:hAnsi="Georgia"/>
          <w:color w:val="000000"/>
          <w:sz w:val="26"/>
          <w:szCs w:val="26"/>
        </w:rPr>
        <w:t>.</w:t>
      </w:r>
    </w:p>
    <w:p w14:paraId="1D68EA50" w14:textId="3B969821" w:rsidR="00DA0CEB" w:rsidRDefault="00CA27CF" w:rsidP="00B156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072">
        <w:rPr>
          <w:rFonts w:ascii="Times New Roman" w:hAnsi="Times New Roman" w:cs="Times New Roman"/>
          <w:sz w:val="28"/>
          <w:szCs w:val="28"/>
        </w:rPr>
        <w:t xml:space="preserve">We </w:t>
      </w:r>
      <w:r w:rsidR="00CC4E54">
        <w:rPr>
          <w:rFonts w:ascii="Times New Roman" w:hAnsi="Times New Roman" w:cs="Times New Roman"/>
          <w:sz w:val="28"/>
          <w:szCs w:val="28"/>
        </w:rPr>
        <w:t xml:space="preserve">acknowledge </w:t>
      </w:r>
      <w:r w:rsidR="008C6576">
        <w:rPr>
          <w:rFonts w:ascii="Times New Roman" w:hAnsi="Times New Roman" w:cs="Times New Roman"/>
          <w:sz w:val="28"/>
          <w:szCs w:val="28"/>
        </w:rPr>
        <w:t xml:space="preserve">legislative and administrative steps including </w:t>
      </w:r>
      <w:r w:rsidR="00CC4E54">
        <w:rPr>
          <w:rFonts w:ascii="Times New Roman" w:hAnsi="Times New Roman" w:cs="Times New Roman"/>
          <w:sz w:val="28"/>
          <w:szCs w:val="28"/>
        </w:rPr>
        <w:t>strengthening</w:t>
      </w:r>
      <w:r w:rsidR="008C6576">
        <w:rPr>
          <w:rFonts w:ascii="Times New Roman" w:hAnsi="Times New Roman" w:cs="Times New Roman"/>
          <w:sz w:val="28"/>
          <w:szCs w:val="28"/>
        </w:rPr>
        <w:t xml:space="preserve"> of</w:t>
      </w:r>
      <w:r w:rsidR="00CC4E54">
        <w:rPr>
          <w:rFonts w:ascii="Times New Roman" w:hAnsi="Times New Roman" w:cs="Times New Roman"/>
          <w:sz w:val="28"/>
          <w:szCs w:val="28"/>
        </w:rPr>
        <w:t xml:space="preserve"> the Office of Commissioner for Fundamental Rights</w:t>
      </w:r>
      <w:r w:rsidR="00716D13">
        <w:rPr>
          <w:rFonts w:ascii="Times New Roman" w:hAnsi="Times New Roman" w:cs="Times New Roman"/>
          <w:sz w:val="28"/>
          <w:szCs w:val="28"/>
        </w:rPr>
        <w:t xml:space="preserve">. </w:t>
      </w:r>
      <w:r w:rsidR="00F5503F">
        <w:rPr>
          <w:rFonts w:ascii="Times New Roman" w:hAnsi="Times New Roman" w:cs="Times New Roman"/>
          <w:sz w:val="28"/>
          <w:szCs w:val="28"/>
        </w:rPr>
        <w:t>I</w:t>
      </w:r>
      <w:r w:rsidR="00716D13">
        <w:rPr>
          <w:rFonts w:ascii="Times New Roman" w:hAnsi="Times New Roman" w:cs="Times New Roman"/>
          <w:sz w:val="28"/>
          <w:szCs w:val="28"/>
        </w:rPr>
        <w:t>mprovements</w:t>
      </w:r>
      <w:r w:rsidR="00B15644">
        <w:rPr>
          <w:rFonts w:ascii="Times New Roman" w:hAnsi="Times New Roman" w:cs="Times New Roman"/>
          <w:sz w:val="28"/>
          <w:szCs w:val="28"/>
        </w:rPr>
        <w:t xml:space="preserve"> in laws to promote equality</w:t>
      </w:r>
      <w:r w:rsidR="00267BC7">
        <w:rPr>
          <w:rFonts w:ascii="Times New Roman" w:hAnsi="Times New Roman" w:cs="Times New Roman"/>
          <w:sz w:val="28"/>
          <w:szCs w:val="28"/>
        </w:rPr>
        <w:t>,</w:t>
      </w:r>
      <w:r w:rsidR="00B15644">
        <w:rPr>
          <w:rFonts w:ascii="Times New Roman" w:hAnsi="Times New Roman" w:cs="Times New Roman"/>
          <w:sz w:val="28"/>
          <w:szCs w:val="28"/>
        </w:rPr>
        <w:t xml:space="preserve"> combat domestic violence</w:t>
      </w:r>
      <w:r w:rsidR="00267BC7">
        <w:rPr>
          <w:rFonts w:ascii="Times New Roman" w:hAnsi="Times New Roman" w:cs="Times New Roman"/>
          <w:sz w:val="28"/>
          <w:szCs w:val="28"/>
        </w:rPr>
        <w:t xml:space="preserve">, </w:t>
      </w:r>
      <w:r w:rsidR="008C6576">
        <w:rPr>
          <w:rFonts w:ascii="Times New Roman" w:hAnsi="Times New Roman" w:cs="Times New Roman"/>
          <w:sz w:val="28"/>
          <w:szCs w:val="28"/>
        </w:rPr>
        <w:t xml:space="preserve">empowerment of </w:t>
      </w:r>
      <w:r w:rsidR="00267BC7">
        <w:rPr>
          <w:rFonts w:ascii="Times New Roman" w:hAnsi="Times New Roman" w:cs="Times New Roman"/>
          <w:sz w:val="28"/>
          <w:szCs w:val="28"/>
        </w:rPr>
        <w:t xml:space="preserve">women and children </w:t>
      </w:r>
      <w:r w:rsidR="0077182F">
        <w:rPr>
          <w:rFonts w:ascii="Times New Roman" w:hAnsi="Times New Roman" w:cs="Times New Roman"/>
          <w:sz w:val="28"/>
          <w:szCs w:val="28"/>
        </w:rPr>
        <w:t xml:space="preserve">rights </w:t>
      </w:r>
      <w:r w:rsidR="004C11D0">
        <w:rPr>
          <w:rFonts w:ascii="Times New Roman" w:hAnsi="Times New Roman" w:cs="Times New Roman"/>
          <w:sz w:val="28"/>
          <w:szCs w:val="28"/>
        </w:rPr>
        <w:t xml:space="preserve">protection </w:t>
      </w:r>
      <w:r w:rsidR="00267BC7">
        <w:rPr>
          <w:rFonts w:ascii="Times New Roman" w:hAnsi="Times New Roman" w:cs="Times New Roman"/>
          <w:sz w:val="28"/>
          <w:szCs w:val="28"/>
        </w:rPr>
        <w:t xml:space="preserve">are positive developments. </w:t>
      </w:r>
    </w:p>
    <w:p w14:paraId="3FDC7BAA" w14:textId="0BB0AD72" w:rsidR="00CC4E54" w:rsidRDefault="00882B01" w:rsidP="00B156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However, we share </w:t>
      </w:r>
      <w:r w:rsidR="000D07F9">
        <w:rPr>
          <w:rFonts w:ascii="Times New Roman" w:hAnsi="Times New Roman" w:cs="Times New Roman"/>
          <w:sz w:val="28"/>
          <w:szCs w:val="28"/>
        </w:rPr>
        <w:t>concerns</w:t>
      </w:r>
      <w:r w:rsidR="004E553C">
        <w:rPr>
          <w:rFonts w:ascii="Times New Roman" w:hAnsi="Times New Roman" w:cs="Times New Roman"/>
          <w:sz w:val="28"/>
          <w:szCs w:val="28"/>
        </w:rPr>
        <w:t xml:space="preserve"> </w:t>
      </w:r>
      <w:r w:rsidR="004C11D0">
        <w:rPr>
          <w:rFonts w:ascii="Times New Roman" w:hAnsi="Times New Roman" w:cs="Times New Roman"/>
          <w:sz w:val="28"/>
          <w:szCs w:val="28"/>
        </w:rPr>
        <w:t>over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53C">
        <w:rPr>
          <w:rFonts w:ascii="Times New Roman" w:hAnsi="Times New Roman" w:cs="Times New Roman"/>
          <w:sz w:val="28"/>
          <w:szCs w:val="28"/>
        </w:rPr>
        <w:t xml:space="preserve">challenges related to </w:t>
      </w:r>
      <w:r>
        <w:rPr>
          <w:rFonts w:ascii="Times New Roman" w:hAnsi="Times New Roman" w:cs="Times New Roman"/>
          <w:sz w:val="28"/>
          <w:szCs w:val="28"/>
        </w:rPr>
        <w:t>judicial independence, hate speech and xenophobic acts against migrants and refugees</w:t>
      </w:r>
      <w:r w:rsidR="004E553C">
        <w:rPr>
          <w:rFonts w:ascii="Times New Roman" w:hAnsi="Times New Roman" w:cs="Times New Roman"/>
          <w:sz w:val="28"/>
          <w:szCs w:val="28"/>
        </w:rPr>
        <w:t xml:space="preserve">. Reports of torture and </w:t>
      </w:r>
      <w:r>
        <w:rPr>
          <w:rFonts w:ascii="Times New Roman" w:hAnsi="Times New Roman" w:cs="Times New Roman"/>
          <w:sz w:val="28"/>
          <w:szCs w:val="28"/>
        </w:rPr>
        <w:t>excessive use of force by law enforcement officials</w:t>
      </w:r>
      <w:r w:rsidR="004E553C">
        <w:rPr>
          <w:rFonts w:ascii="Times New Roman" w:hAnsi="Times New Roman" w:cs="Times New Roman"/>
          <w:sz w:val="28"/>
          <w:szCs w:val="28"/>
        </w:rPr>
        <w:t xml:space="preserve"> against Roma Community, migrants and refuge</w:t>
      </w:r>
      <w:r w:rsidR="00890DD0">
        <w:rPr>
          <w:rFonts w:ascii="Times New Roman" w:hAnsi="Times New Roman" w:cs="Times New Roman"/>
          <w:sz w:val="28"/>
          <w:szCs w:val="28"/>
        </w:rPr>
        <w:t xml:space="preserve">es are </w:t>
      </w:r>
      <w:r w:rsidR="000D07F9">
        <w:rPr>
          <w:rFonts w:ascii="Times New Roman" w:hAnsi="Times New Roman" w:cs="Times New Roman"/>
          <w:sz w:val="28"/>
          <w:szCs w:val="28"/>
        </w:rPr>
        <w:t xml:space="preserve">also </w:t>
      </w:r>
      <w:r w:rsidR="004C11D0">
        <w:rPr>
          <w:rFonts w:ascii="Times New Roman" w:hAnsi="Times New Roman" w:cs="Times New Roman"/>
          <w:sz w:val="28"/>
          <w:szCs w:val="28"/>
        </w:rPr>
        <w:t>troubling</w:t>
      </w:r>
      <w:r w:rsidR="00890D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68A453" w14:textId="1EEEF2A9" w:rsidR="00862366" w:rsidRPr="00CE51A8" w:rsidRDefault="00862366" w:rsidP="00B15644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51A8">
        <w:rPr>
          <w:rFonts w:ascii="Times New Roman" w:eastAsiaTheme="minorHAnsi" w:hAnsi="Times New Roman" w:cs="Times New Roman"/>
          <w:sz w:val="28"/>
          <w:szCs w:val="28"/>
        </w:rPr>
        <w:t>We recommend Hungary to:</w:t>
      </w:r>
    </w:p>
    <w:p w14:paraId="135BA17C" w14:textId="0712D3B7" w:rsidR="00CE51A8" w:rsidRDefault="00CE51A8" w:rsidP="00CE51A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to further strengthen </w:t>
      </w:r>
      <w:r w:rsidR="004C11D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Office of Commissioner for Human Rights by provision of additional financial and administrative resources. </w:t>
      </w:r>
    </w:p>
    <w:p w14:paraId="1338483B" w14:textId="4A9AEC2D" w:rsidR="00CE51A8" w:rsidRDefault="004C11D0" w:rsidP="00CE51A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845CD" w:rsidRPr="009845CD">
        <w:rPr>
          <w:rFonts w:ascii="Times New Roman" w:hAnsi="Times New Roman" w:cs="Times New Roman"/>
          <w:sz w:val="28"/>
          <w:szCs w:val="28"/>
        </w:rPr>
        <w:t xml:space="preserve">ake steps to </w:t>
      </w:r>
      <w:r>
        <w:rPr>
          <w:rFonts w:ascii="Times New Roman" w:hAnsi="Times New Roman" w:cs="Times New Roman"/>
          <w:sz w:val="28"/>
          <w:szCs w:val="28"/>
        </w:rPr>
        <w:t>counter</w:t>
      </w:r>
      <w:r w:rsidR="009845CD" w:rsidRPr="009845CD">
        <w:rPr>
          <w:rFonts w:ascii="Times New Roman" w:hAnsi="Times New Roman" w:cs="Times New Roman"/>
          <w:sz w:val="28"/>
          <w:szCs w:val="28"/>
        </w:rPr>
        <w:t xml:space="preserve"> racist</w:t>
      </w:r>
      <w:r>
        <w:rPr>
          <w:rFonts w:ascii="Times New Roman" w:hAnsi="Times New Roman" w:cs="Times New Roman"/>
          <w:sz w:val="28"/>
          <w:szCs w:val="28"/>
        </w:rPr>
        <w:t xml:space="preserve"> discourse,</w:t>
      </w:r>
      <w:r w:rsidR="009845CD" w:rsidRPr="009845CD">
        <w:rPr>
          <w:rFonts w:ascii="Times New Roman" w:hAnsi="Times New Roman" w:cs="Times New Roman"/>
          <w:sz w:val="28"/>
          <w:szCs w:val="28"/>
        </w:rPr>
        <w:t xml:space="preserve"> hate speech and incitement to violence, and ensure effective investigation and prosecution of </w:t>
      </w:r>
      <w:r>
        <w:rPr>
          <w:rFonts w:ascii="Times New Roman" w:hAnsi="Times New Roman" w:cs="Times New Roman"/>
          <w:sz w:val="28"/>
          <w:szCs w:val="28"/>
        </w:rPr>
        <w:t>those responsible</w:t>
      </w:r>
      <w:r w:rsidR="009845CD" w:rsidRPr="009845CD">
        <w:rPr>
          <w:rFonts w:ascii="Times New Roman" w:hAnsi="Times New Roman" w:cs="Times New Roman"/>
          <w:sz w:val="28"/>
          <w:szCs w:val="28"/>
        </w:rPr>
        <w:t>.</w:t>
      </w:r>
    </w:p>
    <w:p w14:paraId="199A6FF6" w14:textId="7BA3FD5A" w:rsidR="009845CD" w:rsidRDefault="00CE51A8" w:rsidP="00CE51A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B6D45" w:rsidRPr="00CE51A8">
        <w:rPr>
          <w:rFonts w:ascii="Times New Roman" w:hAnsi="Times New Roman" w:cs="Times New Roman"/>
          <w:sz w:val="28"/>
          <w:szCs w:val="28"/>
        </w:rPr>
        <w:t xml:space="preserve">ake measures to protect the full independence and impartiality of the judiciary. </w:t>
      </w:r>
    </w:p>
    <w:p w14:paraId="5D3B7076" w14:textId="6A69D160" w:rsidR="0077182F" w:rsidRPr="0077182F" w:rsidRDefault="0077182F" w:rsidP="0077182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p w14:paraId="4B041620" w14:textId="77777777" w:rsidR="009845CD" w:rsidRDefault="009845CD" w:rsidP="00B156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259215" w14:textId="77777777" w:rsidR="00CC4E54" w:rsidRDefault="00CC4E54" w:rsidP="00CC4E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52A2D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73235E70" w14:textId="1E8752EB" w:rsidR="004F5305" w:rsidRPr="008250CE" w:rsidRDefault="004F5305" w:rsidP="008250CE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6"/>
          <w:szCs w:val="26"/>
          <w:u w:val="single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>Word Count:</w:t>
      </w: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ab/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1</w:t>
      </w:r>
      <w:r w:rsidR="0077182F">
        <w:rPr>
          <w:rFonts w:ascii="Georgia" w:eastAsia="Times New Roman" w:hAnsi="Georgia"/>
          <w:color w:val="000000"/>
          <w:sz w:val="26"/>
          <w:szCs w:val="26"/>
          <w:u w:val="single"/>
        </w:rPr>
        <w:t>7</w:t>
      </w:r>
      <w:r w:rsidR="001A60EB">
        <w:rPr>
          <w:rFonts w:ascii="Georgia" w:eastAsia="Times New Roman" w:hAnsi="Georgia"/>
          <w:color w:val="000000"/>
          <w:sz w:val="26"/>
          <w:szCs w:val="26"/>
          <w:u w:val="single"/>
        </w:rPr>
        <w:t>0</w:t>
      </w:r>
    </w:p>
    <w:p w14:paraId="1337AE12" w14:textId="33A50CC4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Time limit: </w:t>
      </w:r>
      <w:r w:rsidR="0077182F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One </w:t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minute</w:t>
      </w:r>
      <w:r w:rsidR="0077182F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 and five seconds</w:t>
      </w: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F22E" w14:textId="77777777" w:rsidR="00167089" w:rsidRDefault="00167089" w:rsidP="00987BD3">
      <w:pPr>
        <w:spacing w:after="0" w:line="240" w:lineRule="auto"/>
      </w:pPr>
      <w:r>
        <w:separator/>
      </w:r>
    </w:p>
  </w:endnote>
  <w:endnote w:type="continuationSeparator" w:id="0">
    <w:p w14:paraId="5C3F9FBC" w14:textId="77777777" w:rsidR="00167089" w:rsidRDefault="00167089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44AF" w14:textId="77777777" w:rsidR="00167089" w:rsidRDefault="00167089" w:rsidP="00987BD3">
      <w:pPr>
        <w:spacing w:after="0" w:line="240" w:lineRule="auto"/>
      </w:pPr>
      <w:r>
        <w:separator/>
      </w:r>
    </w:p>
  </w:footnote>
  <w:footnote w:type="continuationSeparator" w:id="0">
    <w:p w14:paraId="10167B73" w14:textId="77777777" w:rsidR="00167089" w:rsidRDefault="00167089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D1E"/>
    <w:multiLevelType w:val="hybridMultilevel"/>
    <w:tmpl w:val="32820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44FA8"/>
    <w:rsid w:val="00045114"/>
    <w:rsid w:val="000665D9"/>
    <w:rsid w:val="00067B64"/>
    <w:rsid w:val="000717A7"/>
    <w:rsid w:val="0007547A"/>
    <w:rsid w:val="0008192F"/>
    <w:rsid w:val="000821DC"/>
    <w:rsid w:val="000A27B0"/>
    <w:rsid w:val="000A44C5"/>
    <w:rsid w:val="000A5AFE"/>
    <w:rsid w:val="000A74CA"/>
    <w:rsid w:val="000D07F9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67089"/>
    <w:rsid w:val="001758B1"/>
    <w:rsid w:val="00190818"/>
    <w:rsid w:val="00195C28"/>
    <w:rsid w:val="001A0340"/>
    <w:rsid w:val="001A4E5F"/>
    <w:rsid w:val="001A60EB"/>
    <w:rsid w:val="001C38DD"/>
    <w:rsid w:val="001D05BD"/>
    <w:rsid w:val="001F2047"/>
    <w:rsid w:val="00214169"/>
    <w:rsid w:val="0021692B"/>
    <w:rsid w:val="00244A49"/>
    <w:rsid w:val="0025299D"/>
    <w:rsid w:val="00267BC7"/>
    <w:rsid w:val="00270544"/>
    <w:rsid w:val="002741C2"/>
    <w:rsid w:val="00277BA2"/>
    <w:rsid w:val="002842A0"/>
    <w:rsid w:val="00297052"/>
    <w:rsid w:val="002A2ED4"/>
    <w:rsid w:val="002B0ED4"/>
    <w:rsid w:val="002E6454"/>
    <w:rsid w:val="0030098E"/>
    <w:rsid w:val="00312E9F"/>
    <w:rsid w:val="00340315"/>
    <w:rsid w:val="0034125E"/>
    <w:rsid w:val="00376139"/>
    <w:rsid w:val="003815F1"/>
    <w:rsid w:val="0038560D"/>
    <w:rsid w:val="003975C4"/>
    <w:rsid w:val="003C2613"/>
    <w:rsid w:val="003C2E21"/>
    <w:rsid w:val="003C3D91"/>
    <w:rsid w:val="003D2DA0"/>
    <w:rsid w:val="003E15B2"/>
    <w:rsid w:val="003E60CA"/>
    <w:rsid w:val="003E6C23"/>
    <w:rsid w:val="004308FB"/>
    <w:rsid w:val="0044703E"/>
    <w:rsid w:val="0047382C"/>
    <w:rsid w:val="00494EF6"/>
    <w:rsid w:val="004B18C6"/>
    <w:rsid w:val="004C10CD"/>
    <w:rsid w:val="004C11D0"/>
    <w:rsid w:val="004C6283"/>
    <w:rsid w:val="004D4DE8"/>
    <w:rsid w:val="004E553C"/>
    <w:rsid w:val="004F5305"/>
    <w:rsid w:val="005172DA"/>
    <w:rsid w:val="00520343"/>
    <w:rsid w:val="00532654"/>
    <w:rsid w:val="005350F7"/>
    <w:rsid w:val="00555B9D"/>
    <w:rsid w:val="005627B9"/>
    <w:rsid w:val="00563838"/>
    <w:rsid w:val="00565571"/>
    <w:rsid w:val="0057176C"/>
    <w:rsid w:val="005849AB"/>
    <w:rsid w:val="005933C9"/>
    <w:rsid w:val="00595734"/>
    <w:rsid w:val="00596492"/>
    <w:rsid w:val="005A3F31"/>
    <w:rsid w:val="005C5750"/>
    <w:rsid w:val="005D1651"/>
    <w:rsid w:val="005D4286"/>
    <w:rsid w:val="005F671C"/>
    <w:rsid w:val="00617385"/>
    <w:rsid w:val="0062162D"/>
    <w:rsid w:val="00623B63"/>
    <w:rsid w:val="006276D7"/>
    <w:rsid w:val="00662783"/>
    <w:rsid w:val="00672463"/>
    <w:rsid w:val="00676382"/>
    <w:rsid w:val="00692949"/>
    <w:rsid w:val="00694121"/>
    <w:rsid w:val="006A41FF"/>
    <w:rsid w:val="006A54C8"/>
    <w:rsid w:val="006B4B97"/>
    <w:rsid w:val="006B76F5"/>
    <w:rsid w:val="006D74CC"/>
    <w:rsid w:val="006F60F8"/>
    <w:rsid w:val="00715CC3"/>
    <w:rsid w:val="00716D13"/>
    <w:rsid w:val="007173A0"/>
    <w:rsid w:val="0072568D"/>
    <w:rsid w:val="007265D2"/>
    <w:rsid w:val="00731E70"/>
    <w:rsid w:val="007368CB"/>
    <w:rsid w:val="007373F5"/>
    <w:rsid w:val="00737C3F"/>
    <w:rsid w:val="0074471F"/>
    <w:rsid w:val="007609AB"/>
    <w:rsid w:val="00767A73"/>
    <w:rsid w:val="0077182F"/>
    <w:rsid w:val="007828E4"/>
    <w:rsid w:val="007832A0"/>
    <w:rsid w:val="00783FBF"/>
    <w:rsid w:val="00786154"/>
    <w:rsid w:val="00787C6A"/>
    <w:rsid w:val="00795650"/>
    <w:rsid w:val="007A2EBC"/>
    <w:rsid w:val="007B028F"/>
    <w:rsid w:val="007B504A"/>
    <w:rsid w:val="007B6292"/>
    <w:rsid w:val="007C568E"/>
    <w:rsid w:val="007D0B25"/>
    <w:rsid w:val="007D41BA"/>
    <w:rsid w:val="007D4AFA"/>
    <w:rsid w:val="007D6640"/>
    <w:rsid w:val="007E6A9A"/>
    <w:rsid w:val="00801FE2"/>
    <w:rsid w:val="00805BCC"/>
    <w:rsid w:val="008250CE"/>
    <w:rsid w:val="0085266E"/>
    <w:rsid w:val="008610C2"/>
    <w:rsid w:val="008614FE"/>
    <w:rsid w:val="00862366"/>
    <w:rsid w:val="00873B20"/>
    <w:rsid w:val="00882B01"/>
    <w:rsid w:val="00890DD0"/>
    <w:rsid w:val="008B042A"/>
    <w:rsid w:val="008B69DA"/>
    <w:rsid w:val="008C432A"/>
    <w:rsid w:val="008C6576"/>
    <w:rsid w:val="008D25DA"/>
    <w:rsid w:val="008D33F4"/>
    <w:rsid w:val="008D5A28"/>
    <w:rsid w:val="008F4456"/>
    <w:rsid w:val="008F62E8"/>
    <w:rsid w:val="00907168"/>
    <w:rsid w:val="009126CB"/>
    <w:rsid w:val="0093583C"/>
    <w:rsid w:val="0095129A"/>
    <w:rsid w:val="00951DB6"/>
    <w:rsid w:val="009613FD"/>
    <w:rsid w:val="00965A75"/>
    <w:rsid w:val="00966320"/>
    <w:rsid w:val="00972FB0"/>
    <w:rsid w:val="00974215"/>
    <w:rsid w:val="00982D11"/>
    <w:rsid w:val="009845CD"/>
    <w:rsid w:val="00985589"/>
    <w:rsid w:val="00987BD3"/>
    <w:rsid w:val="0099429D"/>
    <w:rsid w:val="009A5EC5"/>
    <w:rsid w:val="009B0D8A"/>
    <w:rsid w:val="009B5667"/>
    <w:rsid w:val="009D4B1A"/>
    <w:rsid w:val="009D7064"/>
    <w:rsid w:val="009E203B"/>
    <w:rsid w:val="009F2C7F"/>
    <w:rsid w:val="009F7B12"/>
    <w:rsid w:val="00A041C4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3B85"/>
    <w:rsid w:val="00A92CB3"/>
    <w:rsid w:val="00A96C16"/>
    <w:rsid w:val="00AA3AAF"/>
    <w:rsid w:val="00AC61A1"/>
    <w:rsid w:val="00AD34F6"/>
    <w:rsid w:val="00AD3536"/>
    <w:rsid w:val="00AE4688"/>
    <w:rsid w:val="00AE4B7B"/>
    <w:rsid w:val="00AE65B5"/>
    <w:rsid w:val="00B13A4F"/>
    <w:rsid w:val="00B15644"/>
    <w:rsid w:val="00B168B9"/>
    <w:rsid w:val="00B229C2"/>
    <w:rsid w:val="00B51D3E"/>
    <w:rsid w:val="00B7747C"/>
    <w:rsid w:val="00BA165B"/>
    <w:rsid w:val="00BB1AA3"/>
    <w:rsid w:val="00BB5B07"/>
    <w:rsid w:val="00BB6CD4"/>
    <w:rsid w:val="00BB6D45"/>
    <w:rsid w:val="00BC2E7D"/>
    <w:rsid w:val="00BC78CC"/>
    <w:rsid w:val="00BD020D"/>
    <w:rsid w:val="00BE26EC"/>
    <w:rsid w:val="00C253ED"/>
    <w:rsid w:val="00C35C94"/>
    <w:rsid w:val="00C4480D"/>
    <w:rsid w:val="00C46915"/>
    <w:rsid w:val="00C54D46"/>
    <w:rsid w:val="00C70EF7"/>
    <w:rsid w:val="00C73686"/>
    <w:rsid w:val="00C73BC1"/>
    <w:rsid w:val="00C9566F"/>
    <w:rsid w:val="00C97C96"/>
    <w:rsid w:val="00CA27CF"/>
    <w:rsid w:val="00CA2AC8"/>
    <w:rsid w:val="00CB3009"/>
    <w:rsid w:val="00CC4E54"/>
    <w:rsid w:val="00CC787A"/>
    <w:rsid w:val="00CD5877"/>
    <w:rsid w:val="00CE51A8"/>
    <w:rsid w:val="00CF303B"/>
    <w:rsid w:val="00D00E22"/>
    <w:rsid w:val="00D017DB"/>
    <w:rsid w:val="00D05531"/>
    <w:rsid w:val="00D1193D"/>
    <w:rsid w:val="00D14DD0"/>
    <w:rsid w:val="00D403CB"/>
    <w:rsid w:val="00D5142A"/>
    <w:rsid w:val="00D5184B"/>
    <w:rsid w:val="00D634A7"/>
    <w:rsid w:val="00D72726"/>
    <w:rsid w:val="00D85CA6"/>
    <w:rsid w:val="00D9016C"/>
    <w:rsid w:val="00D916DE"/>
    <w:rsid w:val="00D92865"/>
    <w:rsid w:val="00DA03E2"/>
    <w:rsid w:val="00DA0CEB"/>
    <w:rsid w:val="00DA5C43"/>
    <w:rsid w:val="00DE5D01"/>
    <w:rsid w:val="00DF0EB1"/>
    <w:rsid w:val="00E24311"/>
    <w:rsid w:val="00E243C1"/>
    <w:rsid w:val="00E4398F"/>
    <w:rsid w:val="00E4559A"/>
    <w:rsid w:val="00E76511"/>
    <w:rsid w:val="00E8736E"/>
    <w:rsid w:val="00E91F83"/>
    <w:rsid w:val="00E9208E"/>
    <w:rsid w:val="00EA05F1"/>
    <w:rsid w:val="00EB0F83"/>
    <w:rsid w:val="00EB72E9"/>
    <w:rsid w:val="00EB7D1F"/>
    <w:rsid w:val="00ED04DB"/>
    <w:rsid w:val="00EF5D19"/>
    <w:rsid w:val="00F00596"/>
    <w:rsid w:val="00F044C5"/>
    <w:rsid w:val="00F20E07"/>
    <w:rsid w:val="00F355A8"/>
    <w:rsid w:val="00F35EF8"/>
    <w:rsid w:val="00F5503F"/>
    <w:rsid w:val="00F627D4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051B1-A52E-440B-9BC7-D53F8F8F2A46}"/>
</file>

<file path=customXml/itemProps2.xml><?xml version="1.0" encoding="utf-8"?>
<ds:datastoreItem xmlns:ds="http://schemas.openxmlformats.org/officeDocument/2006/customXml" ds:itemID="{E65ECC41-B8E4-43D0-8EC4-74F96280F500}"/>
</file>

<file path=customXml/itemProps3.xml><?xml version="1.0" encoding="utf-8"?>
<ds:datastoreItem xmlns:ds="http://schemas.openxmlformats.org/officeDocument/2006/customXml" ds:itemID="{77AECD7F-C296-4805-B1AD-4984E3D56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94</cp:revision>
  <dcterms:created xsi:type="dcterms:W3CDTF">2021-09-13T14:28:00Z</dcterms:created>
  <dcterms:modified xsi:type="dcterms:W3CDTF">2021-11-02T15:29:00Z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