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623E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13C6BBE5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4A22EBB9" w14:textId="77777777"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6B3B20">
        <w:rPr>
          <w:lang w:val="fr-CH"/>
        </w:rPr>
        <w:t>9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38BA0681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39844B9" w14:textId="77777777" w:rsidR="00003BF9" w:rsidRDefault="006678CD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Tanzanie</w:t>
      </w:r>
    </w:p>
    <w:p w14:paraId="13916073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B2DDD30" w14:textId="7D079191" w:rsidR="00003BF9" w:rsidRDefault="00DB6968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5 n</w:t>
      </w:r>
      <w:r w:rsidR="00647687">
        <w:rPr>
          <w:sz w:val="20"/>
          <w:szCs w:val="20"/>
          <w:lang w:val="fr-CH"/>
        </w:rPr>
        <w:t>ovembre</w:t>
      </w:r>
      <w:r w:rsidR="00D67CF9">
        <w:rPr>
          <w:sz w:val="20"/>
          <w:szCs w:val="20"/>
          <w:lang w:val="fr-CH"/>
        </w:rPr>
        <w:t xml:space="preserve"> 202</w:t>
      </w:r>
      <w:r w:rsidR="00B74001">
        <w:rPr>
          <w:sz w:val="20"/>
          <w:szCs w:val="20"/>
          <w:lang w:val="fr-CH"/>
        </w:rPr>
        <w:t>1</w:t>
      </w:r>
    </w:p>
    <w:p w14:paraId="398B6A3B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34773393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5C025595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609A2465" w14:textId="77777777" w:rsidR="00003BF9" w:rsidRDefault="00003BF9" w:rsidP="00003BF9">
      <w:pPr>
        <w:rPr>
          <w:lang w:val="fr-CH"/>
        </w:rPr>
      </w:pPr>
    </w:p>
    <w:p w14:paraId="14732CC8" w14:textId="77777777" w:rsidR="00003BF9" w:rsidRPr="004B3CE4" w:rsidRDefault="00003BF9" w:rsidP="00003BF9">
      <w:pPr>
        <w:jc w:val="both"/>
        <w:rPr>
          <w:sz w:val="22"/>
          <w:szCs w:val="24"/>
          <w:lang w:val="fr-CH"/>
        </w:rPr>
      </w:pPr>
      <w:r w:rsidRPr="004B3CE4">
        <w:rPr>
          <w:sz w:val="22"/>
          <w:szCs w:val="24"/>
          <w:lang w:val="fr-CH"/>
        </w:rPr>
        <w:t xml:space="preserve">Monsieur le Président, </w:t>
      </w:r>
    </w:p>
    <w:p w14:paraId="2189B253" w14:textId="77777777" w:rsidR="00003BF9" w:rsidRPr="004B3CE4" w:rsidRDefault="00003BF9" w:rsidP="00003BF9">
      <w:pPr>
        <w:jc w:val="both"/>
        <w:rPr>
          <w:sz w:val="22"/>
          <w:szCs w:val="24"/>
          <w:lang w:val="fr-CH"/>
        </w:rPr>
      </w:pPr>
    </w:p>
    <w:p w14:paraId="3A8AE070" w14:textId="77777777" w:rsidR="006914EC" w:rsidRPr="004B3CE4" w:rsidRDefault="006914EC" w:rsidP="00003BF9">
      <w:pPr>
        <w:jc w:val="both"/>
        <w:rPr>
          <w:sz w:val="22"/>
          <w:szCs w:val="24"/>
          <w:lang w:val="fr-CH"/>
        </w:rPr>
      </w:pPr>
    </w:p>
    <w:p w14:paraId="7CD0EAB2" w14:textId="77777777" w:rsidR="00003BF9" w:rsidRPr="004B3CE4" w:rsidRDefault="00003BF9" w:rsidP="00003BF9">
      <w:pPr>
        <w:rPr>
          <w:sz w:val="22"/>
          <w:szCs w:val="24"/>
          <w:lang w:val="fr-CH"/>
        </w:rPr>
      </w:pPr>
      <w:r w:rsidRPr="004B3CE4">
        <w:rPr>
          <w:sz w:val="22"/>
          <w:szCs w:val="24"/>
          <w:lang w:val="fr-CH"/>
        </w:rPr>
        <w:t>Ma délégation souhaite l</w:t>
      </w:r>
      <w:r w:rsidR="004B0EE6" w:rsidRPr="004B3CE4">
        <w:rPr>
          <w:sz w:val="22"/>
          <w:szCs w:val="24"/>
          <w:lang w:val="fr-CH"/>
        </w:rPr>
        <w:t xml:space="preserve">a bienvenue à la délégation de la Tanzanie. </w:t>
      </w:r>
    </w:p>
    <w:p w14:paraId="75C8AFD6" w14:textId="77777777" w:rsidR="00184684" w:rsidRPr="004B3CE4" w:rsidRDefault="00184684" w:rsidP="00003BF9">
      <w:pPr>
        <w:rPr>
          <w:sz w:val="22"/>
          <w:szCs w:val="24"/>
          <w:lang w:val="fr-CH"/>
        </w:rPr>
      </w:pPr>
    </w:p>
    <w:p w14:paraId="4F2994A4" w14:textId="4A5CB819" w:rsidR="00FE0462" w:rsidRPr="004B3CE4" w:rsidRDefault="00184684" w:rsidP="005A5A26">
      <w:pPr>
        <w:spacing w:line="276" w:lineRule="auto"/>
        <w:jc w:val="both"/>
        <w:rPr>
          <w:sz w:val="22"/>
          <w:szCs w:val="24"/>
          <w:lang w:val="fr-CH"/>
        </w:rPr>
      </w:pPr>
      <w:r w:rsidRPr="004B3CE4">
        <w:rPr>
          <w:sz w:val="22"/>
          <w:szCs w:val="24"/>
          <w:lang w:val="fr-CH"/>
        </w:rPr>
        <w:t xml:space="preserve">La Suisse </w:t>
      </w:r>
      <w:r w:rsidR="00E50A83">
        <w:rPr>
          <w:sz w:val="22"/>
          <w:szCs w:val="24"/>
          <w:lang w:val="fr-CH"/>
        </w:rPr>
        <w:t>se félicite du nouvel élan dans le</w:t>
      </w:r>
      <w:r w:rsidRPr="004B3CE4">
        <w:rPr>
          <w:sz w:val="22"/>
          <w:szCs w:val="24"/>
          <w:lang w:val="fr-CH"/>
        </w:rPr>
        <w:t xml:space="preserve"> domaine des droits de l’homme sous le nouveau gouvernement et rappelle l’importance de </w:t>
      </w:r>
      <w:r w:rsidR="00E50A83">
        <w:rPr>
          <w:sz w:val="22"/>
          <w:szCs w:val="24"/>
          <w:lang w:val="fr-CH"/>
        </w:rPr>
        <w:t xml:space="preserve">le concrétiser aussi vite que possible, </w:t>
      </w:r>
      <w:r w:rsidR="00E50A83" w:rsidRPr="00440F86">
        <w:rPr>
          <w:sz w:val="22"/>
          <w:szCs w:val="24"/>
          <w:lang w:val="fr-CH"/>
        </w:rPr>
        <w:t>via</w:t>
      </w:r>
      <w:r w:rsidR="00E50A83">
        <w:rPr>
          <w:sz w:val="22"/>
          <w:szCs w:val="24"/>
          <w:lang w:val="fr-CH"/>
        </w:rPr>
        <w:t xml:space="preserve"> la poursuite des réformes. </w:t>
      </w:r>
    </w:p>
    <w:p w14:paraId="60B51FD5" w14:textId="77777777" w:rsidR="004B0EE6" w:rsidRPr="004B3CE4" w:rsidRDefault="00B74980" w:rsidP="005A5A26">
      <w:pPr>
        <w:spacing w:line="276" w:lineRule="auto"/>
        <w:jc w:val="both"/>
        <w:rPr>
          <w:sz w:val="22"/>
          <w:szCs w:val="24"/>
          <w:lang w:val="fr-CH"/>
        </w:rPr>
      </w:pPr>
      <w:r w:rsidRPr="004B3CE4">
        <w:rPr>
          <w:sz w:val="22"/>
          <w:szCs w:val="24"/>
          <w:lang w:val="fr-CH"/>
        </w:rPr>
        <w:t>Dans ce contexte, l</w:t>
      </w:r>
      <w:r w:rsidR="004B0EE6" w:rsidRPr="004B3CE4">
        <w:rPr>
          <w:sz w:val="22"/>
          <w:szCs w:val="24"/>
          <w:lang w:val="fr-CH"/>
        </w:rPr>
        <w:t>a Suisse aimerait faire les recommandations suivantes aux autorités tanzanien</w:t>
      </w:r>
      <w:r w:rsidRPr="004B3CE4">
        <w:rPr>
          <w:sz w:val="22"/>
          <w:szCs w:val="24"/>
          <w:lang w:val="fr-CH"/>
        </w:rPr>
        <w:t>ne</w:t>
      </w:r>
      <w:r w:rsidR="004B0EE6" w:rsidRPr="004B3CE4">
        <w:rPr>
          <w:sz w:val="22"/>
          <w:szCs w:val="24"/>
          <w:lang w:val="fr-CH"/>
        </w:rPr>
        <w:t>s :</w:t>
      </w:r>
    </w:p>
    <w:p w14:paraId="1F930872" w14:textId="77777777" w:rsidR="00003BF9" w:rsidRPr="004B3CE4" w:rsidRDefault="00003BF9" w:rsidP="003602E2">
      <w:pPr>
        <w:jc w:val="both"/>
        <w:rPr>
          <w:sz w:val="22"/>
          <w:szCs w:val="24"/>
          <w:lang w:val="fr-CH"/>
        </w:rPr>
      </w:pPr>
    </w:p>
    <w:p w14:paraId="66B7BDA0" w14:textId="0EDF7F78" w:rsidR="00F77E95" w:rsidRPr="004B3CE4" w:rsidRDefault="00BF1A0D" w:rsidP="003602E2">
      <w:pPr>
        <w:pStyle w:val="ListParagraph"/>
        <w:numPr>
          <w:ilvl w:val="0"/>
          <w:numId w:val="7"/>
        </w:numPr>
        <w:spacing w:after="120" w:line="276" w:lineRule="auto"/>
        <w:contextualSpacing w:val="0"/>
        <w:jc w:val="both"/>
        <w:rPr>
          <w:rFonts w:cs="Arial"/>
          <w:sz w:val="22"/>
          <w:szCs w:val="24"/>
          <w:lang w:val="fr-CH" w:eastAsia="en-US"/>
        </w:rPr>
      </w:pPr>
      <w:r>
        <w:rPr>
          <w:rFonts w:cs="Arial"/>
          <w:sz w:val="22"/>
          <w:szCs w:val="24"/>
          <w:lang w:val="fr-CH" w:eastAsia="en-US"/>
        </w:rPr>
        <w:t>Abolir la</w:t>
      </w:r>
      <w:r w:rsidR="00AA2481" w:rsidRPr="004B3CE4">
        <w:rPr>
          <w:rFonts w:cs="Arial"/>
          <w:sz w:val="22"/>
          <w:szCs w:val="24"/>
          <w:lang w:val="fr-CH" w:eastAsia="en-US"/>
        </w:rPr>
        <w:t xml:space="preserve"> </w:t>
      </w:r>
      <w:r w:rsidR="00AA2481" w:rsidRPr="004B3CE4">
        <w:rPr>
          <w:rFonts w:cs="Arial"/>
          <w:b/>
          <w:sz w:val="22"/>
          <w:szCs w:val="24"/>
          <w:lang w:val="fr-CH" w:eastAsia="en-US"/>
        </w:rPr>
        <w:t>peine de mort</w:t>
      </w:r>
      <w:r>
        <w:rPr>
          <w:rFonts w:cs="Arial"/>
          <w:sz w:val="22"/>
          <w:szCs w:val="24"/>
          <w:lang w:val="fr-CH" w:eastAsia="en-US"/>
        </w:rPr>
        <w:t xml:space="preserve"> </w:t>
      </w:r>
      <w:r w:rsidR="00AA2481" w:rsidRPr="004B3CE4">
        <w:rPr>
          <w:rFonts w:cs="Arial"/>
          <w:sz w:val="22"/>
          <w:szCs w:val="24"/>
          <w:lang w:val="fr-CH" w:eastAsia="en-US"/>
        </w:rPr>
        <w:t>et commuer toutes les condamnations à mort en peines alternatives</w:t>
      </w:r>
      <w:r w:rsidR="003710E1" w:rsidRPr="004B3CE4">
        <w:rPr>
          <w:rFonts w:cs="Arial"/>
          <w:sz w:val="22"/>
          <w:szCs w:val="24"/>
          <w:lang w:val="fr-CH" w:eastAsia="en-US"/>
        </w:rPr>
        <w:t>.</w:t>
      </w:r>
    </w:p>
    <w:p w14:paraId="53C556AD" w14:textId="7A64D455" w:rsidR="000047EF" w:rsidRPr="004B3CE4" w:rsidRDefault="004B0EE6" w:rsidP="003602E2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sz w:val="22"/>
          <w:szCs w:val="24"/>
          <w:lang w:val="fr-CH"/>
        </w:rPr>
      </w:pPr>
      <w:r w:rsidRPr="004B3CE4">
        <w:rPr>
          <w:sz w:val="22"/>
          <w:szCs w:val="24"/>
          <w:lang w:val="fr-CH"/>
        </w:rPr>
        <w:t xml:space="preserve">Ratifier la </w:t>
      </w:r>
      <w:r w:rsidRPr="004B3CE4">
        <w:rPr>
          <w:b/>
          <w:sz w:val="22"/>
          <w:szCs w:val="24"/>
          <w:lang w:val="fr-CH"/>
        </w:rPr>
        <w:t>Convention contre la torture</w:t>
      </w:r>
      <w:r w:rsidRPr="004B3CE4">
        <w:rPr>
          <w:sz w:val="22"/>
          <w:szCs w:val="24"/>
          <w:lang w:val="fr-CH"/>
        </w:rPr>
        <w:t xml:space="preserve"> et autres peines ou traitements cruels, inhumains ou dégradants (UNCAT).</w:t>
      </w:r>
    </w:p>
    <w:p w14:paraId="7A1E83A8" w14:textId="18D43A99" w:rsidR="000047EF" w:rsidRPr="004B3CE4" w:rsidRDefault="003710E1" w:rsidP="003602E2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sz w:val="22"/>
          <w:szCs w:val="24"/>
          <w:lang w:val="fr-CH"/>
        </w:rPr>
      </w:pPr>
      <w:r w:rsidRPr="004B3CE4">
        <w:rPr>
          <w:sz w:val="22"/>
          <w:szCs w:val="24"/>
          <w:lang w:val="fr-CH"/>
        </w:rPr>
        <w:t xml:space="preserve">Protéger la </w:t>
      </w:r>
      <w:r w:rsidRPr="004B3CE4">
        <w:rPr>
          <w:b/>
          <w:sz w:val="22"/>
          <w:szCs w:val="24"/>
          <w:lang w:val="fr-CH"/>
        </w:rPr>
        <w:t>liberté d’</w:t>
      </w:r>
      <w:r w:rsidR="00AA2481" w:rsidRPr="004B3CE4">
        <w:rPr>
          <w:b/>
          <w:sz w:val="22"/>
          <w:szCs w:val="24"/>
          <w:lang w:val="fr-CH"/>
        </w:rPr>
        <w:t>expression</w:t>
      </w:r>
      <w:r w:rsidR="0094308C">
        <w:rPr>
          <w:b/>
          <w:sz w:val="22"/>
          <w:szCs w:val="24"/>
          <w:lang w:val="fr-CH"/>
        </w:rPr>
        <w:t>,</w:t>
      </w:r>
      <w:r w:rsidR="00AA2481" w:rsidRPr="004B3CE4">
        <w:rPr>
          <w:b/>
          <w:sz w:val="22"/>
          <w:szCs w:val="24"/>
          <w:lang w:val="fr-CH"/>
        </w:rPr>
        <w:t xml:space="preserve"> </w:t>
      </w:r>
      <w:r w:rsidRPr="004B3CE4">
        <w:rPr>
          <w:b/>
          <w:sz w:val="22"/>
          <w:szCs w:val="24"/>
          <w:lang w:val="fr-CH"/>
        </w:rPr>
        <w:t>la liberté</w:t>
      </w:r>
      <w:r w:rsidR="000047EF" w:rsidRPr="004B3CE4">
        <w:rPr>
          <w:b/>
          <w:sz w:val="22"/>
          <w:szCs w:val="24"/>
          <w:lang w:val="fr-CH"/>
        </w:rPr>
        <w:t xml:space="preserve"> de réunion pacifique</w:t>
      </w:r>
      <w:r w:rsidR="00826CA8">
        <w:rPr>
          <w:b/>
          <w:sz w:val="22"/>
          <w:szCs w:val="24"/>
          <w:lang w:val="fr-CH"/>
        </w:rPr>
        <w:t xml:space="preserve"> et </w:t>
      </w:r>
      <w:r w:rsidR="0094308C">
        <w:rPr>
          <w:b/>
          <w:sz w:val="22"/>
          <w:szCs w:val="24"/>
          <w:lang w:val="fr-CH"/>
        </w:rPr>
        <w:t xml:space="preserve">la liberté </w:t>
      </w:r>
      <w:r w:rsidR="00826CA8">
        <w:rPr>
          <w:b/>
          <w:sz w:val="22"/>
          <w:szCs w:val="24"/>
          <w:lang w:val="fr-CH"/>
        </w:rPr>
        <w:t>d’association</w:t>
      </w:r>
      <w:r w:rsidR="00AA2481" w:rsidRPr="004B3CE4">
        <w:rPr>
          <w:sz w:val="22"/>
          <w:szCs w:val="24"/>
          <w:lang w:val="fr-CH"/>
        </w:rPr>
        <w:t>,</w:t>
      </w:r>
      <w:r w:rsidR="000047EF" w:rsidRPr="004B3CE4">
        <w:rPr>
          <w:sz w:val="22"/>
          <w:szCs w:val="24"/>
          <w:lang w:val="fr-CH"/>
        </w:rPr>
        <w:t xml:space="preserve"> adapter les lois limitant ces libert</w:t>
      </w:r>
      <w:r w:rsidR="00AA2481" w:rsidRPr="004B3CE4">
        <w:rPr>
          <w:sz w:val="22"/>
          <w:szCs w:val="24"/>
          <w:lang w:val="fr-CH"/>
        </w:rPr>
        <w:t>és aux standards internationaux</w:t>
      </w:r>
      <w:r w:rsidR="000047EF" w:rsidRPr="004B3CE4">
        <w:rPr>
          <w:sz w:val="22"/>
          <w:szCs w:val="24"/>
          <w:lang w:val="fr-CH"/>
        </w:rPr>
        <w:t xml:space="preserve"> et lutter contre l’impunité des attaques </w:t>
      </w:r>
      <w:r w:rsidR="00FE0462">
        <w:rPr>
          <w:sz w:val="22"/>
          <w:szCs w:val="24"/>
          <w:lang w:val="fr-CH"/>
        </w:rPr>
        <w:t>visant</w:t>
      </w:r>
      <w:r w:rsidR="000047EF" w:rsidRPr="004B3CE4">
        <w:rPr>
          <w:sz w:val="22"/>
          <w:szCs w:val="24"/>
          <w:lang w:val="fr-CH"/>
        </w:rPr>
        <w:t xml:space="preserve"> les journalistes, les défenseurs des droits humains et les acteurs politiques pacifiques</w:t>
      </w:r>
      <w:r w:rsidR="001D3708">
        <w:rPr>
          <w:sz w:val="22"/>
          <w:szCs w:val="24"/>
          <w:lang w:val="fr-CH"/>
        </w:rPr>
        <w:t>, conformément à la cible 16.10 des Objectifs de développement durable</w:t>
      </w:r>
      <w:r w:rsidR="000047EF" w:rsidRPr="004B3CE4">
        <w:rPr>
          <w:sz w:val="22"/>
          <w:szCs w:val="24"/>
          <w:lang w:val="fr-CH"/>
        </w:rPr>
        <w:t xml:space="preserve">. </w:t>
      </w:r>
    </w:p>
    <w:p w14:paraId="1C917D5C" w14:textId="4ECA7829" w:rsidR="000047EF" w:rsidRPr="004B3CE4" w:rsidRDefault="004B3CE4" w:rsidP="003602E2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sz w:val="22"/>
          <w:szCs w:val="24"/>
          <w:lang w:val="fr-CH"/>
        </w:rPr>
      </w:pPr>
      <w:r w:rsidRPr="004B3CE4">
        <w:rPr>
          <w:sz w:val="22"/>
          <w:szCs w:val="24"/>
          <w:lang w:val="fr-CH"/>
        </w:rPr>
        <w:t xml:space="preserve">Révoquer les lois coutumières qui nuisent aux </w:t>
      </w:r>
      <w:r w:rsidRPr="004B3CE4">
        <w:rPr>
          <w:b/>
          <w:sz w:val="22"/>
          <w:szCs w:val="24"/>
          <w:lang w:val="fr-CH"/>
        </w:rPr>
        <w:t>droits fonciers des femmes</w:t>
      </w:r>
      <w:r w:rsidRPr="004B3CE4">
        <w:rPr>
          <w:sz w:val="22"/>
          <w:szCs w:val="24"/>
          <w:lang w:val="fr-CH"/>
        </w:rPr>
        <w:t xml:space="preserve">, telle que l’ordonnance (G.N. No. 436/1963) de loi </w:t>
      </w:r>
      <w:r w:rsidR="00A250A9">
        <w:rPr>
          <w:sz w:val="22"/>
          <w:szCs w:val="24"/>
          <w:lang w:val="fr-CH"/>
        </w:rPr>
        <w:t xml:space="preserve">coutumière locale (déclaration) </w:t>
      </w:r>
      <w:r w:rsidRPr="004B3CE4">
        <w:rPr>
          <w:sz w:val="22"/>
          <w:szCs w:val="24"/>
          <w:lang w:val="fr-CH"/>
        </w:rPr>
        <w:t xml:space="preserve">(No.4), et renforcer les institutions </w:t>
      </w:r>
      <w:bookmarkStart w:id="0" w:name="_GoBack"/>
      <w:r w:rsidRPr="004B3CE4">
        <w:rPr>
          <w:sz w:val="22"/>
          <w:szCs w:val="24"/>
          <w:lang w:val="fr-CH"/>
        </w:rPr>
        <w:t xml:space="preserve">s’occupant </w:t>
      </w:r>
      <w:bookmarkEnd w:id="0"/>
      <w:r w:rsidRPr="004B3CE4">
        <w:rPr>
          <w:sz w:val="22"/>
          <w:szCs w:val="24"/>
          <w:lang w:val="fr-CH"/>
        </w:rPr>
        <w:t>de l’administration des terres</w:t>
      </w:r>
      <w:r w:rsidR="001E2205" w:rsidRPr="004B3CE4">
        <w:rPr>
          <w:sz w:val="22"/>
          <w:szCs w:val="24"/>
          <w:lang w:val="fr-CH"/>
        </w:rPr>
        <w:t xml:space="preserve">. </w:t>
      </w:r>
    </w:p>
    <w:p w14:paraId="60125446" w14:textId="77777777" w:rsidR="00D86048" w:rsidRPr="004B3CE4" w:rsidRDefault="00D86048" w:rsidP="004B3CE4">
      <w:pPr>
        <w:spacing w:line="276" w:lineRule="auto"/>
        <w:rPr>
          <w:sz w:val="22"/>
          <w:szCs w:val="24"/>
          <w:lang w:val="fr-CH"/>
        </w:rPr>
      </w:pPr>
    </w:p>
    <w:p w14:paraId="3A37E1FA" w14:textId="77777777" w:rsidR="00003BF9" w:rsidRPr="004B3CE4" w:rsidRDefault="00003BF9" w:rsidP="00003BF9">
      <w:pPr>
        <w:rPr>
          <w:b/>
          <w:sz w:val="22"/>
          <w:szCs w:val="24"/>
          <w:lang w:val="fr-CH"/>
        </w:rPr>
      </w:pPr>
    </w:p>
    <w:p w14:paraId="5E0F51E4" w14:textId="3B032B04" w:rsidR="003613D8" w:rsidRDefault="00003BF9" w:rsidP="00D036E7">
      <w:r w:rsidRPr="004B3CE4">
        <w:rPr>
          <w:sz w:val="22"/>
          <w:szCs w:val="24"/>
          <w:lang w:val="fr-CH"/>
        </w:rPr>
        <w:t>Je vous remercie</w:t>
      </w:r>
      <w:r w:rsidRPr="00A05E68">
        <w:rPr>
          <w:sz w:val="24"/>
          <w:szCs w:val="24"/>
          <w:lang w:val="fr-CH"/>
        </w:rPr>
        <w:t>.</w:t>
      </w:r>
    </w:p>
    <w:sectPr w:rsidR="003613D8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90393" w14:textId="77777777" w:rsidR="002E2BEF" w:rsidRDefault="002E2BEF">
      <w:r>
        <w:separator/>
      </w:r>
    </w:p>
  </w:endnote>
  <w:endnote w:type="continuationSeparator" w:id="0">
    <w:p w14:paraId="23809FDA" w14:textId="77777777" w:rsidR="002E2BEF" w:rsidRDefault="002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C52D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B5D4C67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548EB67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97B9C0A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161E32BB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AA5AD" w14:textId="77777777" w:rsidR="002E2BEF" w:rsidRDefault="002E2BEF">
      <w:r>
        <w:separator/>
      </w:r>
    </w:p>
  </w:footnote>
  <w:footnote w:type="continuationSeparator" w:id="0">
    <w:p w14:paraId="7E7BA022" w14:textId="77777777" w:rsidR="002E2BEF" w:rsidRDefault="002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C58C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11B31BC1" w14:textId="77777777">
      <w:trPr>
        <w:cantSplit/>
        <w:trHeight w:hRule="exact" w:val="1840"/>
      </w:trPr>
      <w:tc>
        <w:tcPr>
          <w:tcW w:w="4848" w:type="dxa"/>
        </w:tcPr>
        <w:p w14:paraId="5BED75F1" w14:textId="77777777" w:rsidR="00B82727" w:rsidRDefault="003F744B">
          <w:pPr>
            <w:pStyle w:val="Logo"/>
          </w:pPr>
          <w:r>
            <w:drawing>
              <wp:inline distT="0" distB="0" distL="0" distR="0" wp14:anchorId="1E188354" wp14:editId="2D72E8A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FD27984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088C8410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1F3C6899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06E4A2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B0BF0"/>
    <w:rsid w:val="000B2C24"/>
    <w:rsid w:val="000C2085"/>
    <w:rsid w:val="000D1E2A"/>
    <w:rsid w:val="001601BD"/>
    <w:rsid w:val="00184684"/>
    <w:rsid w:val="00192DD8"/>
    <w:rsid w:val="001D3708"/>
    <w:rsid w:val="001E2205"/>
    <w:rsid w:val="001F556E"/>
    <w:rsid w:val="00227C66"/>
    <w:rsid w:val="002403DC"/>
    <w:rsid w:val="00290B7F"/>
    <w:rsid w:val="002966B8"/>
    <w:rsid w:val="00297AB9"/>
    <w:rsid w:val="002A1A8B"/>
    <w:rsid w:val="002A2066"/>
    <w:rsid w:val="002A798D"/>
    <w:rsid w:val="002D179E"/>
    <w:rsid w:val="002E2BEF"/>
    <w:rsid w:val="002F6BEE"/>
    <w:rsid w:val="003602E2"/>
    <w:rsid w:val="0036101B"/>
    <w:rsid w:val="003613D8"/>
    <w:rsid w:val="003710E1"/>
    <w:rsid w:val="0039660B"/>
    <w:rsid w:val="003A272F"/>
    <w:rsid w:val="003C5228"/>
    <w:rsid w:val="003F744B"/>
    <w:rsid w:val="00402186"/>
    <w:rsid w:val="00440F86"/>
    <w:rsid w:val="00487EDB"/>
    <w:rsid w:val="004B0C11"/>
    <w:rsid w:val="004B0EE6"/>
    <w:rsid w:val="004B3CE4"/>
    <w:rsid w:val="004D643E"/>
    <w:rsid w:val="004E5D9E"/>
    <w:rsid w:val="00500182"/>
    <w:rsid w:val="005264A7"/>
    <w:rsid w:val="005A210F"/>
    <w:rsid w:val="005A24C5"/>
    <w:rsid w:val="005A5A26"/>
    <w:rsid w:val="005B45E4"/>
    <w:rsid w:val="00626F26"/>
    <w:rsid w:val="00647687"/>
    <w:rsid w:val="00657DBB"/>
    <w:rsid w:val="006678CD"/>
    <w:rsid w:val="006914EC"/>
    <w:rsid w:val="006B3B20"/>
    <w:rsid w:val="006F1082"/>
    <w:rsid w:val="006F7B84"/>
    <w:rsid w:val="007004A2"/>
    <w:rsid w:val="00726322"/>
    <w:rsid w:val="00731EB7"/>
    <w:rsid w:val="007E5D13"/>
    <w:rsid w:val="00826CA8"/>
    <w:rsid w:val="008973D5"/>
    <w:rsid w:val="008974C6"/>
    <w:rsid w:val="008A760E"/>
    <w:rsid w:val="008E1C3B"/>
    <w:rsid w:val="008F4C02"/>
    <w:rsid w:val="0091189F"/>
    <w:rsid w:val="009141D4"/>
    <w:rsid w:val="00942997"/>
    <w:rsid w:val="0094308C"/>
    <w:rsid w:val="00944407"/>
    <w:rsid w:val="00982752"/>
    <w:rsid w:val="009928E5"/>
    <w:rsid w:val="009D1F9D"/>
    <w:rsid w:val="00A05923"/>
    <w:rsid w:val="00A05E68"/>
    <w:rsid w:val="00A250A9"/>
    <w:rsid w:val="00AA2481"/>
    <w:rsid w:val="00AD1440"/>
    <w:rsid w:val="00B20434"/>
    <w:rsid w:val="00B23ED0"/>
    <w:rsid w:val="00B74001"/>
    <w:rsid w:val="00B74980"/>
    <w:rsid w:val="00B82727"/>
    <w:rsid w:val="00BD4467"/>
    <w:rsid w:val="00BE0169"/>
    <w:rsid w:val="00BF1A0D"/>
    <w:rsid w:val="00BF4636"/>
    <w:rsid w:val="00C15E7F"/>
    <w:rsid w:val="00C16F4D"/>
    <w:rsid w:val="00C25955"/>
    <w:rsid w:val="00C84E70"/>
    <w:rsid w:val="00D036E7"/>
    <w:rsid w:val="00D40825"/>
    <w:rsid w:val="00D61AB3"/>
    <w:rsid w:val="00D630B8"/>
    <w:rsid w:val="00D67CF9"/>
    <w:rsid w:val="00D705F7"/>
    <w:rsid w:val="00D86048"/>
    <w:rsid w:val="00DB6968"/>
    <w:rsid w:val="00DE5479"/>
    <w:rsid w:val="00E010C6"/>
    <w:rsid w:val="00E128AD"/>
    <w:rsid w:val="00E45DD4"/>
    <w:rsid w:val="00E50A83"/>
    <w:rsid w:val="00E51026"/>
    <w:rsid w:val="00E6269D"/>
    <w:rsid w:val="00E81845"/>
    <w:rsid w:val="00F70913"/>
    <w:rsid w:val="00F77E95"/>
    <w:rsid w:val="00F81960"/>
    <w:rsid w:val="00FD1932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B2EB27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949EF-4D54-4F9F-8606-C4C6BC0785E7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DEA5FE58-F6A4-46E5-9F20-A3D6FC8A4B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Restrepo Barman Gaël EDA RGA</cp:lastModifiedBy>
  <cp:revision>3</cp:revision>
  <cp:lastPrinted>2021-10-20T10:53:00Z</cp:lastPrinted>
  <dcterms:created xsi:type="dcterms:W3CDTF">2021-11-02T09:46:00Z</dcterms:created>
  <dcterms:modified xsi:type="dcterms:W3CDTF">2021-11-02T14:39:00Z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