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b/>
          <w:bCs/>
          <w:sz w:val="24"/>
          <w:szCs w:val="24"/>
        </w:rPr>
        <w:t>The 39</w:t>
      </w:r>
      <w:r w:rsidRPr="00377C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 session of the UPR Working Group: </w:t>
      </w:r>
      <w:r w:rsidR="005343D8" w:rsidRPr="00377CDE">
        <w:rPr>
          <w:rFonts w:ascii="Times New Roman" w:hAnsi="Times New Roman" w:cs="Times New Roman"/>
          <w:b/>
          <w:bCs/>
          <w:sz w:val="24"/>
          <w:szCs w:val="24"/>
        </w:rPr>
        <w:t>Thailand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DE">
        <w:rPr>
          <w:rFonts w:ascii="Times New Roman" w:hAnsi="Times New Roman" w:cs="Times New Roman"/>
          <w:b/>
          <w:sz w:val="24"/>
          <w:szCs w:val="24"/>
        </w:rPr>
        <w:t>November 1</w:t>
      </w:r>
      <w:r w:rsidR="00761AA8" w:rsidRPr="00377CDE">
        <w:rPr>
          <w:rFonts w:ascii="Times New Roman" w:hAnsi="Times New Roman" w:cs="Times New Roman"/>
          <w:b/>
          <w:sz w:val="24"/>
          <w:szCs w:val="24"/>
        </w:rPr>
        <w:t>0</w:t>
      </w:r>
      <w:r w:rsidR="00761AA8" w:rsidRPr="00377C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77CDE">
        <w:rPr>
          <w:rFonts w:ascii="Times New Roman" w:hAnsi="Times New Roman" w:cs="Times New Roman"/>
          <w:b/>
          <w:sz w:val="24"/>
          <w:szCs w:val="24"/>
        </w:rPr>
        <w:t xml:space="preserve">, 2021 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DE">
        <w:rPr>
          <w:rFonts w:ascii="Times New Roman" w:hAnsi="Times New Roman" w:cs="Times New Roman"/>
          <w:b/>
          <w:sz w:val="24"/>
          <w:szCs w:val="24"/>
        </w:rPr>
        <w:t>Intervention by Romania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06E3" w:rsidRPr="00377CDE" w:rsidRDefault="009E06E3" w:rsidP="00A820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sz w:val="24"/>
          <w:szCs w:val="24"/>
          <w:lang w:val="en-GB"/>
        </w:rPr>
        <w:t>Madam President,</w:t>
      </w:r>
    </w:p>
    <w:p w:rsidR="0010773D" w:rsidRPr="00377CDE" w:rsidRDefault="0010773D" w:rsidP="00A820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sz w:val="24"/>
          <w:szCs w:val="24"/>
          <w:lang w:val="en-GB"/>
        </w:rPr>
        <w:t>Romania welcomes Thailand’s delegation report and presentation</w:t>
      </w:r>
      <w:r w:rsidR="00BA21C0" w:rsidRPr="00377CD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57445" w:rsidRPr="00377CDE" w:rsidRDefault="007B23BA" w:rsidP="00A820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9E06E3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1B53C4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share the analysis on the Covid-19 pandemic </w:t>
      </w:r>
      <w:r w:rsidR="009D6B92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heavy </w:t>
      </w:r>
      <w:r w:rsidR="001B53C4" w:rsidRPr="00377CDE">
        <w:rPr>
          <w:rFonts w:ascii="Times New Roman" w:hAnsi="Times New Roman" w:cs="Times New Roman"/>
          <w:sz w:val="24"/>
          <w:szCs w:val="24"/>
          <w:lang w:val="en-GB"/>
        </w:rPr>
        <w:t>impact</w:t>
      </w:r>
      <w:r w:rsidR="00357445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D6B92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57445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risks </w:t>
      </w:r>
      <w:r w:rsidR="009D6B92" w:rsidRPr="00377CDE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357445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77DC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further </w:t>
      </w:r>
      <w:r w:rsidR="00357445" w:rsidRPr="00377CDE">
        <w:rPr>
          <w:rFonts w:ascii="Times New Roman" w:hAnsi="Times New Roman" w:cs="Times New Roman"/>
          <w:sz w:val="24"/>
          <w:szCs w:val="24"/>
          <w:lang w:val="en-GB"/>
        </w:rPr>
        <w:t>deepen</w:t>
      </w:r>
      <w:r w:rsidR="009D6B92" w:rsidRPr="00377CDE">
        <w:rPr>
          <w:rFonts w:ascii="Times New Roman" w:hAnsi="Times New Roman" w:cs="Times New Roman"/>
          <w:sz w:val="24"/>
          <w:szCs w:val="24"/>
          <w:lang w:val="en-GB"/>
        </w:rPr>
        <w:t>ing the</w:t>
      </w:r>
      <w:r w:rsidR="00357445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 poverty</w:t>
      </w:r>
      <w:r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1B53C4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704E" w:rsidRPr="00377CDE">
        <w:rPr>
          <w:rFonts w:ascii="Times New Roman" w:hAnsi="Times New Roman" w:cs="Times New Roman"/>
          <w:sz w:val="24"/>
          <w:szCs w:val="24"/>
          <w:lang w:val="en-GB"/>
        </w:rPr>
        <w:t>welcome the</w:t>
      </w:r>
      <w:r w:rsidR="001B53C4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10A0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sustainability </w:t>
      </w:r>
      <w:r w:rsidR="001B53C4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approach </w:t>
      </w:r>
      <w:r w:rsidR="009D6B92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of Thailand </w:t>
      </w:r>
      <w:r w:rsidR="001B53C4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in conceiving </w:t>
      </w:r>
      <w:r w:rsidR="00357445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resilient </w:t>
      </w:r>
      <w:r w:rsidR="00931AB8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development </w:t>
      </w:r>
      <w:r w:rsidR="001B53C4" w:rsidRPr="00377CDE">
        <w:rPr>
          <w:rFonts w:ascii="Times New Roman" w:hAnsi="Times New Roman" w:cs="Times New Roman"/>
          <w:sz w:val="24"/>
          <w:szCs w:val="24"/>
          <w:lang w:val="en-GB"/>
        </w:rPr>
        <w:t>policies</w:t>
      </w:r>
      <w:r w:rsidRPr="00377CD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D10A0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77CDE">
        <w:rPr>
          <w:rFonts w:ascii="Times New Roman" w:hAnsi="Times New Roman" w:cs="Times New Roman"/>
          <w:sz w:val="24"/>
          <w:szCs w:val="24"/>
          <w:lang w:val="en-GB"/>
        </w:rPr>
        <w:t>Romania</w:t>
      </w:r>
      <w:r w:rsidR="001B53C4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7445" w:rsidRPr="00377CDE">
        <w:rPr>
          <w:rFonts w:ascii="Times New Roman" w:hAnsi="Times New Roman" w:cs="Times New Roman"/>
          <w:sz w:val="24"/>
          <w:szCs w:val="24"/>
          <w:lang w:val="en-GB"/>
        </w:rPr>
        <w:t>encourage</w:t>
      </w:r>
      <w:r w:rsidRPr="00377C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57445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1AB8" w:rsidRPr="00377CD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357445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 authorities </w:t>
      </w:r>
      <w:r w:rsidR="00132D37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to implement targeted strategies </w:t>
      </w:r>
      <w:r w:rsidR="00357445" w:rsidRPr="00377CDE">
        <w:rPr>
          <w:rFonts w:ascii="Times New Roman" w:hAnsi="Times New Roman" w:cs="Times New Roman"/>
          <w:sz w:val="24"/>
          <w:szCs w:val="24"/>
        </w:rPr>
        <w:t xml:space="preserve">for </w:t>
      </w:r>
      <w:r w:rsidR="00BF096B" w:rsidRPr="00377CDE">
        <w:rPr>
          <w:rFonts w:ascii="Times New Roman" w:hAnsi="Times New Roman" w:cs="Times New Roman"/>
          <w:sz w:val="24"/>
          <w:szCs w:val="24"/>
        </w:rPr>
        <w:t xml:space="preserve">further </w:t>
      </w:r>
      <w:r w:rsidR="00357445" w:rsidRPr="00377CDE">
        <w:rPr>
          <w:rFonts w:ascii="Times New Roman" w:hAnsi="Times New Roman" w:cs="Times New Roman"/>
          <w:sz w:val="24"/>
          <w:szCs w:val="24"/>
        </w:rPr>
        <w:t>alleviating the economic and social impacts on vulnerable groups</w:t>
      </w:r>
      <w:r w:rsidR="00F86639" w:rsidRPr="00377CD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4FC8" w:rsidRDefault="000D01E6" w:rsidP="00A820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DE">
        <w:rPr>
          <w:rFonts w:ascii="Times New Roman" w:hAnsi="Times New Roman" w:cs="Times New Roman"/>
          <w:sz w:val="24"/>
          <w:szCs w:val="24"/>
        </w:rPr>
        <w:t>We appreciate</w:t>
      </w:r>
      <w:r w:rsidR="00F33F3E" w:rsidRPr="00377CDE">
        <w:rPr>
          <w:rFonts w:ascii="Times New Roman" w:hAnsi="Times New Roman" w:cs="Times New Roman"/>
          <w:sz w:val="24"/>
          <w:szCs w:val="24"/>
        </w:rPr>
        <w:t xml:space="preserve"> the legislative progress in the anti-trafficking and </w:t>
      </w:r>
      <w:proofErr w:type="spellStart"/>
      <w:r w:rsidR="00F33F3E" w:rsidRPr="00377CD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F33F3E" w:rsidRPr="00377CDE">
        <w:rPr>
          <w:rFonts w:ascii="Times New Roman" w:hAnsi="Times New Roman" w:cs="Times New Roman"/>
          <w:sz w:val="24"/>
          <w:szCs w:val="24"/>
        </w:rPr>
        <w:t xml:space="preserve"> protection in the Fisheries Sector and also T</w:t>
      </w:r>
      <w:r w:rsidR="004D1884" w:rsidRPr="00377CDE">
        <w:rPr>
          <w:rFonts w:ascii="Times New Roman" w:hAnsi="Times New Roman" w:cs="Times New Roman"/>
          <w:sz w:val="24"/>
          <w:szCs w:val="24"/>
        </w:rPr>
        <w:t>hailand’s commitment to strengthen the country’s health security and provide non-discriminatory treatment for COVID-19 patients</w:t>
      </w:r>
      <w:r w:rsidR="00F33F3E" w:rsidRPr="00377CDE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4D1884" w:rsidRPr="00377CDE">
        <w:rPr>
          <w:rFonts w:ascii="Times New Roman" w:hAnsi="Times New Roman" w:cs="Times New Roman"/>
          <w:sz w:val="24"/>
          <w:szCs w:val="24"/>
        </w:rPr>
        <w:t>for migrant</w:t>
      </w:r>
      <w:r w:rsidR="00D45C10" w:rsidRPr="00377CDE">
        <w:rPr>
          <w:rFonts w:ascii="Times New Roman" w:hAnsi="Times New Roman" w:cs="Times New Roman"/>
          <w:sz w:val="24"/>
          <w:szCs w:val="24"/>
        </w:rPr>
        <w:t xml:space="preserve"> worker</w:t>
      </w:r>
      <w:r w:rsidR="004D1884" w:rsidRPr="00377CDE">
        <w:rPr>
          <w:rFonts w:ascii="Times New Roman" w:hAnsi="Times New Roman" w:cs="Times New Roman"/>
          <w:sz w:val="24"/>
          <w:szCs w:val="24"/>
        </w:rPr>
        <w:t>s</w:t>
      </w:r>
      <w:r w:rsidR="00931AB8" w:rsidRPr="00377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4F8" w:rsidRPr="00377CDE" w:rsidRDefault="00C854F8" w:rsidP="00A820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DE">
        <w:rPr>
          <w:rFonts w:ascii="Times New Roman" w:hAnsi="Times New Roman" w:cs="Times New Roman"/>
          <w:sz w:val="24"/>
          <w:szCs w:val="24"/>
        </w:rPr>
        <w:t xml:space="preserve">Romania </w:t>
      </w:r>
      <w:r w:rsidR="00931AB8" w:rsidRPr="00377CDE">
        <w:rPr>
          <w:rFonts w:ascii="Times New Roman" w:hAnsi="Times New Roman" w:cs="Times New Roman"/>
          <w:sz w:val="24"/>
          <w:szCs w:val="24"/>
        </w:rPr>
        <w:t>recommends</w:t>
      </w:r>
      <w:r w:rsidR="00F86639" w:rsidRPr="00377CDE">
        <w:rPr>
          <w:rFonts w:ascii="Times New Roman" w:hAnsi="Times New Roman" w:cs="Times New Roman"/>
          <w:sz w:val="24"/>
          <w:szCs w:val="24"/>
        </w:rPr>
        <w:t xml:space="preserve"> Thailand</w:t>
      </w:r>
      <w:r w:rsidRPr="00377CDE">
        <w:rPr>
          <w:rFonts w:ascii="Times New Roman" w:hAnsi="Times New Roman" w:cs="Times New Roman"/>
          <w:sz w:val="24"/>
          <w:szCs w:val="24"/>
        </w:rPr>
        <w:t xml:space="preserve"> </w:t>
      </w:r>
      <w:r w:rsidR="00931AB8" w:rsidRPr="00377CDE">
        <w:rPr>
          <w:rFonts w:ascii="Times New Roman" w:hAnsi="Times New Roman" w:cs="Times New Roman"/>
          <w:sz w:val="24"/>
          <w:szCs w:val="24"/>
        </w:rPr>
        <w:t>to</w:t>
      </w:r>
      <w:r w:rsidR="008977DC" w:rsidRPr="00377CDE">
        <w:rPr>
          <w:rFonts w:ascii="Times New Roman" w:hAnsi="Times New Roman" w:cs="Times New Roman"/>
          <w:sz w:val="24"/>
          <w:szCs w:val="24"/>
        </w:rPr>
        <w:t xml:space="preserve"> ensure</w:t>
      </w:r>
      <w:r w:rsidRPr="00377CDE">
        <w:rPr>
          <w:rFonts w:ascii="Times New Roman" w:hAnsi="Times New Roman" w:cs="Times New Roman"/>
          <w:sz w:val="24"/>
          <w:szCs w:val="24"/>
        </w:rPr>
        <w:t>:</w:t>
      </w:r>
    </w:p>
    <w:p w:rsidR="00931AB8" w:rsidRPr="00377CDE" w:rsidRDefault="008977DC" w:rsidP="00A82057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7CDE">
        <w:rPr>
          <w:rFonts w:ascii="Times New Roman" w:hAnsi="Times New Roman" w:cs="Times New Roman"/>
          <w:sz w:val="24"/>
          <w:szCs w:val="24"/>
        </w:rPr>
        <w:t>the</w:t>
      </w:r>
      <w:r w:rsidR="00357445" w:rsidRPr="00377CDE">
        <w:rPr>
          <w:rFonts w:ascii="Times New Roman" w:hAnsi="Times New Roman" w:cs="Times New Roman"/>
          <w:sz w:val="24"/>
          <w:szCs w:val="24"/>
        </w:rPr>
        <w:t xml:space="preserve"> </w:t>
      </w:r>
      <w:r w:rsidR="001D6DC9">
        <w:rPr>
          <w:rFonts w:ascii="Times New Roman" w:hAnsi="Times New Roman" w:cs="Times New Roman"/>
          <w:sz w:val="24"/>
          <w:szCs w:val="24"/>
        </w:rPr>
        <w:t xml:space="preserve">full </w:t>
      </w:r>
      <w:r w:rsidR="00357445" w:rsidRPr="00377CDE">
        <w:rPr>
          <w:rFonts w:ascii="Times New Roman" w:hAnsi="Times New Roman" w:cs="Times New Roman"/>
          <w:sz w:val="24"/>
          <w:szCs w:val="24"/>
        </w:rPr>
        <w:t>i</w:t>
      </w:r>
      <w:r w:rsidR="00055072" w:rsidRPr="00377CDE">
        <w:rPr>
          <w:rFonts w:ascii="Times New Roman" w:hAnsi="Times New Roman" w:cs="Times New Roman"/>
          <w:sz w:val="24"/>
          <w:szCs w:val="24"/>
        </w:rPr>
        <w:t>mplement</w:t>
      </w:r>
      <w:r w:rsidRPr="00377CDE">
        <w:rPr>
          <w:rFonts w:ascii="Times New Roman" w:hAnsi="Times New Roman" w:cs="Times New Roman"/>
          <w:sz w:val="24"/>
          <w:szCs w:val="24"/>
        </w:rPr>
        <w:t>ation of</w:t>
      </w:r>
      <w:r w:rsidR="00055072" w:rsidRPr="00377CDE">
        <w:rPr>
          <w:rFonts w:ascii="Times New Roman" w:hAnsi="Times New Roman" w:cs="Times New Roman"/>
          <w:sz w:val="24"/>
          <w:szCs w:val="24"/>
        </w:rPr>
        <w:t xml:space="preserve"> </w:t>
      </w:r>
      <w:r w:rsidR="00357445" w:rsidRPr="00377CDE">
        <w:rPr>
          <w:rFonts w:ascii="Times New Roman" w:hAnsi="Times New Roman" w:cs="Times New Roman"/>
          <w:sz w:val="24"/>
          <w:szCs w:val="24"/>
        </w:rPr>
        <w:t>the</w:t>
      </w:r>
      <w:r w:rsidR="00055072" w:rsidRPr="00377CDE">
        <w:rPr>
          <w:rFonts w:ascii="Times New Roman" w:hAnsi="Times New Roman" w:cs="Times New Roman"/>
          <w:sz w:val="24"/>
          <w:szCs w:val="24"/>
        </w:rPr>
        <w:t xml:space="preserve"> 4th National Human Rights Plan (2019-2022)</w:t>
      </w:r>
      <w:r w:rsidR="00357445" w:rsidRPr="00377CDE">
        <w:rPr>
          <w:rFonts w:ascii="Times New Roman" w:hAnsi="Times New Roman" w:cs="Times New Roman"/>
          <w:sz w:val="24"/>
          <w:szCs w:val="24"/>
        </w:rPr>
        <w:t>;</w:t>
      </w:r>
    </w:p>
    <w:p w:rsidR="00462473" w:rsidRPr="00377CDE" w:rsidRDefault="00462473" w:rsidP="0046247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7CDE">
        <w:rPr>
          <w:rFonts w:ascii="Times New Roman" w:hAnsi="Times New Roman" w:cs="Times New Roman"/>
          <w:sz w:val="24"/>
          <w:szCs w:val="24"/>
        </w:rPr>
        <w:t>that the Protection and Promotion of the Way of Life of Ethnic Groups Act is drafted and implemented in accordance with the relevant international human rights law and standards;</w:t>
      </w:r>
    </w:p>
    <w:p w:rsidR="00931AB8" w:rsidRDefault="008977DC" w:rsidP="00A82057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FC8">
        <w:rPr>
          <w:rFonts w:ascii="Times New Roman" w:hAnsi="Times New Roman" w:cs="Times New Roman"/>
          <w:sz w:val="24"/>
          <w:szCs w:val="24"/>
        </w:rPr>
        <w:t>that</w:t>
      </w:r>
      <w:r w:rsidR="00A93C1E" w:rsidRPr="00C94FC8">
        <w:rPr>
          <w:rFonts w:ascii="Times New Roman" w:hAnsi="Times New Roman" w:cs="Times New Roman"/>
          <w:sz w:val="24"/>
          <w:szCs w:val="24"/>
        </w:rPr>
        <w:t xml:space="preserve"> wide-ranging policies and measures </w:t>
      </w:r>
      <w:r w:rsidRPr="00C94FC8">
        <w:rPr>
          <w:rFonts w:ascii="Times New Roman" w:hAnsi="Times New Roman" w:cs="Times New Roman"/>
          <w:sz w:val="24"/>
          <w:szCs w:val="24"/>
        </w:rPr>
        <w:t xml:space="preserve">granting </w:t>
      </w:r>
      <w:r w:rsidR="00A93C1E" w:rsidRPr="00C94FC8">
        <w:rPr>
          <w:rFonts w:ascii="Times New Roman" w:hAnsi="Times New Roman" w:cs="Times New Roman"/>
          <w:sz w:val="24"/>
          <w:szCs w:val="24"/>
        </w:rPr>
        <w:t xml:space="preserve">proper protection </w:t>
      </w:r>
      <w:r w:rsidRPr="00C94FC8">
        <w:rPr>
          <w:rFonts w:ascii="Times New Roman" w:hAnsi="Times New Roman" w:cs="Times New Roman"/>
          <w:sz w:val="24"/>
          <w:szCs w:val="24"/>
        </w:rPr>
        <w:t>for</w:t>
      </w:r>
      <w:r w:rsidR="00A93C1E" w:rsidRPr="00C94FC8">
        <w:rPr>
          <w:rFonts w:ascii="Times New Roman" w:hAnsi="Times New Roman" w:cs="Times New Roman"/>
          <w:sz w:val="24"/>
          <w:szCs w:val="24"/>
        </w:rPr>
        <w:t xml:space="preserve"> children</w:t>
      </w:r>
      <w:r w:rsidR="00BF096B" w:rsidRPr="00C94FC8">
        <w:rPr>
          <w:rFonts w:ascii="Times New Roman" w:hAnsi="Times New Roman" w:cs="Times New Roman"/>
          <w:sz w:val="24"/>
          <w:szCs w:val="24"/>
        </w:rPr>
        <w:t xml:space="preserve"> in vulnerable situation</w:t>
      </w:r>
      <w:r w:rsidRPr="00C94FC8">
        <w:rPr>
          <w:rFonts w:ascii="Times New Roman" w:hAnsi="Times New Roman" w:cs="Times New Roman"/>
          <w:sz w:val="24"/>
          <w:szCs w:val="24"/>
        </w:rPr>
        <w:t xml:space="preserve"> are </w:t>
      </w:r>
      <w:r w:rsidR="006558DA" w:rsidRPr="00C94FC8">
        <w:rPr>
          <w:rFonts w:ascii="Times New Roman" w:hAnsi="Times New Roman" w:cs="Times New Roman"/>
          <w:sz w:val="24"/>
          <w:szCs w:val="24"/>
        </w:rPr>
        <w:t>enhanced</w:t>
      </w:r>
      <w:r w:rsidR="00217168" w:rsidRPr="00C94FC8">
        <w:rPr>
          <w:rFonts w:ascii="Times New Roman" w:hAnsi="Times New Roman" w:cs="Times New Roman"/>
          <w:sz w:val="24"/>
          <w:szCs w:val="24"/>
        </w:rPr>
        <w:t>;</w:t>
      </w:r>
      <w:r w:rsidR="00A93C1E" w:rsidRPr="00C94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FC8" w:rsidRPr="00C94FC8" w:rsidRDefault="00C94FC8" w:rsidP="00A82057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continuation of the process aimed at abolishing the death penalty. </w:t>
      </w:r>
    </w:p>
    <w:p w:rsidR="009E06E3" w:rsidRPr="00377CDE" w:rsidRDefault="009E06E3" w:rsidP="00A820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432EF7" w:rsidRPr="00377CDE">
        <w:rPr>
          <w:rFonts w:ascii="Times New Roman" w:hAnsi="Times New Roman" w:cs="Times New Roman"/>
          <w:sz w:val="24"/>
          <w:szCs w:val="24"/>
          <w:lang w:val="en-GB"/>
        </w:rPr>
        <w:t xml:space="preserve">Thailand’s delegation </w:t>
      </w:r>
      <w:r w:rsidRPr="00377CDE">
        <w:rPr>
          <w:rFonts w:ascii="Times New Roman" w:hAnsi="Times New Roman" w:cs="Times New Roman"/>
          <w:sz w:val="24"/>
          <w:szCs w:val="24"/>
          <w:lang w:val="en-GB"/>
        </w:rPr>
        <w:t>a successful outcome of the UPR.</w:t>
      </w:r>
    </w:p>
    <w:p w:rsidR="009E06E3" w:rsidRPr="00377CDE" w:rsidRDefault="009E06E3" w:rsidP="00A820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sz w:val="24"/>
          <w:szCs w:val="24"/>
          <w:lang w:val="en-GB"/>
        </w:rPr>
        <w:t>Thank you, Madam President.</w:t>
      </w:r>
    </w:p>
    <w:p w:rsidR="006C5F0C" w:rsidRDefault="006C5F0C" w:rsidP="00EB70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6C5F0C" w:rsidRDefault="006C5F0C" w:rsidP="00EB70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6C5F0C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33E4F"/>
    <w:rsid w:val="000448A1"/>
    <w:rsid w:val="00055072"/>
    <w:rsid w:val="00080761"/>
    <w:rsid w:val="000A1CE3"/>
    <w:rsid w:val="000A4542"/>
    <w:rsid w:val="000B3733"/>
    <w:rsid w:val="000B5F27"/>
    <w:rsid w:val="000C3543"/>
    <w:rsid w:val="000D01E6"/>
    <w:rsid w:val="000E33F6"/>
    <w:rsid w:val="000F6F30"/>
    <w:rsid w:val="0010773D"/>
    <w:rsid w:val="00132D37"/>
    <w:rsid w:val="00194B57"/>
    <w:rsid w:val="001B53C4"/>
    <w:rsid w:val="001B6094"/>
    <w:rsid w:val="001C6742"/>
    <w:rsid w:val="001D10A0"/>
    <w:rsid w:val="001D6B1A"/>
    <w:rsid w:val="001D6DC9"/>
    <w:rsid w:val="002111C2"/>
    <w:rsid w:val="00217168"/>
    <w:rsid w:val="00231EA6"/>
    <w:rsid w:val="00243889"/>
    <w:rsid w:val="00256971"/>
    <w:rsid w:val="00271922"/>
    <w:rsid w:val="00275D7D"/>
    <w:rsid w:val="00292420"/>
    <w:rsid w:val="002B013C"/>
    <w:rsid w:val="002D373A"/>
    <w:rsid w:val="002E3D9B"/>
    <w:rsid w:val="002F5F9F"/>
    <w:rsid w:val="0031597B"/>
    <w:rsid w:val="00317F3C"/>
    <w:rsid w:val="00334DCE"/>
    <w:rsid w:val="00354901"/>
    <w:rsid w:val="00357445"/>
    <w:rsid w:val="00377CDE"/>
    <w:rsid w:val="00380589"/>
    <w:rsid w:val="003B0538"/>
    <w:rsid w:val="004003AE"/>
    <w:rsid w:val="004265F6"/>
    <w:rsid w:val="0043149A"/>
    <w:rsid w:val="00432EF7"/>
    <w:rsid w:val="00462473"/>
    <w:rsid w:val="0046791D"/>
    <w:rsid w:val="00476738"/>
    <w:rsid w:val="00483E69"/>
    <w:rsid w:val="004930BD"/>
    <w:rsid w:val="004A4471"/>
    <w:rsid w:val="004B4145"/>
    <w:rsid w:val="004D1884"/>
    <w:rsid w:val="004D1987"/>
    <w:rsid w:val="004D41E9"/>
    <w:rsid w:val="00517463"/>
    <w:rsid w:val="00520D61"/>
    <w:rsid w:val="005343D8"/>
    <w:rsid w:val="005558D5"/>
    <w:rsid w:val="005602C1"/>
    <w:rsid w:val="00580F26"/>
    <w:rsid w:val="005A419D"/>
    <w:rsid w:val="005C40CE"/>
    <w:rsid w:val="005E7212"/>
    <w:rsid w:val="005E7D4A"/>
    <w:rsid w:val="00650C53"/>
    <w:rsid w:val="006558DA"/>
    <w:rsid w:val="006B119B"/>
    <w:rsid w:val="006C5F0C"/>
    <w:rsid w:val="0070237E"/>
    <w:rsid w:val="0071398B"/>
    <w:rsid w:val="00715585"/>
    <w:rsid w:val="00735BE5"/>
    <w:rsid w:val="0076157D"/>
    <w:rsid w:val="00761AA8"/>
    <w:rsid w:val="007811F7"/>
    <w:rsid w:val="007B23BA"/>
    <w:rsid w:val="0082307A"/>
    <w:rsid w:val="0082576F"/>
    <w:rsid w:val="00833D12"/>
    <w:rsid w:val="0084463C"/>
    <w:rsid w:val="00861E94"/>
    <w:rsid w:val="008677F5"/>
    <w:rsid w:val="00870709"/>
    <w:rsid w:val="008977DC"/>
    <w:rsid w:val="008A08EB"/>
    <w:rsid w:val="008A75D5"/>
    <w:rsid w:val="008C4ED9"/>
    <w:rsid w:val="008D1036"/>
    <w:rsid w:val="008D32C8"/>
    <w:rsid w:val="008D6991"/>
    <w:rsid w:val="008F232B"/>
    <w:rsid w:val="00921D7F"/>
    <w:rsid w:val="00927059"/>
    <w:rsid w:val="00931AB8"/>
    <w:rsid w:val="00933394"/>
    <w:rsid w:val="00961AFF"/>
    <w:rsid w:val="009659B6"/>
    <w:rsid w:val="0099219C"/>
    <w:rsid w:val="009A7530"/>
    <w:rsid w:val="009B5921"/>
    <w:rsid w:val="009B5AFB"/>
    <w:rsid w:val="009C51AB"/>
    <w:rsid w:val="009D6B92"/>
    <w:rsid w:val="009E06E3"/>
    <w:rsid w:val="009F0AA2"/>
    <w:rsid w:val="009F4743"/>
    <w:rsid w:val="00A01A2D"/>
    <w:rsid w:val="00A04226"/>
    <w:rsid w:val="00A05CCD"/>
    <w:rsid w:val="00A31101"/>
    <w:rsid w:val="00A55F6F"/>
    <w:rsid w:val="00A71DB0"/>
    <w:rsid w:val="00A82057"/>
    <w:rsid w:val="00A93C1E"/>
    <w:rsid w:val="00AA7E8D"/>
    <w:rsid w:val="00B106A2"/>
    <w:rsid w:val="00BA21C0"/>
    <w:rsid w:val="00BA3758"/>
    <w:rsid w:val="00BD333C"/>
    <w:rsid w:val="00BF088C"/>
    <w:rsid w:val="00BF096B"/>
    <w:rsid w:val="00BF0D82"/>
    <w:rsid w:val="00BF302D"/>
    <w:rsid w:val="00C06FA1"/>
    <w:rsid w:val="00C3258B"/>
    <w:rsid w:val="00C5499F"/>
    <w:rsid w:val="00C854F8"/>
    <w:rsid w:val="00C949B6"/>
    <w:rsid w:val="00C94FC8"/>
    <w:rsid w:val="00CE6B8C"/>
    <w:rsid w:val="00D068E5"/>
    <w:rsid w:val="00D45C10"/>
    <w:rsid w:val="00D61D46"/>
    <w:rsid w:val="00D83EE7"/>
    <w:rsid w:val="00D927BA"/>
    <w:rsid w:val="00DE019E"/>
    <w:rsid w:val="00E0132F"/>
    <w:rsid w:val="00E167B5"/>
    <w:rsid w:val="00E3034E"/>
    <w:rsid w:val="00E34C33"/>
    <w:rsid w:val="00E8787E"/>
    <w:rsid w:val="00EB704E"/>
    <w:rsid w:val="00EF3B51"/>
    <w:rsid w:val="00F33F3E"/>
    <w:rsid w:val="00F373AA"/>
    <w:rsid w:val="00F436DF"/>
    <w:rsid w:val="00F70916"/>
    <w:rsid w:val="00F73BB1"/>
    <w:rsid w:val="00F74CE7"/>
    <w:rsid w:val="00F80CE7"/>
    <w:rsid w:val="00F86639"/>
    <w:rsid w:val="00F9281C"/>
    <w:rsid w:val="00FB5C25"/>
    <w:rsid w:val="00FC2C76"/>
    <w:rsid w:val="00FE0163"/>
    <w:rsid w:val="00FE5B62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814C1-B599-4B76-9134-3C2A61340859}"/>
</file>

<file path=customXml/itemProps2.xml><?xml version="1.0" encoding="utf-8"?>
<ds:datastoreItem xmlns:ds="http://schemas.openxmlformats.org/officeDocument/2006/customXml" ds:itemID="{AE3A7591-C284-4B3E-9CDE-04EF4EAFB924}"/>
</file>

<file path=customXml/itemProps3.xml><?xml version="1.0" encoding="utf-8"?>
<ds:datastoreItem xmlns:ds="http://schemas.openxmlformats.org/officeDocument/2006/customXml" ds:itemID="{B9062E7D-8ED1-4D53-A533-5500FA0C8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2</cp:revision>
  <dcterms:created xsi:type="dcterms:W3CDTF">2021-11-05T17:10:00Z</dcterms:created>
  <dcterms:modified xsi:type="dcterms:W3CDTF">2021-11-05T17:10:00Z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