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Extensible.xml" ContentType="application/vnd.openxmlformats-officedocument.wordprocessingml.commentsExtensi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F2FD1">
        <w:rPr>
          <w:rFonts w:ascii="Palatino Linotype" w:hAnsi="Palatino Linotype"/>
          <w:b/>
          <w:lang w:val="en-US"/>
        </w:rPr>
        <w:t>9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218C7665" w:rsidR="002D3262" w:rsidRPr="00976D8D" w:rsidRDefault="00E0225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Samoa</w:t>
      </w:r>
    </w:p>
    <w:p w14:paraId="29CC937D" w14:textId="20D7EAD1" w:rsidR="002D3262" w:rsidRPr="00976D8D" w:rsidRDefault="00E0225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</w:t>
      </w:r>
      <w:r w:rsidR="006F2FD1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1B19AD49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6F2FD1">
        <w:rPr>
          <w:rFonts w:cs="Times New Roman"/>
          <w:bCs/>
          <w:lang w:val="en-US"/>
        </w:rPr>
        <w:t xml:space="preserve">Dr. Asim Ahmed </w:t>
      </w:r>
      <w:r w:rsidR="006F2FD1">
        <w:rPr>
          <w:rFonts w:cs="Times New Roman"/>
          <w:bCs/>
          <w:lang w:val="en-US"/>
        </w:rPr>
        <w:br/>
        <w:t>Ambassador | Permanent Representative of Maldives to the United Nations Offices’ in Geneva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CF0F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F2FD1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2487FFE3" w14:textId="18A4310B" w:rsidR="00E02252" w:rsidRDefault="00E0225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E02252">
        <w:rPr>
          <w:rFonts w:cs="Times New Roman"/>
          <w:sz w:val="28"/>
          <w:szCs w:val="28"/>
        </w:rPr>
        <w:t xml:space="preserve">The Maldives warmly welcomes the </w:t>
      </w:r>
      <w:proofErr w:type="gramStart"/>
      <w:r w:rsidR="00212F91">
        <w:rPr>
          <w:rFonts w:cs="Times New Roman"/>
          <w:sz w:val="28"/>
          <w:szCs w:val="28"/>
        </w:rPr>
        <w:t>high level</w:t>
      </w:r>
      <w:proofErr w:type="gramEnd"/>
      <w:r w:rsidR="00212F91" w:rsidRPr="00E02252">
        <w:rPr>
          <w:rFonts w:cs="Times New Roman"/>
          <w:sz w:val="28"/>
          <w:szCs w:val="28"/>
        </w:rPr>
        <w:t xml:space="preserve"> </w:t>
      </w:r>
      <w:r w:rsidRPr="00E02252">
        <w:rPr>
          <w:rFonts w:cs="Times New Roman"/>
          <w:sz w:val="28"/>
          <w:szCs w:val="28"/>
        </w:rPr>
        <w:t xml:space="preserve">delegation of </w:t>
      </w:r>
      <w:r>
        <w:rPr>
          <w:rFonts w:cs="Times New Roman"/>
          <w:sz w:val="28"/>
          <w:szCs w:val="28"/>
        </w:rPr>
        <w:t>Samoa</w:t>
      </w:r>
      <w:r w:rsidRPr="00E02252">
        <w:rPr>
          <w:rFonts w:cs="Times New Roman"/>
          <w:sz w:val="28"/>
          <w:szCs w:val="28"/>
        </w:rPr>
        <w:t xml:space="preserve"> – a fellow Small Island Developing State and a member of AOSIS</w:t>
      </w:r>
      <w:r w:rsidR="00212F91">
        <w:rPr>
          <w:rFonts w:cs="Times New Roman"/>
          <w:sz w:val="28"/>
          <w:szCs w:val="28"/>
        </w:rPr>
        <w:t>,</w:t>
      </w:r>
      <w:r w:rsidRPr="00E02252">
        <w:rPr>
          <w:rFonts w:cs="Times New Roman"/>
          <w:sz w:val="28"/>
          <w:szCs w:val="28"/>
        </w:rPr>
        <w:t xml:space="preserve"> to this review. We express our appreciation for the submission of </w:t>
      </w:r>
      <w:r>
        <w:rPr>
          <w:rFonts w:cs="Times New Roman"/>
          <w:sz w:val="28"/>
          <w:szCs w:val="28"/>
        </w:rPr>
        <w:t>Samoa’s</w:t>
      </w:r>
      <w:r w:rsidRPr="00E02252">
        <w:rPr>
          <w:rFonts w:cs="Times New Roman"/>
          <w:sz w:val="28"/>
          <w:szCs w:val="28"/>
        </w:rPr>
        <w:t xml:space="preserve"> national report and engagement in </w:t>
      </w:r>
      <w:r w:rsidR="00212F91">
        <w:rPr>
          <w:rFonts w:cs="Times New Roman"/>
          <w:sz w:val="28"/>
          <w:szCs w:val="28"/>
        </w:rPr>
        <w:t>the UPR</w:t>
      </w:r>
      <w:r w:rsidR="00212F91" w:rsidRPr="00E02252">
        <w:rPr>
          <w:rFonts w:cs="Times New Roman"/>
          <w:sz w:val="28"/>
          <w:szCs w:val="28"/>
        </w:rPr>
        <w:t xml:space="preserve"> </w:t>
      </w:r>
      <w:r w:rsidRPr="00E02252">
        <w:rPr>
          <w:rFonts w:cs="Times New Roman"/>
          <w:sz w:val="28"/>
          <w:szCs w:val="28"/>
        </w:rPr>
        <w:t xml:space="preserve">process. </w:t>
      </w:r>
    </w:p>
    <w:p w14:paraId="3F490EE5" w14:textId="6DFA3D3F" w:rsidR="00CF0FD5" w:rsidRPr="00CF0FD5" w:rsidRDefault="00212F91" w:rsidP="00AA677D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</w:t>
      </w:r>
      <w:r w:rsidR="00CF0FD5" w:rsidRPr="00CF0FD5">
        <w:rPr>
          <w:rFonts w:cs="Times New Roman"/>
          <w:sz w:val="28"/>
          <w:szCs w:val="28"/>
        </w:rPr>
        <w:t xml:space="preserve">he Maldives commends </w:t>
      </w:r>
      <w:r w:rsidR="00E02252">
        <w:rPr>
          <w:rFonts w:cs="Times New Roman"/>
          <w:sz w:val="28"/>
          <w:szCs w:val="28"/>
        </w:rPr>
        <w:t>Samoa</w:t>
      </w:r>
      <w:r w:rsidR="006A5DD5">
        <w:rPr>
          <w:rFonts w:cs="Times New Roman"/>
          <w:sz w:val="28"/>
          <w:szCs w:val="28"/>
        </w:rPr>
        <w:t xml:space="preserve"> </w:t>
      </w:r>
      <w:r w:rsidR="00383C9A">
        <w:rPr>
          <w:rFonts w:cs="Times New Roman"/>
          <w:sz w:val="28"/>
          <w:szCs w:val="28"/>
        </w:rPr>
        <w:t>for</w:t>
      </w:r>
      <w:r w:rsidR="00AA677D">
        <w:rPr>
          <w:rFonts w:cs="Times New Roman"/>
          <w:sz w:val="28"/>
          <w:szCs w:val="28"/>
        </w:rPr>
        <w:t xml:space="preserve"> expanding the definition of security in their 2018 National Security Policy to cover not only border security and transnational crimes, but also climate change and human security. </w:t>
      </w:r>
      <w:r w:rsidR="009051B5">
        <w:rPr>
          <w:rFonts w:cs="Times New Roman"/>
          <w:sz w:val="28"/>
          <w:szCs w:val="28"/>
        </w:rPr>
        <w:t>We see this as</w:t>
      </w:r>
      <w:r w:rsidR="00AA677D">
        <w:rPr>
          <w:rFonts w:cs="Times New Roman"/>
          <w:sz w:val="28"/>
          <w:szCs w:val="28"/>
        </w:rPr>
        <w:t xml:space="preserve"> a positive step forward in </w:t>
      </w:r>
      <w:r w:rsidR="00E02252">
        <w:rPr>
          <w:rFonts w:cs="Times New Roman"/>
          <w:sz w:val="28"/>
          <w:szCs w:val="28"/>
        </w:rPr>
        <w:t xml:space="preserve">mainstreaming climate resilience across all sectors of development. </w:t>
      </w:r>
    </w:p>
    <w:p w14:paraId="70CD3FFB" w14:textId="30F604AC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E90EF0">
        <w:rPr>
          <w:rFonts w:cs="Times New Roman"/>
          <w:sz w:val="28"/>
          <w:szCs w:val="28"/>
        </w:rPr>
        <w:t xml:space="preserve">presents the following two recommendations to </w:t>
      </w:r>
      <w:r w:rsidR="0081240B">
        <w:rPr>
          <w:rFonts w:cs="Times New Roman"/>
          <w:sz w:val="28"/>
          <w:szCs w:val="28"/>
        </w:rPr>
        <w:t>Samoa</w:t>
      </w:r>
      <w:r w:rsidRPr="00CF0FD5">
        <w:rPr>
          <w:rFonts w:cs="Times New Roman"/>
          <w:sz w:val="28"/>
          <w:szCs w:val="28"/>
        </w:rPr>
        <w:t>:</w:t>
      </w:r>
    </w:p>
    <w:p w14:paraId="4E583435" w14:textId="2E34FA71" w:rsidR="00A343B4" w:rsidRDefault="00A343B4" w:rsidP="0081240B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9051B5">
        <w:rPr>
          <w:rFonts w:cs="Times New Roman"/>
          <w:sz w:val="28"/>
          <w:szCs w:val="28"/>
        </w:rPr>
        <w:t xml:space="preserve">Increase efforts to </w:t>
      </w:r>
      <w:r w:rsidR="00212F91">
        <w:rPr>
          <w:rFonts w:cs="Times New Roman"/>
          <w:sz w:val="28"/>
          <w:szCs w:val="28"/>
        </w:rPr>
        <w:t xml:space="preserve">incorporate </w:t>
      </w:r>
      <w:r w:rsidR="009051B5">
        <w:rPr>
          <w:rFonts w:cs="Times New Roman"/>
          <w:sz w:val="28"/>
          <w:szCs w:val="28"/>
        </w:rPr>
        <w:t xml:space="preserve">the principles of </w:t>
      </w:r>
      <w:r w:rsidR="00FC2A0F">
        <w:rPr>
          <w:rFonts w:cs="Times New Roman"/>
          <w:sz w:val="28"/>
          <w:szCs w:val="28"/>
        </w:rPr>
        <w:t>core human rights treaties</w:t>
      </w:r>
      <w:r w:rsidR="009051B5">
        <w:rPr>
          <w:rFonts w:cs="Times New Roman"/>
          <w:sz w:val="28"/>
          <w:szCs w:val="28"/>
        </w:rPr>
        <w:t xml:space="preserve"> that are ratified by the country into domestic laws.</w:t>
      </w:r>
      <w:bookmarkStart w:id="0" w:name="_GoBack"/>
      <w:bookmarkEnd w:id="0"/>
    </w:p>
    <w:p w14:paraId="14C73591" w14:textId="0D535720" w:rsidR="0081240B" w:rsidRDefault="0081240B" w:rsidP="00AA677D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R</w:t>
      </w:r>
      <w:r w:rsidRPr="0081240B">
        <w:rPr>
          <w:rFonts w:cs="Times New Roman"/>
          <w:sz w:val="28"/>
          <w:szCs w:val="28"/>
        </w:rPr>
        <w:t xml:space="preserve">aise the minimum age of criminal responsibility </w:t>
      </w:r>
      <w:r>
        <w:rPr>
          <w:rFonts w:cs="Times New Roman"/>
          <w:sz w:val="28"/>
          <w:szCs w:val="28"/>
        </w:rPr>
        <w:t xml:space="preserve">to 18 years, </w:t>
      </w:r>
      <w:r w:rsidRPr="0081240B">
        <w:rPr>
          <w:rFonts w:cs="Times New Roman"/>
          <w:sz w:val="28"/>
          <w:szCs w:val="28"/>
        </w:rPr>
        <w:t>in accordance with the</w:t>
      </w:r>
      <w:r w:rsidRPr="0081240B">
        <w:t xml:space="preserve"> </w:t>
      </w:r>
      <w:r w:rsidRPr="0081240B">
        <w:rPr>
          <w:rFonts w:cs="Times New Roman"/>
          <w:sz w:val="28"/>
          <w:szCs w:val="28"/>
        </w:rPr>
        <w:t>provisions of the Convention on the Rights of the Child</w:t>
      </w:r>
      <w:r>
        <w:rPr>
          <w:rFonts w:cs="Times New Roman"/>
          <w:sz w:val="28"/>
          <w:szCs w:val="28"/>
        </w:rPr>
        <w:t>.</w:t>
      </w:r>
    </w:p>
    <w:p w14:paraId="14F30D4B" w14:textId="132C5F63" w:rsidR="003E5575" w:rsidRDefault="00AA45F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81240B">
        <w:rPr>
          <w:rFonts w:cs="Times New Roman"/>
          <w:sz w:val="28"/>
          <w:szCs w:val="28"/>
        </w:rPr>
        <w:t>Samoa</w:t>
      </w:r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181D6F79" w:rsidR="004C3DCB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343B4">
        <w:rPr>
          <w:rFonts w:cs="Times New Roman"/>
          <w:sz w:val="28"/>
          <w:szCs w:val="28"/>
        </w:rPr>
        <w:t>Madam</w:t>
      </w:r>
      <w:r w:rsidR="0081240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President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422FF" w16cex:dateUtc="2021-10-15T13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DF5DF" w14:textId="77777777" w:rsidR="00307F4C" w:rsidRDefault="00307F4C" w:rsidP="00BA0B55">
      <w:r>
        <w:separator/>
      </w:r>
    </w:p>
  </w:endnote>
  <w:endnote w:type="continuationSeparator" w:id="0">
    <w:p w14:paraId="07E7466D" w14:textId="77777777" w:rsidR="00307F4C" w:rsidRDefault="00307F4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BF73D" w14:textId="77777777" w:rsidR="00307F4C" w:rsidRDefault="00307F4C" w:rsidP="00BA0B55">
      <w:r>
        <w:separator/>
      </w:r>
    </w:p>
  </w:footnote>
  <w:footnote w:type="continuationSeparator" w:id="0">
    <w:p w14:paraId="771BF40C" w14:textId="77777777" w:rsidR="00307F4C" w:rsidRDefault="00307F4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trackRevision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D6D18"/>
    <w:rsid w:val="001E50DF"/>
    <w:rsid w:val="001E6A37"/>
    <w:rsid w:val="001F47D7"/>
    <w:rsid w:val="0020193C"/>
    <w:rsid w:val="002030F7"/>
    <w:rsid w:val="00205225"/>
    <w:rsid w:val="00212F91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07F4C"/>
    <w:rsid w:val="00310795"/>
    <w:rsid w:val="00314F53"/>
    <w:rsid w:val="0031666E"/>
    <w:rsid w:val="003242BC"/>
    <w:rsid w:val="0032547C"/>
    <w:rsid w:val="00332228"/>
    <w:rsid w:val="00345A17"/>
    <w:rsid w:val="0035209F"/>
    <w:rsid w:val="00356996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2B9F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1DB2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E0FCF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1B5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677D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4643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D64"/>
    <w:rsid w:val="00F00FE4"/>
    <w:rsid w:val="00F02822"/>
    <w:rsid w:val="00F04AF8"/>
    <w:rsid w:val="00F105F9"/>
    <w:rsid w:val="00F12E6E"/>
    <w:rsid w:val="00F14325"/>
    <w:rsid w:val="00F14415"/>
    <w:rsid w:val="00F223BE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2A0F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1167B3-DFC7-40A8-B5F6-0DED523052A9}"/>
</file>

<file path=customXml/itemProps2.xml><?xml version="1.0" encoding="utf-8"?>
<ds:datastoreItem xmlns:ds="http://schemas.openxmlformats.org/officeDocument/2006/customXml" ds:itemID="{B07A54A4-DB28-4FD2-BA37-B788CDD1567E}"/>
</file>

<file path=customXml/itemProps3.xml><?xml version="1.0" encoding="utf-8"?>
<ds:datastoreItem xmlns:ds="http://schemas.openxmlformats.org/officeDocument/2006/customXml" ds:itemID="{472A4532-A5C7-40D4-85DF-80FE4A73B7D6}"/>
</file>

<file path=customXml/itemProps4.xml><?xml version="1.0" encoding="utf-8"?>
<ds:datastoreItem xmlns:ds="http://schemas.openxmlformats.org/officeDocument/2006/customXml" ds:itemID="{CA565EDC-6271-46A1-BDD8-2A5EA77EDD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Lamya Imthiyaz</cp:lastModifiedBy>
  <cp:revision>3</cp:revision>
  <cp:lastPrinted>2016-01-27T13:40:00Z</cp:lastPrinted>
  <dcterms:created xsi:type="dcterms:W3CDTF">2021-10-15T14:23:00Z</dcterms:created>
  <dcterms:modified xsi:type="dcterms:W3CDTF">2021-10-15T15:14:00Z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