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6C05F444" w:rsidR="002D3262" w:rsidRPr="00976D8D" w:rsidRDefault="006F2FD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Greece</w:t>
      </w:r>
    </w:p>
    <w:p w14:paraId="29CC937D" w14:textId="6A7FB9C9" w:rsidR="002D3262" w:rsidRPr="00976D8D" w:rsidRDefault="006F2FD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 November 2021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1B19AD49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6F2FD1">
        <w:rPr>
          <w:rFonts w:cs="Times New Roman"/>
          <w:bCs/>
          <w:lang w:val="en-US"/>
        </w:rPr>
        <w:t xml:space="preserve">Dr. Asim Ahmed </w:t>
      </w:r>
      <w:r w:rsidR="006F2FD1">
        <w:rPr>
          <w:rFonts w:cs="Times New Roman"/>
          <w:bCs/>
          <w:lang w:val="en-US"/>
        </w:rPr>
        <w:br/>
        <w:t>Ambassador | Permanent Representative of Maldives to the United Nations Offices’ in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644FA7C" w14:textId="625B794E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6F2FD1">
        <w:rPr>
          <w:rFonts w:cs="Times New Roman"/>
          <w:sz w:val="28"/>
          <w:szCs w:val="28"/>
        </w:rPr>
        <w:t>Greece</w:t>
      </w:r>
      <w:r w:rsidRPr="00CF0FD5">
        <w:rPr>
          <w:rFonts w:cs="Times New Roman"/>
          <w:sz w:val="28"/>
          <w:szCs w:val="28"/>
        </w:rPr>
        <w:t xml:space="preserve"> to this third cycle review and thank the</w:t>
      </w:r>
      <w:r w:rsidR="004B5E2A">
        <w:rPr>
          <w:rFonts w:cs="Times New Roman"/>
          <w:sz w:val="28"/>
          <w:szCs w:val="28"/>
        </w:rPr>
        <w:t>m</w:t>
      </w:r>
      <w:r w:rsidRPr="00CF0FD5">
        <w:rPr>
          <w:rFonts w:cs="Times New Roman"/>
          <w:sz w:val="28"/>
          <w:szCs w:val="28"/>
        </w:rPr>
        <w:t xml:space="preserve"> for their presentation today.</w:t>
      </w:r>
    </w:p>
    <w:p w14:paraId="3F490EE5" w14:textId="3D384B3F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r w:rsidR="006F2FD1">
        <w:rPr>
          <w:rFonts w:cs="Times New Roman"/>
          <w:sz w:val="28"/>
          <w:szCs w:val="28"/>
        </w:rPr>
        <w:t>Greece</w:t>
      </w:r>
      <w:r w:rsidR="006A5DD5">
        <w:rPr>
          <w:rFonts w:cs="Times New Roman"/>
          <w:sz w:val="28"/>
          <w:szCs w:val="28"/>
        </w:rPr>
        <w:t xml:space="preserve"> </w:t>
      </w:r>
      <w:r w:rsidR="00383C9A">
        <w:rPr>
          <w:rFonts w:cs="Times New Roman"/>
          <w:sz w:val="28"/>
          <w:szCs w:val="28"/>
        </w:rPr>
        <w:t xml:space="preserve">for </w:t>
      </w:r>
      <w:r w:rsidR="006F2FD1">
        <w:rPr>
          <w:rFonts w:cs="Times New Roman"/>
          <w:sz w:val="28"/>
          <w:szCs w:val="28"/>
        </w:rPr>
        <w:t>the action taken to promote</w:t>
      </w:r>
      <w:r w:rsidR="00A343B4">
        <w:rPr>
          <w:rFonts w:cs="Times New Roman"/>
          <w:sz w:val="28"/>
          <w:szCs w:val="28"/>
        </w:rPr>
        <w:t xml:space="preserve"> </w:t>
      </w:r>
      <w:r w:rsidR="006F2FD1" w:rsidRPr="006F2FD1">
        <w:rPr>
          <w:rFonts w:cs="Times New Roman"/>
          <w:sz w:val="28"/>
          <w:szCs w:val="28"/>
        </w:rPr>
        <w:t>substantive gender equality,</w:t>
      </w:r>
      <w:r w:rsidR="00A343B4">
        <w:rPr>
          <w:rFonts w:cs="Times New Roman"/>
          <w:sz w:val="28"/>
          <w:szCs w:val="28"/>
        </w:rPr>
        <w:t xml:space="preserve"> to eliminate all forms </w:t>
      </w:r>
      <w:r w:rsidR="005D5078">
        <w:rPr>
          <w:rFonts w:cs="Times New Roman"/>
          <w:sz w:val="28"/>
          <w:szCs w:val="28"/>
        </w:rPr>
        <w:t xml:space="preserve">of </w:t>
      </w:r>
      <w:r w:rsidR="00A343B4">
        <w:rPr>
          <w:rFonts w:cs="Times New Roman"/>
          <w:sz w:val="28"/>
          <w:szCs w:val="28"/>
        </w:rPr>
        <w:t xml:space="preserve">discrimination against women and to prevent and combat </w:t>
      </w:r>
      <w:r w:rsidR="006F2FD1" w:rsidRPr="006F2FD1">
        <w:rPr>
          <w:rFonts w:cs="Times New Roman"/>
          <w:sz w:val="28"/>
          <w:szCs w:val="28"/>
        </w:rPr>
        <w:t>gender-based violence</w:t>
      </w:r>
      <w:r w:rsidR="00A343B4">
        <w:rPr>
          <w:rFonts w:cs="Times New Roman"/>
          <w:sz w:val="28"/>
          <w:szCs w:val="28"/>
        </w:rPr>
        <w:t xml:space="preserve">. </w:t>
      </w:r>
      <w:r w:rsidR="008B0B06">
        <w:rPr>
          <w:rFonts w:cs="Times New Roman"/>
          <w:sz w:val="28"/>
          <w:szCs w:val="28"/>
        </w:rPr>
        <w:t xml:space="preserve">We commend Greece for electing a </w:t>
      </w:r>
      <w:r w:rsidR="00F64599">
        <w:rPr>
          <w:rFonts w:cs="Times New Roman"/>
          <w:sz w:val="28"/>
          <w:szCs w:val="28"/>
        </w:rPr>
        <w:t>woman</w:t>
      </w:r>
      <w:r w:rsidR="008B0B06">
        <w:rPr>
          <w:rFonts w:cs="Times New Roman"/>
          <w:sz w:val="28"/>
          <w:szCs w:val="28"/>
        </w:rPr>
        <w:t xml:space="preserve"> as the President of the Hellenic Republic for the first time in 2020. </w:t>
      </w:r>
      <w:r w:rsidR="00A343B4">
        <w:rPr>
          <w:rFonts w:cs="Times New Roman"/>
          <w:sz w:val="28"/>
          <w:szCs w:val="28"/>
        </w:rPr>
        <w:t>Th</w:t>
      </w:r>
      <w:r w:rsidR="008B0B06">
        <w:rPr>
          <w:rFonts w:cs="Times New Roman"/>
          <w:sz w:val="28"/>
          <w:szCs w:val="28"/>
        </w:rPr>
        <w:t>is is believed to be a result of</w:t>
      </w:r>
      <w:r w:rsidR="00A343B4">
        <w:rPr>
          <w:rFonts w:cs="Times New Roman"/>
          <w:sz w:val="28"/>
          <w:szCs w:val="28"/>
        </w:rPr>
        <w:t xml:space="preserve"> increasing the </w:t>
      </w:r>
      <w:r w:rsidR="00A343B4" w:rsidRPr="006F2FD1">
        <w:rPr>
          <w:rFonts w:cs="Times New Roman"/>
          <w:sz w:val="28"/>
          <w:szCs w:val="28"/>
        </w:rPr>
        <w:t>gender quota for parliamentary elections to at least 40%</w:t>
      </w:r>
      <w:r w:rsidR="008B0B06">
        <w:rPr>
          <w:rFonts w:cs="Times New Roman"/>
          <w:sz w:val="28"/>
          <w:szCs w:val="28"/>
        </w:rPr>
        <w:t xml:space="preserve"> in 2018</w:t>
      </w:r>
      <w:r w:rsidR="00A343B4">
        <w:rPr>
          <w:rFonts w:cs="Times New Roman"/>
          <w:sz w:val="28"/>
          <w:szCs w:val="28"/>
        </w:rPr>
        <w:t xml:space="preserve">. </w:t>
      </w:r>
    </w:p>
    <w:p w14:paraId="70CD3FFB" w14:textId="6905CBEC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 xml:space="preserve">presents the following two recommendations to </w:t>
      </w:r>
      <w:r w:rsidR="00A343B4">
        <w:rPr>
          <w:rFonts w:cs="Times New Roman"/>
          <w:sz w:val="28"/>
          <w:szCs w:val="28"/>
        </w:rPr>
        <w:t>Greece</w:t>
      </w:r>
      <w:r w:rsidRPr="00CF0FD5">
        <w:rPr>
          <w:rFonts w:cs="Times New Roman"/>
          <w:sz w:val="28"/>
          <w:szCs w:val="28"/>
        </w:rPr>
        <w:t>:</w:t>
      </w:r>
    </w:p>
    <w:p w14:paraId="4E583435" w14:textId="512A7C72" w:rsidR="00A343B4" w:rsidRDefault="00A343B4" w:rsidP="00A343B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R</w:t>
      </w:r>
      <w:r w:rsidRPr="00A343B4">
        <w:rPr>
          <w:rFonts w:cs="Times New Roman"/>
          <w:sz w:val="28"/>
          <w:szCs w:val="28"/>
        </w:rPr>
        <w:t>atify the Optional Protocol to the Convention on the Rights of the Child on a communications procedure</w:t>
      </w:r>
      <w:r w:rsidRPr="00CF0FD5">
        <w:rPr>
          <w:rFonts w:cs="Times New Roman"/>
          <w:sz w:val="28"/>
          <w:szCs w:val="28"/>
        </w:rPr>
        <w:t xml:space="preserve"> </w:t>
      </w:r>
    </w:p>
    <w:p w14:paraId="30695DEB" w14:textId="3EB3DAD7" w:rsid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A343B4">
        <w:rPr>
          <w:rFonts w:cs="Times New Roman"/>
          <w:sz w:val="28"/>
          <w:szCs w:val="28"/>
        </w:rPr>
        <w:t>S</w:t>
      </w:r>
      <w:r w:rsidR="00A343B4" w:rsidRPr="00A343B4">
        <w:rPr>
          <w:rFonts w:cs="Times New Roman"/>
          <w:sz w:val="28"/>
          <w:szCs w:val="28"/>
        </w:rPr>
        <w:t xml:space="preserve">trengthen efforts to </w:t>
      </w:r>
      <w:r w:rsidR="00CC76E6">
        <w:rPr>
          <w:rFonts w:cs="Times New Roman"/>
          <w:sz w:val="28"/>
          <w:szCs w:val="28"/>
        </w:rPr>
        <w:t>achieve gender parity in public administration</w:t>
      </w:r>
    </w:p>
    <w:p w14:paraId="14F30D4B" w14:textId="2E1F11D3" w:rsidR="003E557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A343B4">
        <w:rPr>
          <w:rFonts w:cs="Times New Roman"/>
          <w:sz w:val="28"/>
          <w:szCs w:val="28"/>
        </w:rPr>
        <w:t>Greece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1147A8D3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>
        <w:rPr>
          <w:rFonts w:cs="Times New Roman"/>
          <w:sz w:val="28"/>
          <w:szCs w:val="28"/>
        </w:rPr>
        <w:t xml:space="preserve"> President</w:t>
      </w:r>
      <w:r w:rsidR="006B5C5B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40998" w14:textId="77777777" w:rsidR="00E344F7" w:rsidRDefault="00E344F7" w:rsidP="00BA0B55">
      <w:r>
        <w:separator/>
      </w:r>
    </w:p>
  </w:endnote>
  <w:endnote w:type="continuationSeparator" w:id="0">
    <w:p w14:paraId="62A05CD9" w14:textId="77777777" w:rsidR="00E344F7" w:rsidRDefault="00E344F7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Constantia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82530" w14:textId="77777777" w:rsidR="00E344F7" w:rsidRDefault="00E344F7" w:rsidP="00BA0B55">
      <w:r>
        <w:separator/>
      </w:r>
    </w:p>
  </w:footnote>
  <w:footnote w:type="continuationSeparator" w:id="0">
    <w:p w14:paraId="245FA8F4" w14:textId="77777777" w:rsidR="00E344F7" w:rsidRDefault="00E344F7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06BF2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52C3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1E08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0C48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D5078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06F04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B5C5B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0B06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4126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17395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4667"/>
    <w:rsid w:val="00CA5FF9"/>
    <w:rsid w:val="00CA7167"/>
    <w:rsid w:val="00CC1F85"/>
    <w:rsid w:val="00CC5EAC"/>
    <w:rsid w:val="00CC76E6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47B3C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1771C"/>
    <w:rsid w:val="00E2578C"/>
    <w:rsid w:val="00E300A6"/>
    <w:rsid w:val="00E318CB"/>
    <w:rsid w:val="00E344F7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35AAD"/>
    <w:rsid w:val="00F43360"/>
    <w:rsid w:val="00F56D19"/>
    <w:rsid w:val="00F57A89"/>
    <w:rsid w:val="00F6277F"/>
    <w:rsid w:val="00F64599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E69BDA-E86C-4F1B-AC95-7237BE7A52C3}"/>
</file>

<file path=customXml/itemProps2.xml><?xml version="1.0" encoding="utf-8"?>
<ds:datastoreItem xmlns:ds="http://schemas.openxmlformats.org/officeDocument/2006/customXml" ds:itemID="{82E02F9A-30B0-4647-8914-7D132BC33A9C}"/>
</file>

<file path=customXml/itemProps3.xml><?xml version="1.0" encoding="utf-8"?>
<ds:datastoreItem xmlns:ds="http://schemas.openxmlformats.org/officeDocument/2006/customXml" ds:itemID="{B8A07BD8-931E-4077-B8DB-8357B1FBBCD1}"/>
</file>

<file path=customXml/itemProps4.xml><?xml version="1.0" encoding="utf-8"?>
<ds:datastoreItem xmlns:ds="http://schemas.openxmlformats.org/officeDocument/2006/customXml" ds:itemID="{88D901C1-3B8A-4B2A-B0E8-D65E9ED90D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Mizna Waheed</cp:lastModifiedBy>
  <cp:revision>8</cp:revision>
  <cp:lastPrinted>2016-01-27T13:40:00Z</cp:lastPrinted>
  <dcterms:created xsi:type="dcterms:W3CDTF">2021-10-15T13:24:00Z</dcterms:created>
  <dcterms:modified xsi:type="dcterms:W3CDTF">2021-10-24T08:53:00Z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