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2640" w14:textId="77777777" w:rsidR="00AB4587" w:rsidRPr="00AB4587" w:rsidRDefault="00AB4587" w:rsidP="00AB4587">
      <w:pPr>
        <w:spacing w:after="0" w:line="360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031BEDFC" w14:textId="24F89B5A" w:rsidR="00AB4587" w:rsidRPr="00AB4587" w:rsidRDefault="00AB4587" w:rsidP="00AB4587">
      <w:pPr>
        <w:tabs>
          <w:tab w:val="left" w:pos="12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AB458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F8AE32" wp14:editId="1C3FA695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C257" w14:textId="5406FCC1" w:rsidR="00A35618" w:rsidRPr="00AB4587" w:rsidRDefault="00AB4587" w:rsidP="00AB4587">
      <w:pPr>
        <w:spacing w:after="0" w:line="36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AB4587">
        <w:rPr>
          <w:rFonts w:ascii="Times New Roman" w:hAnsi="Times New Roman"/>
          <w:b/>
          <w:sz w:val="28"/>
          <w:szCs w:val="28"/>
          <w:lang w:val="en-GB"/>
        </w:rPr>
        <w:t>THE 39</w:t>
      </w:r>
      <w:r w:rsidRPr="00AB4587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 w:rsidRPr="00AB4587">
        <w:rPr>
          <w:rFonts w:ascii="Times New Roman" w:hAnsi="Times New Roman"/>
          <w:b/>
          <w:sz w:val="28"/>
          <w:szCs w:val="28"/>
          <w:lang w:val="en-GB"/>
        </w:rPr>
        <w:t xml:space="preserve"> SESSIO</w:t>
      </w:r>
      <w:r>
        <w:rPr>
          <w:rFonts w:ascii="Times New Roman" w:hAnsi="Times New Roman"/>
          <w:b/>
          <w:sz w:val="28"/>
          <w:szCs w:val="28"/>
          <w:lang w:val="en-GB"/>
        </w:rPr>
        <w:t>N</w:t>
      </w:r>
      <w:r w:rsidRPr="00AB4587">
        <w:rPr>
          <w:rFonts w:ascii="Times New Roman" w:hAnsi="Times New Roman"/>
          <w:b/>
          <w:sz w:val="28"/>
          <w:szCs w:val="28"/>
          <w:lang w:val="en-GB"/>
        </w:rPr>
        <w:t xml:space="preserve"> OF THE UNIVERSAL PERIODIC REVIEW (UPR)</w:t>
      </w:r>
    </w:p>
    <w:p w14:paraId="60FE6C6E" w14:textId="52731BA6" w:rsidR="00A35618" w:rsidRPr="00AB4587" w:rsidRDefault="00AB4587" w:rsidP="00AB4587">
      <w:pPr>
        <w:spacing w:after="0" w:line="36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AB4587">
        <w:rPr>
          <w:rFonts w:ascii="Times New Roman" w:hAnsi="Times New Roman"/>
          <w:b/>
          <w:sz w:val="28"/>
          <w:szCs w:val="28"/>
          <w:lang w:val="en-GB"/>
        </w:rPr>
        <w:t>KENYA’S STATEMENT ON THE UNITED REPUBLIC OF TANZANIA</w:t>
      </w:r>
    </w:p>
    <w:p w14:paraId="1B929639" w14:textId="77777777" w:rsidR="00A35618" w:rsidRPr="00AB4587" w:rsidRDefault="008045CB" w:rsidP="00A356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pict w14:anchorId="697C2434">
          <v:rect id="_x0000_i1025" style="width:468pt;height:1.5pt" o:hralign="center" o:hrstd="t" o:hr="t" fillcolor="#a0a0a0" stroked="f"/>
        </w:pict>
      </w:r>
    </w:p>
    <w:p w14:paraId="6199CF83" w14:textId="27BC333D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AB4587">
        <w:rPr>
          <w:rFonts w:ascii="Times New Roman" w:hAnsi="Times New Roman"/>
          <w:b/>
          <w:sz w:val="28"/>
          <w:szCs w:val="28"/>
          <w:lang w:val="en-GB"/>
        </w:rPr>
        <w:t xml:space="preserve">Thank you, </w:t>
      </w:r>
      <w:r w:rsidR="008045CB">
        <w:rPr>
          <w:rFonts w:ascii="Times New Roman" w:hAnsi="Times New Roman"/>
          <w:b/>
          <w:sz w:val="28"/>
          <w:szCs w:val="28"/>
          <w:lang w:val="en-GB"/>
        </w:rPr>
        <w:t>Mr. Vice-</w:t>
      </w:r>
      <w:r w:rsidR="00AB4587" w:rsidRPr="00AB4587">
        <w:rPr>
          <w:rFonts w:ascii="Times New Roman" w:hAnsi="Times New Roman"/>
          <w:b/>
          <w:sz w:val="28"/>
          <w:szCs w:val="28"/>
          <w:lang w:val="en-GB"/>
        </w:rPr>
        <w:t xml:space="preserve"> President,</w:t>
      </w:r>
    </w:p>
    <w:p w14:paraId="64BAC761" w14:textId="77777777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C7FB891" w14:textId="09F5029F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AB4587">
        <w:rPr>
          <w:rFonts w:ascii="Times New Roman" w:hAnsi="Times New Roman"/>
          <w:bCs/>
          <w:sz w:val="28"/>
          <w:szCs w:val="28"/>
          <w:lang w:val="en-GB"/>
        </w:rPr>
        <w:t xml:space="preserve">Kenya congratulates </w:t>
      </w:r>
      <w:r w:rsidR="00AB4587" w:rsidRPr="00AB4587">
        <w:rPr>
          <w:rFonts w:ascii="Times New Roman" w:hAnsi="Times New Roman"/>
          <w:bCs/>
          <w:sz w:val="28"/>
          <w:szCs w:val="28"/>
          <w:lang w:val="en-GB"/>
        </w:rPr>
        <w:t>Tanzania</w:t>
      </w:r>
      <w:r w:rsidRPr="00AB4587">
        <w:rPr>
          <w:rFonts w:ascii="Times New Roman" w:hAnsi="Times New Roman"/>
          <w:bCs/>
          <w:sz w:val="28"/>
          <w:szCs w:val="28"/>
          <w:lang w:val="en-GB"/>
        </w:rPr>
        <w:t xml:space="preserve"> on the comprehensive national report and for progress made in promoting and protecting human rights for its citizens since the second cycle of UPR. Notably, we commend </w:t>
      </w:r>
      <w:r w:rsidR="00AB4587" w:rsidRPr="00AB4587">
        <w:rPr>
          <w:rFonts w:ascii="Times New Roman" w:hAnsi="Times New Roman"/>
          <w:bCs/>
          <w:sz w:val="28"/>
          <w:szCs w:val="28"/>
          <w:lang w:val="en-GB"/>
        </w:rPr>
        <w:t>Tanzania</w:t>
      </w:r>
      <w:r w:rsidRPr="00AB4587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9F61A5">
        <w:rPr>
          <w:rFonts w:ascii="Times New Roman" w:hAnsi="Times New Roman"/>
          <w:bCs/>
          <w:sz w:val="28"/>
          <w:szCs w:val="28"/>
          <w:lang w:val="en-GB"/>
        </w:rPr>
        <w:t xml:space="preserve">for establishing the High Court Corruption and Economic Crimes Division in </w:t>
      </w:r>
      <w:r w:rsidR="002502A1">
        <w:rPr>
          <w:rFonts w:ascii="Times New Roman" w:hAnsi="Times New Roman"/>
          <w:bCs/>
          <w:sz w:val="28"/>
          <w:szCs w:val="28"/>
          <w:lang w:val="en-GB"/>
        </w:rPr>
        <w:t>2017, eliminating</w:t>
      </w:r>
      <w:r w:rsidR="000858FD">
        <w:rPr>
          <w:rFonts w:ascii="Times New Roman" w:hAnsi="Times New Roman"/>
          <w:bCs/>
          <w:sz w:val="28"/>
          <w:szCs w:val="28"/>
          <w:lang w:val="en-GB"/>
        </w:rPr>
        <w:t xml:space="preserve"> attacks and killings of persons with albinism and lastly acceding to the Marrakesh Treaty</w:t>
      </w:r>
      <w:r w:rsidR="002502A1">
        <w:rPr>
          <w:rFonts w:ascii="Times New Roman" w:hAnsi="Times New Roman"/>
          <w:bCs/>
          <w:sz w:val="28"/>
          <w:szCs w:val="28"/>
          <w:lang w:val="en-GB"/>
        </w:rPr>
        <w:t xml:space="preserve"> in April 2020.</w:t>
      </w:r>
    </w:p>
    <w:p w14:paraId="7AD874D4" w14:textId="77777777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5D06E76B" w14:textId="4384CDEF" w:rsidR="00A35618" w:rsidRPr="00AB4587" w:rsidRDefault="00AB4587" w:rsidP="00AB4587">
      <w:pPr>
        <w:spacing w:after="0" w:line="36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AB4587">
        <w:rPr>
          <w:rFonts w:ascii="Times New Roman" w:hAnsi="Times New Roman"/>
          <w:b/>
          <w:sz w:val="28"/>
          <w:szCs w:val="28"/>
          <w:lang w:val="en-GB"/>
        </w:rPr>
        <w:t>In the constructive spirit, Kenya makes the following recommendations</w:t>
      </w:r>
      <w:r w:rsidR="00A35618" w:rsidRPr="00AB4587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</w:p>
    <w:p w14:paraId="6CE8DE31" w14:textId="77777777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3CA0F456" w14:textId="6E92B018" w:rsidR="00A35618" w:rsidRDefault="008045CB" w:rsidP="00A356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Enact a law on the protection of older persons in society in mainland Tanzania.</w:t>
      </w:r>
    </w:p>
    <w:p w14:paraId="023923E4" w14:textId="77777777" w:rsidR="000858FD" w:rsidRDefault="000858FD" w:rsidP="000858FD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6DE8B9A" w14:textId="14139783" w:rsidR="000858FD" w:rsidRPr="00AB4587" w:rsidRDefault="000858FD" w:rsidP="00A356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Continue with efforts including existing programmes to eliminate child labour in the country.</w:t>
      </w:r>
    </w:p>
    <w:p w14:paraId="53B37175" w14:textId="77777777" w:rsidR="00AB4587" w:rsidRPr="002502A1" w:rsidRDefault="00AB4587" w:rsidP="002502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057CFBD" w14:textId="27734618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AB4587">
        <w:rPr>
          <w:rFonts w:ascii="Times New Roman" w:hAnsi="Times New Roman"/>
          <w:sz w:val="28"/>
          <w:szCs w:val="28"/>
          <w:lang w:val="en-GB"/>
        </w:rPr>
        <w:t>Kenya wishes the delegation of</w:t>
      </w:r>
      <w:r w:rsidR="00AB4587" w:rsidRPr="00AB4587">
        <w:rPr>
          <w:rFonts w:ascii="Times New Roman" w:hAnsi="Times New Roman"/>
          <w:sz w:val="28"/>
          <w:szCs w:val="28"/>
          <w:lang w:val="en-GB"/>
        </w:rPr>
        <w:t xml:space="preserve"> the United Republic of Tanzania</w:t>
      </w:r>
      <w:r w:rsidRPr="00AB4587">
        <w:rPr>
          <w:rFonts w:ascii="Times New Roman" w:hAnsi="Times New Roman"/>
          <w:sz w:val="28"/>
          <w:szCs w:val="28"/>
          <w:lang w:val="en-GB"/>
        </w:rPr>
        <w:t xml:space="preserve"> a successful UPR</w:t>
      </w:r>
      <w:r w:rsidR="00AB4587" w:rsidRPr="00AB4587">
        <w:rPr>
          <w:rFonts w:ascii="Times New Roman" w:hAnsi="Times New Roman"/>
          <w:sz w:val="28"/>
          <w:szCs w:val="28"/>
          <w:lang w:val="en-GB"/>
        </w:rPr>
        <w:t xml:space="preserve"> review.</w:t>
      </w:r>
    </w:p>
    <w:p w14:paraId="33C9584F" w14:textId="77777777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E4D8F96" w14:textId="77777777" w:rsidR="00A35618" w:rsidRPr="00AB4587" w:rsidRDefault="00A35618" w:rsidP="00A3561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AB4587"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</w:p>
    <w:sectPr w:rsidR="00A35618" w:rsidRPr="00AB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8"/>
    <w:rsid w:val="000858FD"/>
    <w:rsid w:val="002502A1"/>
    <w:rsid w:val="008045CB"/>
    <w:rsid w:val="009F61A5"/>
    <w:rsid w:val="00A35618"/>
    <w:rsid w:val="00A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B2C0"/>
  <w15:chartTrackingRefBased/>
  <w15:docId w15:val="{78A3A704-945E-4519-A9C0-EDFC18AC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A87D4-57F1-4A7B-AA64-C248B0D82727}"/>
</file>

<file path=customXml/itemProps2.xml><?xml version="1.0" encoding="utf-8"?>
<ds:datastoreItem xmlns:ds="http://schemas.openxmlformats.org/officeDocument/2006/customXml" ds:itemID="{64D90819-4114-4926-BDE9-1C6899CF563A}"/>
</file>

<file path=customXml/itemProps3.xml><?xml version="1.0" encoding="utf-8"?>
<ds:datastoreItem xmlns:ds="http://schemas.openxmlformats.org/officeDocument/2006/customXml" ds:itemID="{A3708E4E-D05D-413B-B389-9A765FAA9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5</cp:revision>
  <dcterms:created xsi:type="dcterms:W3CDTF">2021-11-01T13:42:00Z</dcterms:created>
  <dcterms:modified xsi:type="dcterms:W3CDTF">2021-11-05T09:41:00Z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