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C59F" w14:textId="77777777" w:rsidR="00AC3843" w:rsidRPr="00C95263" w:rsidRDefault="00AC3843" w:rsidP="00AC3843">
      <w:pPr>
        <w:suppressAutoHyphens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C95263">
        <w:rPr>
          <w:rFonts w:ascii="Arial" w:eastAsia="Times New Roman" w:hAnsi="Arial" w:cs="Arial"/>
          <w:b/>
          <w:noProof/>
          <w:sz w:val="24"/>
          <w:szCs w:val="24"/>
          <w:lang w:val="fr-CH" w:eastAsia="ar-SA"/>
        </w:rPr>
        <w:drawing>
          <wp:inline distT="0" distB="0" distL="0" distR="0" wp14:anchorId="2E492E13" wp14:editId="48794A65">
            <wp:extent cx="704088" cy="7543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A15ED1" w14:textId="77777777" w:rsidR="00AC3843" w:rsidRPr="00C95263" w:rsidRDefault="00AC3843" w:rsidP="00AC384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C95263">
        <w:rPr>
          <w:rFonts w:ascii="Arial" w:eastAsia="Times New Roman" w:hAnsi="Arial" w:cs="Arial"/>
          <w:b/>
          <w:sz w:val="24"/>
          <w:szCs w:val="24"/>
          <w:lang w:val="fr-CH" w:eastAsia="ar-SA"/>
        </w:rPr>
        <w:t xml:space="preserve">Mission Permanente </w:t>
      </w:r>
    </w:p>
    <w:p w14:paraId="62BF7415" w14:textId="77777777" w:rsidR="00AC3843" w:rsidRPr="00C95263" w:rsidRDefault="00AC3843" w:rsidP="00AC384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C95263">
        <w:rPr>
          <w:rFonts w:ascii="Arial" w:eastAsia="Times New Roman" w:hAnsi="Arial" w:cs="Arial"/>
          <w:b/>
          <w:sz w:val="24"/>
          <w:szCs w:val="24"/>
          <w:lang w:val="fr-CH" w:eastAsia="ar-SA"/>
        </w:rPr>
        <w:t>de la République d’Angola</w:t>
      </w:r>
    </w:p>
    <w:p w14:paraId="65D522B7" w14:textId="77777777" w:rsidR="00AC3843" w:rsidRPr="00C95263" w:rsidRDefault="00AC3843" w:rsidP="00AC384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C95263">
        <w:rPr>
          <w:rFonts w:ascii="Arial" w:eastAsia="Times New Roman" w:hAnsi="Arial" w:cs="Arial"/>
          <w:b/>
          <w:sz w:val="24"/>
          <w:szCs w:val="24"/>
          <w:lang w:val="fr-CH" w:eastAsia="ar-SA"/>
        </w:rPr>
        <w:t>Genève</w:t>
      </w:r>
    </w:p>
    <w:p w14:paraId="3CA1C58F" w14:textId="1D4CA73A" w:rsidR="00AC3843" w:rsidRPr="00C95263" w:rsidRDefault="00AC3843" w:rsidP="00AC3843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C95263">
        <w:rPr>
          <w:rFonts w:ascii="Arial" w:hAnsi="Arial" w:cs="Arial"/>
          <w:b/>
          <w:bCs/>
          <w:sz w:val="24"/>
          <w:szCs w:val="24"/>
        </w:rPr>
        <w:t xml:space="preserve">39 </w:t>
      </w:r>
      <w:r w:rsidR="00910067" w:rsidRPr="00C95263">
        <w:rPr>
          <w:rFonts w:ascii="Arial" w:hAnsi="Arial" w:cs="Arial"/>
          <w:b/>
          <w:bCs/>
          <w:sz w:val="24"/>
          <w:szCs w:val="24"/>
        </w:rPr>
        <w:t xml:space="preserve">EPU </w:t>
      </w:r>
      <w:r w:rsidR="00E64A6A" w:rsidRPr="00C95263">
        <w:rPr>
          <w:rFonts w:ascii="Arial" w:hAnsi="Arial" w:cs="Arial"/>
          <w:b/>
          <w:bCs/>
          <w:sz w:val="24"/>
          <w:szCs w:val="24"/>
        </w:rPr>
        <w:t>–</w:t>
      </w:r>
      <w:r w:rsidRPr="00C95263">
        <w:rPr>
          <w:rFonts w:ascii="Arial" w:hAnsi="Arial" w:cs="Arial"/>
          <w:b/>
          <w:bCs/>
          <w:sz w:val="24"/>
          <w:szCs w:val="24"/>
        </w:rPr>
        <w:t> </w:t>
      </w:r>
      <w:r w:rsidR="00E64A6A" w:rsidRPr="00C95263">
        <w:rPr>
          <w:rFonts w:ascii="Arial" w:hAnsi="Arial" w:cs="Arial"/>
          <w:b/>
          <w:bCs/>
          <w:sz w:val="24"/>
          <w:szCs w:val="24"/>
        </w:rPr>
        <w:t>GRÈCE</w:t>
      </w:r>
    </w:p>
    <w:p w14:paraId="1DEC6599" w14:textId="03AC4D37" w:rsidR="00910067" w:rsidRPr="00C95263" w:rsidRDefault="00910067" w:rsidP="00910067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C95263">
        <w:rPr>
          <w:rFonts w:ascii="Arial" w:hAnsi="Arial" w:cs="Arial"/>
          <w:b/>
          <w:bCs/>
          <w:sz w:val="24"/>
          <w:szCs w:val="24"/>
        </w:rPr>
        <w:t>1</w:t>
      </w:r>
      <w:r w:rsidR="00E82196" w:rsidRPr="00C95263">
        <w:rPr>
          <w:rFonts w:ascii="Arial" w:hAnsi="Arial" w:cs="Arial"/>
          <w:b/>
          <w:bCs/>
          <w:sz w:val="24"/>
          <w:szCs w:val="24"/>
          <w:vertAlign w:val="superscript"/>
        </w:rPr>
        <w:t>er</w:t>
      </w:r>
      <w:r w:rsidRPr="00C95263">
        <w:rPr>
          <w:rFonts w:ascii="Arial" w:hAnsi="Arial" w:cs="Arial"/>
          <w:b/>
          <w:bCs/>
          <w:sz w:val="24"/>
          <w:szCs w:val="24"/>
        </w:rPr>
        <w:t xml:space="preserve"> Novembre 2021</w:t>
      </w:r>
    </w:p>
    <w:p w14:paraId="523810B1" w14:textId="77777777" w:rsidR="00910067" w:rsidRPr="00C95263" w:rsidRDefault="00910067" w:rsidP="00AC384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</w:rPr>
      </w:pPr>
    </w:p>
    <w:p w14:paraId="2524DB30" w14:textId="77777777" w:rsidR="00AC3843" w:rsidRPr="00C95263" w:rsidRDefault="00AC3843" w:rsidP="00AC3843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C95263">
        <w:rPr>
          <w:rFonts w:ascii="Arial" w:hAnsi="Arial" w:cs="Arial"/>
          <w:b/>
          <w:bCs/>
          <w:sz w:val="24"/>
          <w:szCs w:val="24"/>
        </w:rPr>
        <w:t>Déclaration de l’Angola</w:t>
      </w:r>
    </w:p>
    <w:p w14:paraId="2D5321FA" w14:textId="79F21125" w:rsidR="00AC3843" w:rsidRPr="00C95263" w:rsidRDefault="00AC3843" w:rsidP="00AC3843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C95263">
        <w:rPr>
          <w:rFonts w:ascii="Arial" w:hAnsi="Arial" w:cs="Arial"/>
          <w:b/>
          <w:bCs/>
          <w:sz w:val="24"/>
          <w:szCs w:val="24"/>
        </w:rPr>
        <w:t>1</w:t>
      </w:r>
      <w:r w:rsidR="00910067" w:rsidRPr="00C95263">
        <w:rPr>
          <w:rFonts w:ascii="Arial" w:hAnsi="Arial" w:cs="Arial"/>
          <w:b/>
          <w:bCs/>
          <w:sz w:val="24"/>
          <w:szCs w:val="24"/>
        </w:rPr>
        <w:t>.10</w:t>
      </w:r>
      <w:r w:rsidRPr="00C95263">
        <w:rPr>
          <w:rFonts w:ascii="Arial" w:hAnsi="Arial" w:cs="Arial"/>
          <w:b/>
          <w:bCs/>
          <w:sz w:val="24"/>
          <w:szCs w:val="24"/>
        </w:rPr>
        <w:t>mn</w:t>
      </w:r>
      <w:r w:rsidR="00910067" w:rsidRPr="00C95263">
        <w:rPr>
          <w:rFonts w:ascii="Arial" w:hAnsi="Arial" w:cs="Arial"/>
          <w:b/>
          <w:bCs/>
          <w:sz w:val="24"/>
          <w:szCs w:val="24"/>
        </w:rPr>
        <w:t xml:space="preserve"> – 55/99</w:t>
      </w:r>
    </w:p>
    <w:p w14:paraId="694B4E08" w14:textId="77777777" w:rsidR="00AC3843" w:rsidRPr="00C95263" w:rsidRDefault="00AC3843" w:rsidP="00AC3843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</w:rPr>
      </w:pPr>
    </w:p>
    <w:p w14:paraId="08FD7D6C" w14:textId="77777777" w:rsidR="00AC3843" w:rsidRPr="00C95263" w:rsidRDefault="00AC3843" w:rsidP="00AC3843">
      <w:pPr>
        <w:rPr>
          <w:rFonts w:ascii="Arial" w:hAnsi="Arial" w:cs="Arial"/>
          <w:sz w:val="24"/>
          <w:szCs w:val="24"/>
        </w:rPr>
      </w:pPr>
    </w:p>
    <w:p w14:paraId="7FC15D04" w14:textId="77777777" w:rsidR="00AC3843" w:rsidRPr="00C95263" w:rsidRDefault="00AC3843" w:rsidP="00AC3843">
      <w:pPr>
        <w:rPr>
          <w:rFonts w:ascii="Arial" w:hAnsi="Arial" w:cs="Arial"/>
          <w:sz w:val="24"/>
          <w:szCs w:val="24"/>
        </w:rPr>
      </w:pPr>
    </w:p>
    <w:p w14:paraId="381A58EA" w14:textId="401FB29A" w:rsidR="00AC3843" w:rsidRPr="00C95263" w:rsidRDefault="00AC3843" w:rsidP="00EC4486">
      <w:pPr>
        <w:jc w:val="both"/>
        <w:rPr>
          <w:rFonts w:ascii="Arial" w:hAnsi="Arial" w:cs="Arial"/>
          <w:sz w:val="24"/>
          <w:szCs w:val="24"/>
        </w:rPr>
      </w:pPr>
      <w:r w:rsidRPr="00C95263">
        <w:rPr>
          <w:rFonts w:ascii="Arial" w:hAnsi="Arial" w:cs="Arial"/>
          <w:sz w:val="24"/>
          <w:szCs w:val="24"/>
        </w:rPr>
        <w:t>M</w:t>
      </w:r>
      <w:r w:rsidR="00E82196" w:rsidRPr="00C95263">
        <w:rPr>
          <w:rFonts w:ascii="Arial" w:hAnsi="Arial" w:cs="Arial"/>
          <w:sz w:val="24"/>
          <w:szCs w:val="24"/>
        </w:rPr>
        <w:t xml:space="preserve">adame </w:t>
      </w:r>
      <w:r w:rsidRPr="00C95263">
        <w:rPr>
          <w:rFonts w:ascii="Arial" w:hAnsi="Arial" w:cs="Arial"/>
          <w:sz w:val="24"/>
          <w:szCs w:val="24"/>
        </w:rPr>
        <w:t>l</w:t>
      </w:r>
      <w:r w:rsidR="00E82196" w:rsidRPr="00C95263">
        <w:rPr>
          <w:rFonts w:ascii="Arial" w:hAnsi="Arial" w:cs="Arial"/>
          <w:sz w:val="24"/>
          <w:szCs w:val="24"/>
        </w:rPr>
        <w:t>a</w:t>
      </w:r>
      <w:r w:rsidRPr="00C95263">
        <w:rPr>
          <w:rFonts w:ascii="Arial" w:hAnsi="Arial" w:cs="Arial"/>
          <w:sz w:val="24"/>
          <w:szCs w:val="24"/>
        </w:rPr>
        <w:t xml:space="preserve"> Président</w:t>
      </w:r>
      <w:r w:rsidR="00E82196" w:rsidRPr="00C95263">
        <w:rPr>
          <w:rFonts w:ascii="Arial" w:hAnsi="Arial" w:cs="Arial"/>
          <w:sz w:val="24"/>
          <w:szCs w:val="24"/>
        </w:rPr>
        <w:t>e</w:t>
      </w:r>
      <w:r w:rsidRPr="00C95263">
        <w:rPr>
          <w:rFonts w:ascii="Arial" w:hAnsi="Arial" w:cs="Arial"/>
          <w:sz w:val="24"/>
          <w:szCs w:val="24"/>
        </w:rPr>
        <w:t>, </w:t>
      </w:r>
    </w:p>
    <w:p w14:paraId="7DC21869" w14:textId="6927CBA5" w:rsidR="00A40BBD" w:rsidRPr="00C95263" w:rsidRDefault="00A40BBD" w:rsidP="00EC4486">
      <w:pPr>
        <w:jc w:val="both"/>
        <w:divId w:val="477966586"/>
        <w:rPr>
          <w:rFonts w:ascii="Arial" w:hAnsi="Arial" w:cs="Arial"/>
          <w:sz w:val="24"/>
          <w:szCs w:val="24"/>
        </w:rPr>
      </w:pPr>
    </w:p>
    <w:p w14:paraId="36BC5674" w14:textId="2C2277B8" w:rsidR="00FB3210" w:rsidRPr="00C95263" w:rsidRDefault="00FB3210" w:rsidP="00EC4486">
      <w:pPr>
        <w:jc w:val="both"/>
        <w:divId w:val="477966586"/>
        <w:rPr>
          <w:rFonts w:ascii="Arial" w:hAnsi="Arial" w:cs="Arial"/>
          <w:sz w:val="24"/>
          <w:szCs w:val="24"/>
        </w:rPr>
      </w:pPr>
      <w:r w:rsidRPr="00C95263">
        <w:rPr>
          <w:rFonts w:ascii="Arial" w:hAnsi="Arial" w:cs="Arial"/>
          <w:sz w:val="24"/>
          <w:szCs w:val="24"/>
        </w:rPr>
        <w:t xml:space="preserve">L’Angola </w:t>
      </w:r>
      <w:r w:rsidR="00A81514" w:rsidRPr="00C95263">
        <w:rPr>
          <w:rFonts w:ascii="Arial" w:hAnsi="Arial" w:cs="Arial"/>
          <w:sz w:val="24"/>
          <w:szCs w:val="24"/>
        </w:rPr>
        <w:t>prend note de l’évolution de la situation des droits de l’homme</w:t>
      </w:r>
      <w:r w:rsidR="0046371B" w:rsidRPr="00C95263">
        <w:rPr>
          <w:rFonts w:ascii="Arial" w:hAnsi="Arial" w:cs="Arial"/>
          <w:sz w:val="24"/>
          <w:szCs w:val="24"/>
        </w:rPr>
        <w:t xml:space="preserve"> en Grèce</w:t>
      </w:r>
      <w:r w:rsidR="00A81514" w:rsidRPr="00C95263">
        <w:rPr>
          <w:rFonts w:ascii="Arial" w:hAnsi="Arial" w:cs="Arial"/>
          <w:sz w:val="24"/>
          <w:szCs w:val="24"/>
        </w:rPr>
        <w:t xml:space="preserve"> depuis le dernier examen et </w:t>
      </w:r>
      <w:r w:rsidRPr="00C95263">
        <w:rPr>
          <w:rFonts w:ascii="Arial" w:hAnsi="Arial" w:cs="Arial"/>
          <w:sz w:val="24"/>
          <w:szCs w:val="24"/>
        </w:rPr>
        <w:t>encourage</w:t>
      </w:r>
      <w:r w:rsidR="00A81514" w:rsidRPr="00C95263">
        <w:rPr>
          <w:rFonts w:ascii="Arial" w:hAnsi="Arial" w:cs="Arial"/>
          <w:sz w:val="24"/>
          <w:szCs w:val="24"/>
        </w:rPr>
        <w:t xml:space="preserve"> </w:t>
      </w:r>
      <w:r w:rsidRPr="00C95263">
        <w:rPr>
          <w:rFonts w:ascii="Arial" w:hAnsi="Arial" w:cs="Arial"/>
          <w:sz w:val="24"/>
          <w:szCs w:val="24"/>
        </w:rPr>
        <w:t xml:space="preserve">les autorités grecques à poursuivre </w:t>
      </w:r>
      <w:r w:rsidR="00A81514" w:rsidRPr="00C95263">
        <w:rPr>
          <w:rFonts w:ascii="Arial" w:hAnsi="Arial" w:cs="Arial"/>
          <w:sz w:val="24"/>
          <w:szCs w:val="24"/>
        </w:rPr>
        <w:t>l</w:t>
      </w:r>
      <w:r w:rsidRPr="00C95263">
        <w:rPr>
          <w:rFonts w:ascii="Arial" w:hAnsi="Arial" w:cs="Arial"/>
          <w:sz w:val="24"/>
          <w:szCs w:val="24"/>
        </w:rPr>
        <w:t xml:space="preserve">es </w:t>
      </w:r>
      <w:r w:rsidR="00A81514" w:rsidRPr="00C95263">
        <w:rPr>
          <w:rFonts w:ascii="Arial" w:hAnsi="Arial" w:cs="Arial"/>
          <w:sz w:val="24"/>
          <w:szCs w:val="24"/>
        </w:rPr>
        <w:t>r</w:t>
      </w:r>
      <w:r w:rsidRPr="00C95263">
        <w:rPr>
          <w:rFonts w:ascii="Arial" w:hAnsi="Arial" w:cs="Arial"/>
          <w:sz w:val="24"/>
          <w:szCs w:val="24"/>
        </w:rPr>
        <w:t xml:space="preserve">éformes structurelles </w:t>
      </w:r>
      <w:r w:rsidR="00A81514" w:rsidRPr="00C95263">
        <w:rPr>
          <w:rFonts w:ascii="Arial" w:hAnsi="Arial" w:cs="Arial"/>
          <w:sz w:val="24"/>
          <w:szCs w:val="24"/>
        </w:rPr>
        <w:t xml:space="preserve">nécessaires </w:t>
      </w:r>
      <w:r w:rsidRPr="00C95263">
        <w:rPr>
          <w:rFonts w:ascii="Arial" w:hAnsi="Arial" w:cs="Arial"/>
          <w:sz w:val="24"/>
          <w:szCs w:val="24"/>
        </w:rPr>
        <w:t>visant l’amélioration des conditions de vie de la population suite aux récentes crises socio-économiques</w:t>
      </w:r>
      <w:r w:rsidR="00A81514" w:rsidRPr="00C95263">
        <w:rPr>
          <w:rFonts w:ascii="Arial" w:hAnsi="Arial" w:cs="Arial"/>
          <w:sz w:val="24"/>
          <w:szCs w:val="24"/>
        </w:rPr>
        <w:t>.</w:t>
      </w:r>
    </w:p>
    <w:p w14:paraId="391003CF" w14:textId="77777777" w:rsidR="00FB3210" w:rsidRPr="00C95263" w:rsidRDefault="00FB3210" w:rsidP="00EC4486">
      <w:pPr>
        <w:jc w:val="both"/>
        <w:divId w:val="477966586"/>
        <w:rPr>
          <w:rFonts w:ascii="Arial" w:hAnsi="Arial" w:cs="Arial"/>
          <w:sz w:val="24"/>
          <w:szCs w:val="24"/>
        </w:rPr>
      </w:pPr>
    </w:p>
    <w:p w14:paraId="1A2F6417" w14:textId="5C1B0FFB" w:rsidR="00A40BBD" w:rsidRPr="00C95263" w:rsidRDefault="004521A7" w:rsidP="00EC4486">
      <w:pPr>
        <w:jc w:val="both"/>
        <w:divId w:val="4779665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L’Angola</w:t>
      </w:r>
      <w:r w:rsidR="00A81514" w:rsidRPr="00C95263">
        <w:rPr>
          <w:rFonts w:ascii="Arial" w:hAnsi="Arial" w:cs="Arial"/>
          <w:sz w:val="24"/>
          <w:szCs w:val="24"/>
        </w:rPr>
        <w:t xml:space="preserve"> </w:t>
      </w:r>
      <w:r w:rsidR="00E82196" w:rsidRPr="00C95263">
        <w:rPr>
          <w:rFonts w:ascii="Arial" w:hAnsi="Arial" w:cs="Arial"/>
          <w:sz w:val="24"/>
          <w:szCs w:val="24"/>
        </w:rPr>
        <w:t>note avec intérêt d</w:t>
      </w:r>
      <w:r w:rsidR="00A40BBD" w:rsidRPr="00C95263">
        <w:rPr>
          <w:rFonts w:ascii="Arial" w:hAnsi="Arial" w:cs="Arial"/>
          <w:sz w:val="24"/>
          <w:szCs w:val="24"/>
        </w:rPr>
        <w:t>es engagements pris par l</w:t>
      </w:r>
      <w:r w:rsidR="00FB3210" w:rsidRPr="00C95263">
        <w:rPr>
          <w:rFonts w:ascii="Arial" w:hAnsi="Arial" w:cs="Arial"/>
          <w:sz w:val="24"/>
          <w:szCs w:val="24"/>
        </w:rPr>
        <w:t>a Grèce</w:t>
      </w:r>
      <w:r w:rsidR="00A34788" w:rsidRPr="00C95263">
        <w:rPr>
          <w:rFonts w:ascii="Arial" w:hAnsi="Arial" w:cs="Arial"/>
          <w:sz w:val="24"/>
          <w:szCs w:val="24"/>
        </w:rPr>
        <w:t xml:space="preserve">, </w:t>
      </w:r>
      <w:r w:rsidR="00A40BBD" w:rsidRPr="00C95263">
        <w:rPr>
          <w:rFonts w:ascii="Arial" w:hAnsi="Arial" w:cs="Arial"/>
          <w:sz w:val="24"/>
          <w:szCs w:val="24"/>
        </w:rPr>
        <w:t>notamment sa coopération étroite ave</w:t>
      </w:r>
      <w:r w:rsidR="00A34788" w:rsidRPr="00C95263">
        <w:rPr>
          <w:rFonts w:ascii="Arial" w:hAnsi="Arial" w:cs="Arial"/>
          <w:sz w:val="24"/>
          <w:szCs w:val="24"/>
        </w:rPr>
        <w:t>c</w:t>
      </w:r>
      <w:r w:rsidR="00A40BBD" w:rsidRPr="00C95263">
        <w:rPr>
          <w:rFonts w:ascii="Arial" w:hAnsi="Arial" w:cs="Arial"/>
          <w:sz w:val="24"/>
          <w:szCs w:val="24"/>
        </w:rPr>
        <w:t xml:space="preserve"> les organisations de la société civile pour faire face aux conséquences humanitaires des flux migratoire</w:t>
      </w:r>
      <w:r w:rsidR="00A34788" w:rsidRPr="00C95263">
        <w:rPr>
          <w:rFonts w:ascii="Arial" w:hAnsi="Arial" w:cs="Arial"/>
          <w:sz w:val="24"/>
          <w:szCs w:val="24"/>
        </w:rPr>
        <w:t>s</w:t>
      </w:r>
      <w:r w:rsidR="00A40BBD" w:rsidRPr="00C95263">
        <w:rPr>
          <w:rFonts w:ascii="Arial" w:hAnsi="Arial" w:cs="Arial"/>
          <w:sz w:val="24"/>
          <w:szCs w:val="24"/>
        </w:rPr>
        <w:t>.</w:t>
      </w:r>
    </w:p>
    <w:p w14:paraId="271F8838" w14:textId="77777777" w:rsidR="00A40BBD" w:rsidRPr="00C95263" w:rsidRDefault="00A40BBD" w:rsidP="00EC4486">
      <w:pPr>
        <w:jc w:val="both"/>
        <w:divId w:val="477966586"/>
        <w:rPr>
          <w:rFonts w:ascii="Arial" w:hAnsi="Arial" w:cs="Arial"/>
          <w:sz w:val="24"/>
          <w:szCs w:val="24"/>
        </w:rPr>
      </w:pPr>
    </w:p>
    <w:p w14:paraId="7FB99937" w14:textId="4DD8B0A2" w:rsidR="00E90804" w:rsidRPr="00C95263" w:rsidRDefault="00A81514" w:rsidP="00EC4486">
      <w:pPr>
        <w:pStyle w:val="p1"/>
        <w:jc w:val="both"/>
        <w:divId w:val="886451640"/>
        <w:rPr>
          <w:rFonts w:ascii="Arial" w:hAnsi="Arial" w:cs="Arial"/>
          <w:sz w:val="24"/>
          <w:szCs w:val="24"/>
        </w:rPr>
      </w:pPr>
      <w:r w:rsidRPr="00C95263">
        <w:rPr>
          <w:rStyle w:val="s1"/>
          <w:rFonts w:ascii="Arial" w:hAnsi="Arial" w:cs="Arial"/>
          <w:sz w:val="24"/>
          <w:szCs w:val="24"/>
        </w:rPr>
        <w:t xml:space="preserve">En vue de soutenir les efforts entrepris pour continuer à promouvoir et protéger les droits de l’homme en Grèce, </w:t>
      </w:r>
      <w:r w:rsidR="00E90804" w:rsidRPr="00C95263">
        <w:rPr>
          <w:rStyle w:val="s1"/>
          <w:rFonts w:ascii="Arial" w:hAnsi="Arial" w:cs="Arial"/>
          <w:sz w:val="24"/>
          <w:szCs w:val="24"/>
        </w:rPr>
        <w:t xml:space="preserve">l’Angola recommande ce qui </w:t>
      </w:r>
      <w:r w:rsidR="0073333E" w:rsidRPr="00C95263">
        <w:rPr>
          <w:rStyle w:val="s1"/>
          <w:rFonts w:ascii="Arial" w:hAnsi="Arial" w:cs="Arial"/>
          <w:sz w:val="24"/>
          <w:szCs w:val="24"/>
        </w:rPr>
        <w:t>suit :</w:t>
      </w:r>
      <w:r w:rsidR="00E90804" w:rsidRPr="00C952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50CFDF4F" w14:textId="77777777" w:rsidR="00A40BBD" w:rsidRPr="00C95263" w:rsidRDefault="00A40BBD" w:rsidP="00EC4486">
      <w:pPr>
        <w:jc w:val="both"/>
        <w:divId w:val="477966586"/>
        <w:rPr>
          <w:rFonts w:ascii="Arial" w:hAnsi="Arial" w:cs="Arial"/>
          <w:sz w:val="24"/>
          <w:szCs w:val="24"/>
        </w:rPr>
      </w:pPr>
    </w:p>
    <w:p w14:paraId="6B686BE7" w14:textId="150B0451" w:rsidR="00A40BBD" w:rsidRPr="00C95263" w:rsidRDefault="008F35AC" w:rsidP="00141DDF">
      <w:pPr>
        <w:numPr>
          <w:ilvl w:val="0"/>
          <w:numId w:val="2"/>
        </w:numPr>
        <w:jc w:val="both"/>
        <w:divId w:val="477966586"/>
        <w:rPr>
          <w:rFonts w:ascii="Arial" w:hAnsi="Arial" w:cs="Arial"/>
          <w:sz w:val="24"/>
          <w:szCs w:val="24"/>
        </w:rPr>
      </w:pPr>
      <w:r w:rsidRPr="00C95263">
        <w:rPr>
          <w:rFonts w:ascii="Arial" w:eastAsia="Times New Roman" w:hAnsi="Arial" w:cs="Arial"/>
          <w:sz w:val="24"/>
          <w:szCs w:val="24"/>
        </w:rPr>
        <w:t xml:space="preserve">Renforcer les mesures pour lutter contre toutes les formes de </w:t>
      </w:r>
      <w:r w:rsidR="00A40BBD" w:rsidRPr="00C95263">
        <w:rPr>
          <w:rFonts w:ascii="Arial" w:eastAsia="Times New Roman" w:hAnsi="Arial" w:cs="Arial"/>
          <w:sz w:val="24"/>
          <w:szCs w:val="24"/>
        </w:rPr>
        <w:t>discrimination</w:t>
      </w:r>
      <w:r w:rsidR="0073333E" w:rsidRPr="00C95263">
        <w:rPr>
          <w:rFonts w:ascii="Arial" w:eastAsia="Times New Roman" w:hAnsi="Arial" w:cs="Arial"/>
          <w:sz w:val="24"/>
          <w:szCs w:val="24"/>
        </w:rPr>
        <w:t xml:space="preserve"> raciale, y compris dans le </w:t>
      </w:r>
      <w:r w:rsidR="0046371B" w:rsidRPr="00C95263">
        <w:rPr>
          <w:rFonts w:ascii="Arial" w:eastAsia="Times New Roman" w:hAnsi="Arial" w:cs="Arial"/>
          <w:sz w:val="24"/>
          <w:szCs w:val="24"/>
        </w:rPr>
        <w:t>secteur</w:t>
      </w:r>
      <w:r w:rsidR="0073333E" w:rsidRPr="00C95263">
        <w:rPr>
          <w:rFonts w:ascii="Arial" w:eastAsia="Times New Roman" w:hAnsi="Arial" w:cs="Arial"/>
          <w:sz w:val="24"/>
          <w:szCs w:val="24"/>
        </w:rPr>
        <w:t xml:space="preserve"> de </w:t>
      </w:r>
      <w:r w:rsidR="00A40BBD" w:rsidRPr="00C95263">
        <w:rPr>
          <w:rFonts w:ascii="Arial" w:eastAsia="Times New Roman" w:hAnsi="Arial" w:cs="Arial"/>
          <w:sz w:val="24"/>
          <w:szCs w:val="24"/>
        </w:rPr>
        <w:t>l’emploi</w:t>
      </w:r>
      <w:r w:rsidR="0073333E" w:rsidRPr="00C95263">
        <w:rPr>
          <w:rFonts w:ascii="Arial" w:eastAsia="Times New Roman" w:hAnsi="Arial" w:cs="Arial"/>
          <w:sz w:val="24"/>
          <w:szCs w:val="24"/>
        </w:rPr>
        <w:t>,</w:t>
      </w:r>
      <w:r w:rsidR="00A40BBD" w:rsidRPr="00C9526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D852EB6" w14:textId="77777777" w:rsidR="00BB5CCD" w:rsidRPr="00C95263" w:rsidRDefault="00BB5CCD" w:rsidP="00BB5CCD">
      <w:pPr>
        <w:ind w:left="720"/>
        <w:jc w:val="both"/>
        <w:divId w:val="477966586"/>
        <w:rPr>
          <w:rFonts w:ascii="Arial" w:hAnsi="Arial" w:cs="Arial"/>
          <w:sz w:val="24"/>
          <w:szCs w:val="24"/>
        </w:rPr>
      </w:pPr>
    </w:p>
    <w:p w14:paraId="14CFE9B1" w14:textId="299F65B1" w:rsidR="00BB5CCD" w:rsidRPr="00C95263" w:rsidRDefault="00BB5CCD" w:rsidP="00BB5CCD">
      <w:pPr>
        <w:pStyle w:val="Paragraphedeliste"/>
        <w:numPr>
          <w:ilvl w:val="0"/>
          <w:numId w:val="2"/>
        </w:numPr>
        <w:divId w:val="477966586"/>
        <w:rPr>
          <w:rFonts w:ascii="Arial" w:hAnsi="Arial" w:cs="Arial"/>
          <w:sz w:val="24"/>
          <w:szCs w:val="24"/>
        </w:rPr>
      </w:pPr>
      <w:r w:rsidRPr="00C95263">
        <w:rPr>
          <w:rFonts w:ascii="Arial" w:hAnsi="Arial" w:cs="Arial"/>
          <w:sz w:val="24"/>
          <w:szCs w:val="24"/>
        </w:rPr>
        <w:t xml:space="preserve">Harmoniser le cadre juridique et administratif national </w:t>
      </w:r>
      <w:r w:rsidR="0046371B" w:rsidRPr="00C95263">
        <w:rPr>
          <w:rFonts w:ascii="Arial" w:hAnsi="Arial" w:cs="Arial"/>
          <w:sz w:val="24"/>
          <w:szCs w:val="24"/>
        </w:rPr>
        <w:t>sur le</w:t>
      </w:r>
      <w:r w:rsidRPr="00C95263">
        <w:rPr>
          <w:rFonts w:ascii="Arial" w:hAnsi="Arial" w:cs="Arial"/>
          <w:sz w:val="24"/>
          <w:szCs w:val="24"/>
        </w:rPr>
        <w:t xml:space="preserve"> handicap à la Convention </w:t>
      </w:r>
      <w:r w:rsidR="0046371B" w:rsidRPr="00C95263">
        <w:rPr>
          <w:rFonts w:ascii="Arial" w:hAnsi="Arial" w:cs="Arial"/>
          <w:sz w:val="24"/>
          <w:szCs w:val="24"/>
        </w:rPr>
        <w:t xml:space="preserve">relative </w:t>
      </w:r>
      <w:r w:rsidRPr="00C95263">
        <w:rPr>
          <w:rFonts w:ascii="Arial" w:hAnsi="Arial" w:cs="Arial"/>
          <w:sz w:val="24"/>
          <w:szCs w:val="24"/>
        </w:rPr>
        <w:t>aux droits des personnes handicapées,</w:t>
      </w:r>
    </w:p>
    <w:p w14:paraId="77C982D8" w14:textId="77777777" w:rsidR="0073333E" w:rsidRPr="00C95263" w:rsidRDefault="0073333E" w:rsidP="0073333E">
      <w:pPr>
        <w:ind w:left="720"/>
        <w:jc w:val="both"/>
        <w:divId w:val="477966586"/>
        <w:rPr>
          <w:rFonts w:ascii="Arial" w:hAnsi="Arial" w:cs="Arial"/>
          <w:sz w:val="24"/>
          <w:szCs w:val="24"/>
        </w:rPr>
      </w:pPr>
    </w:p>
    <w:p w14:paraId="4BC1B78C" w14:textId="3C2A55DC" w:rsidR="00A40BBD" w:rsidRPr="00C95263" w:rsidRDefault="00A40BBD" w:rsidP="00EA5BEE">
      <w:pPr>
        <w:numPr>
          <w:ilvl w:val="0"/>
          <w:numId w:val="3"/>
        </w:numPr>
        <w:jc w:val="both"/>
        <w:divId w:val="477966586"/>
        <w:rPr>
          <w:rFonts w:ascii="Arial" w:hAnsi="Arial" w:cs="Arial"/>
          <w:sz w:val="24"/>
          <w:szCs w:val="24"/>
        </w:rPr>
      </w:pPr>
      <w:r w:rsidRPr="00C95263">
        <w:rPr>
          <w:rFonts w:ascii="Arial" w:eastAsia="Times New Roman" w:hAnsi="Arial" w:cs="Arial"/>
          <w:sz w:val="24"/>
          <w:szCs w:val="24"/>
        </w:rPr>
        <w:t xml:space="preserve">Mener des actions </w:t>
      </w:r>
      <w:r w:rsidR="0073333E" w:rsidRPr="00C95263">
        <w:rPr>
          <w:rFonts w:ascii="Arial" w:eastAsia="Times New Roman" w:hAnsi="Arial" w:cs="Arial"/>
          <w:sz w:val="24"/>
          <w:szCs w:val="24"/>
        </w:rPr>
        <w:t xml:space="preserve">concrètes </w:t>
      </w:r>
      <w:r w:rsidRPr="00C95263">
        <w:rPr>
          <w:rFonts w:ascii="Arial" w:eastAsia="Times New Roman" w:hAnsi="Arial" w:cs="Arial"/>
          <w:sz w:val="24"/>
          <w:szCs w:val="24"/>
        </w:rPr>
        <w:t xml:space="preserve">visant </w:t>
      </w:r>
      <w:r w:rsidR="0073333E" w:rsidRPr="00C95263">
        <w:rPr>
          <w:rFonts w:ascii="Arial" w:eastAsia="Times New Roman" w:hAnsi="Arial" w:cs="Arial"/>
          <w:sz w:val="24"/>
          <w:szCs w:val="24"/>
        </w:rPr>
        <w:t xml:space="preserve">à augmenter la participation </w:t>
      </w:r>
      <w:r w:rsidR="00FE33F7" w:rsidRPr="00C95263">
        <w:rPr>
          <w:rFonts w:ascii="Arial" w:eastAsia="Times New Roman" w:hAnsi="Arial" w:cs="Arial"/>
          <w:sz w:val="24"/>
          <w:szCs w:val="24"/>
        </w:rPr>
        <w:t xml:space="preserve">active </w:t>
      </w:r>
      <w:r w:rsidR="0073333E" w:rsidRPr="00C95263">
        <w:rPr>
          <w:rFonts w:ascii="Arial" w:eastAsia="Times New Roman" w:hAnsi="Arial" w:cs="Arial"/>
          <w:sz w:val="24"/>
          <w:szCs w:val="24"/>
        </w:rPr>
        <w:t xml:space="preserve">des femmes dans les processus de prise de décision politique, </w:t>
      </w:r>
    </w:p>
    <w:p w14:paraId="21374AE7" w14:textId="77777777" w:rsidR="0073333E" w:rsidRPr="00C95263" w:rsidRDefault="0073333E" w:rsidP="0073333E">
      <w:pPr>
        <w:jc w:val="both"/>
        <w:divId w:val="477966586"/>
        <w:rPr>
          <w:rFonts w:ascii="Arial" w:hAnsi="Arial" w:cs="Arial"/>
          <w:sz w:val="24"/>
          <w:szCs w:val="24"/>
        </w:rPr>
      </w:pPr>
    </w:p>
    <w:p w14:paraId="61AB44FB" w14:textId="4A922F8B" w:rsidR="00963B80" w:rsidRPr="00C95263" w:rsidRDefault="00963B80" w:rsidP="00EC4486">
      <w:pPr>
        <w:pStyle w:val="p1"/>
        <w:jc w:val="both"/>
        <w:divId w:val="1630546765"/>
        <w:rPr>
          <w:rFonts w:ascii="Arial" w:hAnsi="Arial" w:cs="Arial"/>
          <w:sz w:val="24"/>
          <w:szCs w:val="24"/>
        </w:rPr>
      </w:pPr>
      <w:r w:rsidRPr="00C95263">
        <w:rPr>
          <w:rStyle w:val="s1"/>
          <w:rFonts w:ascii="Arial" w:hAnsi="Arial" w:cs="Arial"/>
          <w:sz w:val="24"/>
          <w:szCs w:val="24"/>
        </w:rPr>
        <w:t xml:space="preserve">L’Angola souhaite plein succès à la </w:t>
      </w:r>
      <w:r w:rsidR="00EC4486" w:rsidRPr="00C95263">
        <w:rPr>
          <w:rStyle w:val="s1"/>
          <w:rFonts w:ascii="Arial" w:hAnsi="Arial" w:cs="Arial"/>
          <w:sz w:val="24"/>
          <w:szCs w:val="24"/>
        </w:rPr>
        <w:t xml:space="preserve">Grèce </w:t>
      </w:r>
      <w:r w:rsidR="0046371B" w:rsidRPr="00C95263">
        <w:rPr>
          <w:rStyle w:val="s1"/>
          <w:rFonts w:ascii="Arial" w:hAnsi="Arial" w:cs="Arial"/>
          <w:sz w:val="24"/>
          <w:szCs w:val="24"/>
        </w:rPr>
        <w:t>pour son EPU.</w:t>
      </w:r>
      <w:r w:rsidRPr="00C952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2824A32" w14:textId="77777777" w:rsidR="00A40BBD" w:rsidRPr="00C95263" w:rsidRDefault="00A40BBD" w:rsidP="00EC4486">
      <w:pPr>
        <w:jc w:val="both"/>
        <w:divId w:val="477966586"/>
        <w:rPr>
          <w:rFonts w:ascii="Arial" w:hAnsi="Arial" w:cs="Arial"/>
          <w:sz w:val="24"/>
          <w:szCs w:val="24"/>
        </w:rPr>
      </w:pPr>
    </w:p>
    <w:p w14:paraId="5B65210D" w14:textId="58826760" w:rsidR="00A40BBD" w:rsidRPr="00C95263" w:rsidRDefault="00A40BBD" w:rsidP="00EC4486">
      <w:pPr>
        <w:jc w:val="both"/>
        <w:divId w:val="477966586"/>
        <w:rPr>
          <w:rFonts w:ascii="Arial" w:hAnsi="Arial" w:cs="Arial"/>
          <w:sz w:val="24"/>
          <w:szCs w:val="24"/>
        </w:rPr>
      </w:pPr>
      <w:r w:rsidRPr="00C95263">
        <w:rPr>
          <w:rFonts w:ascii="Arial" w:hAnsi="Arial" w:cs="Arial"/>
          <w:sz w:val="24"/>
          <w:szCs w:val="24"/>
        </w:rPr>
        <w:t>Je vous remercie M</w:t>
      </w:r>
      <w:r w:rsidR="00A81514" w:rsidRPr="00C95263">
        <w:rPr>
          <w:rFonts w:ascii="Arial" w:hAnsi="Arial" w:cs="Arial"/>
          <w:sz w:val="24"/>
          <w:szCs w:val="24"/>
        </w:rPr>
        <w:t>me la</w:t>
      </w:r>
      <w:r w:rsidRPr="00C95263">
        <w:rPr>
          <w:rFonts w:ascii="Arial" w:hAnsi="Arial" w:cs="Arial"/>
          <w:sz w:val="24"/>
          <w:szCs w:val="24"/>
        </w:rPr>
        <w:t xml:space="preserve"> Président</w:t>
      </w:r>
      <w:r w:rsidR="00A81514" w:rsidRPr="00C95263">
        <w:rPr>
          <w:rFonts w:ascii="Arial" w:hAnsi="Arial" w:cs="Arial"/>
          <w:sz w:val="24"/>
          <w:szCs w:val="24"/>
        </w:rPr>
        <w:t>e</w:t>
      </w:r>
      <w:r w:rsidRPr="00C95263">
        <w:rPr>
          <w:rFonts w:ascii="Arial" w:hAnsi="Arial" w:cs="Arial"/>
          <w:sz w:val="24"/>
          <w:szCs w:val="24"/>
        </w:rPr>
        <w:t>. </w:t>
      </w:r>
    </w:p>
    <w:p w14:paraId="51B1D51A" w14:textId="77777777" w:rsidR="00AC3843" w:rsidRPr="00C95263" w:rsidRDefault="00AC3843" w:rsidP="00EC4486">
      <w:pPr>
        <w:jc w:val="both"/>
        <w:rPr>
          <w:rFonts w:ascii="Arial" w:hAnsi="Arial" w:cs="Arial"/>
          <w:sz w:val="24"/>
          <w:szCs w:val="24"/>
        </w:rPr>
      </w:pPr>
    </w:p>
    <w:sectPr w:rsidR="00AC3843" w:rsidRPr="00C9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77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C4C7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B06B3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43"/>
    <w:rsid w:val="00433B61"/>
    <w:rsid w:val="004521A7"/>
    <w:rsid w:val="0046371B"/>
    <w:rsid w:val="006C55F6"/>
    <w:rsid w:val="0073333E"/>
    <w:rsid w:val="008F35AC"/>
    <w:rsid w:val="00910067"/>
    <w:rsid w:val="009328F3"/>
    <w:rsid w:val="00963B80"/>
    <w:rsid w:val="00A34788"/>
    <w:rsid w:val="00A40BBD"/>
    <w:rsid w:val="00A81514"/>
    <w:rsid w:val="00AC3843"/>
    <w:rsid w:val="00BB5CCD"/>
    <w:rsid w:val="00C95263"/>
    <w:rsid w:val="00DA554C"/>
    <w:rsid w:val="00E64A6A"/>
    <w:rsid w:val="00E82196"/>
    <w:rsid w:val="00E90804"/>
    <w:rsid w:val="00EC4486"/>
    <w:rsid w:val="00FB3210"/>
    <w:rsid w:val="00FE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8A56"/>
  <w15:chartTrackingRefBased/>
  <w15:docId w15:val="{E615F994-8E4D-2349-85FC-F28E5D0E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AC3843"/>
    <w:rPr>
      <w:rFonts w:ascii=".AppleSystemUIFont" w:hAnsi=".AppleSystemUIFont" w:cs="Times New Roman"/>
      <w:sz w:val="28"/>
      <w:szCs w:val="28"/>
    </w:rPr>
  </w:style>
  <w:style w:type="character" w:customStyle="1" w:styleId="s1">
    <w:name w:val="s1"/>
    <w:basedOn w:val="Policepardfaut"/>
    <w:rsid w:val="00AC3843"/>
    <w:rPr>
      <w:rFonts w:ascii=".SFUI-Regular" w:hAnsi=".SFUI-Regular" w:hint="default"/>
      <w:b w:val="0"/>
      <w:bCs w:val="0"/>
      <w:i w:val="0"/>
      <w:iCs w:val="0"/>
      <w:sz w:val="28"/>
      <w:szCs w:val="28"/>
    </w:rPr>
  </w:style>
  <w:style w:type="character" w:customStyle="1" w:styleId="apple-converted-space">
    <w:name w:val="apple-converted-space"/>
    <w:basedOn w:val="Policepardfaut"/>
    <w:rsid w:val="00AC3843"/>
  </w:style>
  <w:style w:type="paragraph" w:customStyle="1" w:styleId="p2">
    <w:name w:val="p2"/>
    <w:basedOn w:val="Normal"/>
    <w:rsid w:val="00A40BBD"/>
    <w:rPr>
      <w:rFonts w:ascii=".AppleSystemUIFont" w:hAnsi=".AppleSystemUIFont" w:cs="Times New Roman"/>
      <w:sz w:val="28"/>
      <w:szCs w:val="28"/>
    </w:rPr>
  </w:style>
  <w:style w:type="paragraph" w:customStyle="1" w:styleId="li1">
    <w:name w:val="li1"/>
    <w:basedOn w:val="Normal"/>
    <w:rsid w:val="00A40BBD"/>
    <w:rPr>
      <w:rFonts w:ascii=".AppleSystemUIFont" w:hAnsi=".AppleSystemUIFont" w:cs="Times New Roman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B5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D62123-C306-4B58-8285-6D9EAA1A2C58}"/>
</file>

<file path=customXml/itemProps2.xml><?xml version="1.0" encoding="utf-8"?>
<ds:datastoreItem xmlns:ds="http://schemas.openxmlformats.org/officeDocument/2006/customXml" ds:itemID="{C2B8A871-5C24-43D8-A001-0192CA227DC7}"/>
</file>

<file path=customXml/itemProps3.xml><?xml version="1.0" encoding="utf-8"?>
<ds:datastoreItem xmlns:ds="http://schemas.openxmlformats.org/officeDocument/2006/customXml" ds:itemID="{CB75F1A2-C1AA-40E9-A55A-D17D4567B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MIALA</dc:creator>
  <cp:keywords/>
  <dc:description/>
  <cp:lastModifiedBy>Marilia Manuel</cp:lastModifiedBy>
  <cp:revision>36</cp:revision>
  <dcterms:created xsi:type="dcterms:W3CDTF">2021-10-22T10:37:00Z</dcterms:created>
  <dcterms:modified xsi:type="dcterms:W3CDTF">2021-10-28T15:33:00Z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