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68A7" w14:textId="77777777" w:rsidR="00691D47" w:rsidRPr="00B96208" w:rsidRDefault="00691D47" w:rsidP="005C3EF8">
      <w:pPr>
        <w:spacing w:before="120" w:line="240" w:lineRule="auto"/>
        <w:jc w:val="right"/>
        <w:rPr>
          <w:rFonts w:ascii="Osnova MFA Cyrillic" w:hAnsi="Osnova MFA Cyrillic"/>
          <w:b/>
          <w:i/>
          <w:sz w:val="24"/>
          <w:szCs w:val="24"/>
          <w:u w:val="single"/>
          <w:lang w:val="en-GB"/>
        </w:rPr>
      </w:pPr>
      <w:r w:rsidRPr="00B96208">
        <w:rPr>
          <w:rFonts w:ascii="Osnova MFA Cyrillic" w:hAnsi="Osnova MFA Cyrillic"/>
          <w:i/>
          <w:sz w:val="24"/>
          <w:szCs w:val="24"/>
          <w:u w:val="single"/>
          <w:lang w:val="en-GB"/>
        </w:rPr>
        <w:t>As prepared. Check against delivery</w:t>
      </w:r>
    </w:p>
    <w:p w14:paraId="3AA67170" w14:textId="77777777" w:rsidR="004F7394" w:rsidRPr="00B96208" w:rsidRDefault="004F7394" w:rsidP="005C3EF8">
      <w:pPr>
        <w:spacing w:after="0" w:line="240" w:lineRule="auto"/>
        <w:jc w:val="center"/>
        <w:rPr>
          <w:rFonts w:ascii="Osnova MFA Cyrillic" w:hAnsi="Osnova MFA Cyrillic"/>
          <w:b/>
          <w:bCs/>
          <w:sz w:val="28"/>
          <w:szCs w:val="28"/>
          <w:lang w:val="en-GB"/>
        </w:rPr>
      </w:pPr>
    </w:p>
    <w:p w14:paraId="38B77B2E" w14:textId="4AA1C243" w:rsidR="00691D47" w:rsidRPr="00B96208" w:rsidRDefault="00691D47" w:rsidP="005C3EF8">
      <w:pPr>
        <w:spacing w:after="0" w:line="240" w:lineRule="auto"/>
        <w:jc w:val="center"/>
        <w:rPr>
          <w:rFonts w:ascii="Osnova MFA Cyrillic" w:hAnsi="Osnova MFA Cyrillic"/>
          <w:b/>
          <w:bCs/>
          <w:sz w:val="28"/>
          <w:szCs w:val="28"/>
          <w:lang w:val="en-GB"/>
        </w:rPr>
      </w:pPr>
      <w:r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>3</w:t>
      </w:r>
      <w:r w:rsidR="00B73F8E"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>9</w:t>
      </w:r>
      <w:r w:rsidRPr="00B96208">
        <w:rPr>
          <w:rFonts w:ascii="Osnova MFA Cyrillic" w:hAnsi="Osnova MFA Cyrillic"/>
          <w:b/>
          <w:bCs/>
          <w:sz w:val="28"/>
          <w:szCs w:val="28"/>
          <w:vertAlign w:val="superscript"/>
          <w:lang w:val="en-GB"/>
        </w:rPr>
        <w:t>h</w:t>
      </w:r>
      <w:r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 xml:space="preserve"> session of Working Group on Universal Periodic Review</w:t>
      </w:r>
    </w:p>
    <w:p w14:paraId="71FD654E" w14:textId="5E8A5ECD" w:rsidR="00691D47" w:rsidRPr="00B96208" w:rsidRDefault="00691D47" w:rsidP="005C3EF8">
      <w:pPr>
        <w:spacing w:after="0" w:line="240" w:lineRule="auto"/>
        <w:jc w:val="center"/>
        <w:rPr>
          <w:rFonts w:ascii="Osnova MFA Cyrillic" w:hAnsi="Osnova MFA Cyrillic"/>
          <w:b/>
          <w:bCs/>
          <w:sz w:val="28"/>
          <w:szCs w:val="28"/>
          <w:lang w:val="en-GB"/>
        </w:rPr>
      </w:pPr>
      <w:r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 xml:space="preserve">Review of </w:t>
      </w:r>
      <w:r w:rsidR="00530A44"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>Trinidad and Tobago</w:t>
      </w:r>
    </w:p>
    <w:p w14:paraId="21245A1F" w14:textId="799F18D2" w:rsidR="00691D47" w:rsidRPr="00B96208" w:rsidRDefault="00691D47" w:rsidP="005C3EF8">
      <w:pPr>
        <w:spacing w:after="0" w:line="240" w:lineRule="auto"/>
        <w:jc w:val="center"/>
        <w:rPr>
          <w:rFonts w:ascii="Osnova MFA Cyrillic" w:hAnsi="Osnova MFA Cyrillic"/>
          <w:bCs/>
          <w:i/>
          <w:sz w:val="28"/>
          <w:szCs w:val="28"/>
          <w:lang w:val="en-GB"/>
        </w:rPr>
      </w:pPr>
      <w:r w:rsidRPr="00B96208">
        <w:rPr>
          <w:rFonts w:ascii="Osnova MFA Cyrillic" w:hAnsi="Osnova MFA Cyrillic"/>
          <w:bCs/>
          <w:i/>
          <w:sz w:val="28"/>
          <w:szCs w:val="28"/>
          <w:lang w:val="en-GB"/>
        </w:rPr>
        <w:t>(</w:t>
      </w:r>
      <w:r w:rsidR="00530A44" w:rsidRPr="00B96208">
        <w:rPr>
          <w:rFonts w:ascii="Osnova MFA Cyrillic" w:hAnsi="Osnova MFA Cyrillic"/>
          <w:bCs/>
          <w:i/>
          <w:sz w:val="28"/>
          <w:szCs w:val="28"/>
          <w:lang w:val="en-GB"/>
        </w:rPr>
        <w:t>9</w:t>
      </w:r>
      <w:r w:rsidRPr="00B96208">
        <w:rPr>
          <w:rFonts w:ascii="Osnova MFA Cyrillic" w:hAnsi="Osnova MFA Cyrillic"/>
          <w:bCs/>
          <w:i/>
          <w:sz w:val="28"/>
          <w:szCs w:val="28"/>
          <w:lang w:val="en-GB"/>
        </w:rPr>
        <w:t xml:space="preserve"> </w:t>
      </w:r>
      <w:r w:rsidR="00B73F8E" w:rsidRPr="00B96208">
        <w:rPr>
          <w:rFonts w:ascii="Osnova MFA Cyrillic" w:hAnsi="Osnova MFA Cyrillic"/>
          <w:bCs/>
          <w:i/>
          <w:sz w:val="28"/>
          <w:szCs w:val="28"/>
          <w:lang w:val="en-GB"/>
        </w:rPr>
        <w:t>November</w:t>
      </w:r>
      <w:r w:rsidRPr="00B96208">
        <w:rPr>
          <w:rFonts w:ascii="Osnova MFA Cyrillic" w:hAnsi="Osnova MFA Cyrillic"/>
          <w:bCs/>
          <w:i/>
          <w:sz w:val="28"/>
          <w:szCs w:val="28"/>
          <w:lang w:val="en-GB"/>
        </w:rPr>
        <w:t xml:space="preserve"> 2021)</w:t>
      </w:r>
    </w:p>
    <w:p w14:paraId="3EA6E477" w14:textId="77777777" w:rsidR="00BA3898" w:rsidRPr="00B96208" w:rsidRDefault="00BA3898" w:rsidP="005C3EF8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8"/>
          <w:szCs w:val="28"/>
          <w:lang w:val="en-GB"/>
        </w:rPr>
      </w:pPr>
    </w:p>
    <w:p w14:paraId="0A23110E" w14:textId="0C0A7D99" w:rsidR="00691D47" w:rsidRPr="00B96208" w:rsidRDefault="00691D47" w:rsidP="005C3EF8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8"/>
          <w:szCs w:val="28"/>
          <w:u w:val="single"/>
          <w:lang w:val="en-GB"/>
        </w:rPr>
      </w:pPr>
      <w:r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>Intervention by Ukraine</w:t>
      </w:r>
      <w:r w:rsidR="006278FA"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 xml:space="preserve"> </w:t>
      </w:r>
    </w:p>
    <w:p w14:paraId="032AFB0A" w14:textId="77777777" w:rsidR="005C3EF8" w:rsidRPr="00B96208" w:rsidRDefault="005C3EF8" w:rsidP="005C3EF8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</w:pPr>
      <w:bookmarkStart w:id="0" w:name="_Hlk7794051"/>
    </w:p>
    <w:p w14:paraId="19EBBA07" w14:textId="7DC82B1D" w:rsidR="00691D47" w:rsidRPr="00B96208" w:rsidRDefault="00691D47" w:rsidP="004F7394">
      <w:pPr>
        <w:spacing w:after="0" w:line="360" w:lineRule="auto"/>
        <w:ind w:firstLine="708"/>
        <w:jc w:val="both"/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</w:pPr>
      <w:r w:rsidRPr="00B96208"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  <w:t>M</w:t>
      </w:r>
      <w:r w:rsidR="005C3EF8" w:rsidRPr="00B96208"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  <w:t>adam</w:t>
      </w:r>
      <w:r w:rsidRPr="00B96208"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  <w:t>e President,</w:t>
      </w:r>
    </w:p>
    <w:bookmarkEnd w:id="0"/>
    <w:p w14:paraId="034C5F6F" w14:textId="386AB402" w:rsidR="00691D47" w:rsidRPr="00B96208" w:rsidRDefault="00691D47" w:rsidP="004F7394">
      <w:pPr>
        <w:spacing w:after="0" w:line="360" w:lineRule="auto"/>
        <w:ind w:firstLine="708"/>
        <w:jc w:val="both"/>
        <w:rPr>
          <w:rFonts w:ascii="Osnova MFA Cyrillic" w:hAnsi="Osnova MFA Cyrillic"/>
          <w:b/>
          <w:spacing w:val="2"/>
          <w:sz w:val="28"/>
          <w:szCs w:val="28"/>
          <w:lang w:val="en-GB"/>
        </w:rPr>
      </w:pP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Ukraine welcomes </w:t>
      </w:r>
      <w:r w:rsidR="0024403C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the </w:t>
      </w: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>delegation</w:t>
      </w:r>
      <w:r w:rsidR="0024403C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 of </w:t>
      </w:r>
      <w:r w:rsidR="00530A44" w:rsidRPr="00B96208">
        <w:rPr>
          <w:rFonts w:ascii="Osnova MFA Cyrillic" w:hAnsi="Osnova MFA Cyrillic"/>
          <w:spacing w:val="2"/>
          <w:sz w:val="28"/>
          <w:szCs w:val="28"/>
          <w:lang w:val="en-GB"/>
        </w:rPr>
        <w:t>Trinidad and Tobago</w:t>
      </w:r>
      <w:r w:rsidR="0024403C" w:rsidRPr="00B96208">
        <w:rPr>
          <w:rFonts w:ascii="Osnova MFA Cyrillic" w:hAnsi="Osnova MFA Cyrillic"/>
          <w:sz w:val="28"/>
          <w:szCs w:val="28"/>
          <w:lang w:val="en-GB"/>
        </w:rPr>
        <w:t xml:space="preserve"> </w:t>
      </w: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and the country’s adherence to the Review process. </w:t>
      </w:r>
    </w:p>
    <w:p w14:paraId="450DFE90" w14:textId="12E5DF49" w:rsidR="00455F6F" w:rsidRPr="00B96208" w:rsidRDefault="00691D47" w:rsidP="00934C5E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  <w:lang w:val="en-GB"/>
        </w:rPr>
      </w:pP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We note </w:t>
      </w:r>
      <w:r w:rsidR="00A646A9" w:rsidRPr="00B96208">
        <w:rPr>
          <w:rFonts w:ascii="Osnova MFA Cyrillic" w:hAnsi="Osnova MFA Cyrillic"/>
          <w:sz w:val="28"/>
          <w:szCs w:val="28"/>
          <w:lang w:val="en-GB"/>
        </w:rPr>
        <w:t>advancements to human rights protection through legislative and systemic changes</w:t>
      </w:r>
      <w:r w:rsidR="00A646A9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 </w:t>
      </w:r>
      <w:r w:rsidR="006278FA" w:rsidRPr="00B96208">
        <w:rPr>
          <w:rFonts w:ascii="Osnova MFA Cyrillic" w:hAnsi="Osnova MFA Cyrillic"/>
          <w:spacing w:val="2"/>
          <w:sz w:val="28"/>
          <w:szCs w:val="28"/>
          <w:lang w:val="en-GB"/>
        </w:rPr>
        <w:t>s</w:t>
      </w:r>
      <w:r w:rsidR="006278FA" w:rsidRPr="00B96208">
        <w:rPr>
          <w:rFonts w:ascii="Osnova MFA Cyrillic" w:hAnsi="Osnova MFA Cyrillic"/>
          <w:sz w:val="28"/>
          <w:szCs w:val="28"/>
          <w:lang w:val="en-GB"/>
        </w:rPr>
        <w:t>ince the Trinidad and Tobago’s last review</w:t>
      </w:r>
      <w:r w:rsidR="00A646A9" w:rsidRPr="00B96208">
        <w:rPr>
          <w:rFonts w:ascii="Osnova MFA Cyrillic" w:hAnsi="Osnova MFA Cyrillic"/>
          <w:sz w:val="28"/>
          <w:szCs w:val="28"/>
          <w:lang w:val="en-GB"/>
        </w:rPr>
        <w:t xml:space="preserve"> in 2016.</w:t>
      </w:r>
      <w:r w:rsidR="006278FA" w:rsidRPr="00B96208">
        <w:rPr>
          <w:rFonts w:ascii="Osnova MFA Cyrillic" w:hAnsi="Osnova MFA Cyrillic"/>
          <w:sz w:val="28"/>
          <w:szCs w:val="28"/>
          <w:lang w:val="en-GB"/>
        </w:rPr>
        <w:t xml:space="preserve"> </w:t>
      </w:r>
    </w:p>
    <w:p w14:paraId="23877587" w14:textId="23DA465C" w:rsidR="00455F6F" w:rsidRPr="00B96208" w:rsidRDefault="006278FA" w:rsidP="00934C5E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  <w:lang w:val="en-GB"/>
        </w:rPr>
      </w:pPr>
      <w:r w:rsidRPr="00B96208">
        <w:rPr>
          <w:rFonts w:ascii="Osnova MFA Cyrillic" w:hAnsi="Osnova MFA Cyrillic"/>
          <w:sz w:val="28"/>
          <w:szCs w:val="28"/>
          <w:lang w:val="en-GB"/>
        </w:rPr>
        <w:t xml:space="preserve">At the same time, it is a matter of serious concern that 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Trinidad and Tobago </w:t>
      </w:r>
      <w:r w:rsidRPr="00B96208">
        <w:rPr>
          <w:rFonts w:ascii="Osnova MFA Cyrillic" w:hAnsi="Osnova MFA Cyrillic"/>
          <w:sz w:val="28"/>
          <w:szCs w:val="28"/>
          <w:lang w:val="en-GB"/>
        </w:rPr>
        <w:t>remains a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source, </w:t>
      </w:r>
      <w:proofErr w:type="gramStart"/>
      <w:r w:rsidR="00455F6F" w:rsidRPr="00B96208">
        <w:rPr>
          <w:rFonts w:ascii="Osnova MFA Cyrillic" w:hAnsi="Osnova MFA Cyrillic"/>
          <w:sz w:val="28"/>
          <w:szCs w:val="28"/>
          <w:lang w:val="en-GB"/>
        </w:rPr>
        <w:t>transit</w:t>
      </w:r>
      <w:proofErr w:type="gramEnd"/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and destination country for trafficking in persons</w:t>
      </w:r>
      <w:r w:rsidRPr="00B96208">
        <w:rPr>
          <w:rFonts w:ascii="Osnova MFA Cyrillic" w:hAnsi="Osnova MFA Cyrillic"/>
          <w:sz w:val="28"/>
          <w:szCs w:val="28"/>
          <w:lang w:val="en-GB"/>
        </w:rPr>
        <w:t xml:space="preserve"> especially 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>in women and girls for purposes of labour and sexual exploitation.</w:t>
      </w:r>
    </w:p>
    <w:p w14:paraId="0E9C6592" w14:textId="0C632EEC" w:rsidR="00A646A9" w:rsidRPr="00B96208" w:rsidRDefault="00A70F7F" w:rsidP="006278FA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  <w:lang w:val="en-GB"/>
        </w:rPr>
      </w:pPr>
      <w:r w:rsidRPr="00B96208">
        <w:rPr>
          <w:rFonts w:ascii="Osnova MFA Cyrillic" w:hAnsi="Osnova MFA Cyrillic"/>
          <w:sz w:val="28"/>
          <w:szCs w:val="28"/>
          <w:lang w:val="en-GB"/>
        </w:rPr>
        <w:t xml:space="preserve">We </w:t>
      </w:r>
      <w:r w:rsidRPr="00B96208">
        <w:rPr>
          <w:rFonts w:ascii="Osnova MFA Cyrillic" w:hAnsi="Osnova MFA Cyrillic"/>
          <w:b/>
          <w:bCs/>
          <w:sz w:val="28"/>
          <w:szCs w:val="28"/>
          <w:lang w:val="en-GB"/>
        </w:rPr>
        <w:t>encourage</w:t>
      </w:r>
      <w:r w:rsidRPr="00B96208">
        <w:rPr>
          <w:rFonts w:ascii="Osnova MFA Cyrillic" w:hAnsi="Osnova MFA Cyrillic"/>
          <w:sz w:val="28"/>
          <w:szCs w:val="28"/>
          <w:lang w:val="en-GB"/>
        </w:rPr>
        <w:t xml:space="preserve"> Trinidad and Tobago to continue dedicated </w:t>
      </w:r>
      <w:r w:rsidR="006278FA" w:rsidRPr="00B96208">
        <w:rPr>
          <w:rFonts w:ascii="Osnova MFA Cyrillic" w:hAnsi="Osnova MFA Cyrillic"/>
          <w:sz w:val="28"/>
          <w:szCs w:val="28"/>
          <w:lang w:val="en-GB"/>
        </w:rPr>
        <w:t xml:space="preserve">efforts </w:t>
      </w:r>
      <w:r w:rsidRPr="00B96208">
        <w:rPr>
          <w:rFonts w:ascii="Osnova MFA Cyrillic" w:hAnsi="Osnova MFA Cyrillic"/>
          <w:sz w:val="28"/>
          <w:szCs w:val="28"/>
          <w:lang w:val="en-GB"/>
        </w:rPr>
        <w:t xml:space="preserve">aimed at 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>address</w:t>
      </w:r>
      <w:r w:rsidRPr="00B96208">
        <w:rPr>
          <w:rFonts w:ascii="Osnova MFA Cyrillic" w:hAnsi="Osnova MFA Cyrillic"/>
          <w:sz w:val="28"/>
          <w:szCs w:val="28"/>
          <w:lang w:val="en-GB"/>
        </w:rPr>
        <w:t>ing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the root causes of trafficking in women and girls and ensur</w:t>
      </w:r>
      <w:r w:rsidRPr="00B96208">
        <w:rPr>
          <w:rFonts w:ascii="Osnova MFA Cyrillic" w:hAnsi="Osnova MFA Cyrillic"/>
          <w:sz w:val="28"/>
          <w:szCs w:val="28"/>
          <w:lang w:val="en-GB"/>
        </w:rPr>
        <w:t>ing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the rehabilitation and social integration of victims</w:t>
      </w:r>
      <w:r w:rsidR="00A646A9" w:rsidRPr="00B96208">
        <w:rPr>
          <w:rFonts w:ascii="Osnova MFA Cyrillic" w:hAnsi="Osnova MFA Cyrillic"/>
          <w:sz w:val="28"/>
          <w:szCs w:val="28"/>
          <w:lang w:val="en-GB"/>
        </w:rPr>
        <w:t xml:space="preserve"> as well as 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>enforc</w:t>
      </w:r>
      <w:r w:rsidRPr="00B96208">
        <w:rPr>
          <w:rFonts w:ascii="Osnova MFA Cyrillic" w:hAnsi="Osnova MFA Cyrillic"/>
          <w:sz w:val="28"/>
          <w:szCs w:val="28"/>
          <w:lang w:val="en-GB"/>
        </w:rPr>
        <w:t>ing</w:t>
      </w:r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anti-trafficking legislation by thoroughly investigating, </w:t>
      </w:r>
      <w:proofErr w:type="gramStart"/>
      <w:r w:rsidR="00455F6F" w:rsidRPr="00B96208">
        <w:rPr>
          <w:rFonts w:ascii="Osnova MFA Cyrillic" w:hAnsi="Osnova MFA Cyrillic"/>
          <w:sz w:val="28"/>
          <w:szCs w:val="28"/>
          <w:lang w:val="en-GB"/>
        </w:rPr>
        <w:t>prosecuting</w:t>
      </w:r>
      <w:proofErr w:type="gramEnd"/>
      <w:r w:rsidR="00455F6F" w:rsidRPr="00B96208">
        <w:rPr>
          <w:rFonts w:ascii="Osnova MFA Cyrillic" w:hAnsi="Osnova MFA Cyrillic"/>
          <w:sz w:val="28"/>
          <w:szCs w:val="28"/>
          <w:lang w:val="en-GB"/>
        </w:rPr>
        <w:t xml:space="preserve"> and punishing perpetrators</w:t>
      </w:r>
      <w:r w:rsidR="00A646A9" w:rsidRPr="00B96208">
        <w:rPr>
          <w:rFonts w:ascii="Osnova MFA Cyrillic" w:hAnsi="Osnova MFA Cyrillic"/>
          <w:sz w:val="28"/>
          <w:szCs w:val="28"/>
          <w:lang w:val="en-GB"/>
        </w:rPr>
        <w:t>.</w:t>
      </w:r>
    </w:p>
    <w:p w14:paraId="2DA48A68" w14:textId="640E86DD" w:rsidR="00E22452" w:rsidRPr="00B96208" w:rsidRDefault="00E22452" w:rsidP="00094DC0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</w:rPr>
      </w:pPr>
      <w:r w:rsidRPr="00B96208">
        <w:rPr>
          <w:rFonts w:ascii="Osnova MFA Cyrillic" w:hAnsi="Osnova MFA Cyrillic"/>
          <w:sz w:val="28"/>
          <w:szCs w:val="28"/>
          <w:lang w:val="en-GB"/>
        </w:rPr>
        <w:t xml:space="preserve">We note that </w:t>
      </w:r>
      <w:r w:rsidRPr="00B96208">
        <w:rPr>
          <w:rFonts w:ascii="Osnova MFA Cyrillic" w:hAnsi="Osnova MFA Cyrillic"/>
          <w:sz w:val="28"/>
          <w:szCs w:val="28"/>
        </w:rPr>
        <w:t>countering gender-based violence has been an important priority for Trinidad and Tobago</w:t>
      </w:r>
      <w:r w:rsidR="005D697B" w:rsidRPr="00B96208">
        <w:rPr>
          <w:rFonts w:ascii="Osnova MFA Cyrillic" w:hAnsi="Osnova MFA Cyrillic"/>
          <w:sz w:val="28"/>
          <w:szCs w:val="28"/>
        </w:rPr>
        <w:t>. We</w:t>
      </w:r>
      <w:r w:rsidRPr="00B96208">
        <w:rPr>
          <w:rFonts w:ascii="Osnova MFA Cyrillic" w:hAnsi="Osnova MFA Cyrillic"/>
          <w:sz w:val="28"/>
          <w:szCs w:val="28"/>
        </w:rPr>
        <w:t xml:space="preserve"> </w:t>
      </w:r>
      <w:r w:rsidR="00277F53" w:rsidRPr="00B96208">
        <w:rPr>
          <w:rFonts w:ascii="Osnova MFA Cyrillic" w:hAnsi="Osnova MFA Cyrillic"/>
          <w:b/>
          <w:bCs/>
          <w:sz w:val="28"/>
          <w:szCs w:val="28"/>
        </w:rPr>
        <w:t xml:space="preserve">call </w:t>
      </w:r>
      <w:r w:rsidR="00B96208">
        <w:rPr>
          <w:rFonts w:ascii="Osnova MFA Cyrillic" w:hAnsi="Osnova MFA Cyrillic"/>
          <w:b/>
          <w:bCs/>
          <w:sz w:val="28"/>
          <w:szCs w:val="28"/>
        </w:rPr>
        <w:t xml:space="preserve">it </w:t>
      </w:r>
      <w:r w:rsidR="00277F53" w:rsidRPr="00B96208">
        <w:rPr>
          <w:rFonts w:ascii="Osnova MFA Cyrillic" w:hAnsi="Osnova MFA Cyrillic"/>
          <w:b/>
          <w:bCs/>
          <w:sz w:val="28"/>
          <w:szCs w:val="28"/>
        </w:rPr>
        <w:t>upon</w:t>
      </w:r>
      <w:r w:rsidR="00277F53" w:rsidRPr="00B96208">
        <w:rPr>
          <w:rFonts w:ascii="Osnova MFA Cyrillic" w:hAnsi="Osnova MFA Cyrillic"/>
          <w:sz w:val="28"/>
          <w:szCs w:val="28"/>
        </w:rPr>
        <w:t xml:space="preserve"> to </w:t>
      </w:r>
      <w:r w:rsidRPr="00B96208">
        <w:rPr>
          <w:rFonts w:ascii="Osnova MFA Cyrillic" w:hAnsi="Osnova MFA Cyrillic"/>
          <w:sz w:val="28"/>
          <w:szCs w:val="28"/>
        </w:rPr>
        <w:t>enforc</w:t>
      </w:r>
      <w:r w:rsidR="00277F53" w:rsidRPr="00B96208">
        <w:rPr>
          <w:rFonts w:ascii="Osnova MFA Cyrillic" w:hAnsi="Osnova MFA Cyrillic"/>
          <w:sz w:val="28"/>
          <w:szCs w:val="28"/>
        </w:rPr>
        <w:t>e</w:t>
      </w:r>
      <w:r w:rsidRPr="00B96208">
        <w:rPr>
          <w:rFonts w:ascii="Osnova MFA Cyrillic" w:hAnsi="Osnova MFA Cyrillic"/>
          <w:sz w:val="28"/>
          <w:szCs w:val="28"/>
        </w:rPr>
        <w:t xml:space="preserve"> relevant legislation </w:t>
      </w:r>
      <w:r w:rsidR="005D697B" w:rsidRPr="00B96208">
        <w:rPr>
          <w:rFonts w:ascii="Osnova MFA Cyrillic" w:hAnsi="Osnova MFA Cyrillic"/>
          <w:sz w:val="28"/>
          <w:szCs w:val="28"/>
        </w:rPr>
        <w:t>that wou</w:t>
      </w:r>
      <w:r w:rsidRPr="00B96208">
        <w:rPr>
          <w:rFonts w:ascii="Osnova MFA Cyrillic" w:hAnsi="Osnova MFA Cyrillic"/>
          <w:sz w:val="28"/>
          <w:szCs w:val="28"/>
        </w:rPr>
        <w:t xml:space="preserve">ld </w:t>
      </w:r>
      <w:r w:rsidR="0065691F" w:rsidRPr="00B96208">
        <w:rPr>
          <w:rFonts w:ascii="Osnova MFA Cyrillic" w:hAnsi="Osnova MFA Cyrillic"/>
          <w:sz w:val="28"/>
          <w:szCs w:val="28"/>
        </w:rPr>
        <w:t>be instrumental for</w:t>
      </w:r>
      <w:r w:rsidRPr="00B96208">
        <w:rPr>
          <w:rFonts w:ascii="Osnova MFA Cyrillic" w:hAnsi="Osnova MFA Cyrillic"/>
          <w:sz w:val="28"/>
          <w:szCs w:val="28"/>
        </w:rPr>
        <w:t xml:space="preserve"> further progress.</w:t>
      </w:r>
    </w:p>
    <w:p w14:paraId="396E1C3D" w14:textId="5DE56B4A" w:rsidR="00B96208" w:rsidRPr="00B96208" w:rsidRDefault="005D697B" w:rsidP="00094DC0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</w:rPr>
      </w:pPr>
      <w:r w:rsidRPr="00B96208">
        <w:rPr>
          <w:rFonts w:ascii="Osnova MFA Cyrillic" w:hAnsi="Osnova MFA Cyrillic"/>
          <w:sz w:val="28"/>
          <w:szCs w:val="28"/>
        </w:rPr>
        <w:t xml:space="preserve">Ukraine also </w:t>
      </w:r>
      <w:r w:rsidRPr="00B96208">
        <w:rPr>
          <w:rFonts w:ascii="Osnova MFA Cyrillic" w:hAnsi="Osnova MFA Cyrillic"/>
          <w:b/>
          <w:bCs/>
          <w:sz w:val="28"/>
          <w:szCs w:val="28"/>
        </w:rPr>
        <w:t>recommends</w:t>
      </w:r>
      <w:r w:rsidRPr="00B96208">
        <w:rPr>
          <w:rFonts w:ascii="Osnova MFA Cyrillic" w:hAnsi="Osnova MFA Cyrillic"/>
          <w:sz w:val="28"/>
          <w:szCs w:val="28"/>
        </w:rPr>
        <w:t xml:space="preserve"> </w:t>
      </w:r>
      <w:r w:rsidR="00B96208" w:rsidRPr="00B96208">
        <w:rPr>
          <w:rFonts w:ascii="Osnova MFA Cyrillic" w:hAnsi="Osnova MFA Cyrillic"/>
          <w:sz w:val="28"/>
          <w:szCs w:val="28"/>
        </w:rPr>
        <w:t>Trinidad and Tobago to</w:t>
      </w:r>
      <w:r w:rsidR="00B96208">
        <w:rPr>
          <w:rFonts w:ascii="Osnova MFA Cyrillic" w:hAnsi="Osnova MFA Cyrillic"/>
          <w:sz w:val="28"/>
          <w:szCs w:val="28"/>
        </w:rPr>
        <w:t>:</w:t>
      </w:r>
    </w:p>
    <w:p w14:paraId="494E9C0F" w14:textId="7EA8DD02" w:rsidR="00A646A9" w:rsidRPr="00B96208" w:rsidRDefault="00094DC0" w:rsidP="00094DC0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  <w:lang w:val="en-GB"/>
        </w:rPr>
      </w:pPr>
      <w:r w:rsidRPr="00B96208">
        <w:rPr>
          <w:rFonts w:ascii="Osnova MFA Cyrillic" w:hAnsi="Osnova MFA Cyrillic"/>
          <w:sz w:val="28"/>
          <w:szCs w:val="28"/>
          <w:lang w:val="en-GB"/>
        </w:rPr>
        <w:t xml:space="preserve">- </w:t>
      </w:r>
      <w:r w:rsidR="00163A02" w:rsidRPr="00B96208">
        <w:rPr>
          <w:rFonts w:ascii="Osnova MFA Cyrillic" w:hAnsi="Osnova MFA Cyrillic"/>
          <w:sz w:val="28"/>
          <w:szCs w:val="28"/>
          <w:lang w:val="en-GB"/>
        </w:rPr>
        <w:t>establish a national human rights institution in accordance with the Paris Principles</w:t>
      </w:r>
      <w:r w:rsidR="0042133C" w:rsidRPr="00B96208">
        <w:rPr>
          <w:rFonts w:ascii="Osnova MFA Cyrillic" w:hAnsi="Osnova MFA Cyrillic"/>
          <w:sz w:val="28"/>
          <w:szCs w:val="28"/>
          <w:lang w:val="en-GB"/>
        </w:rPr>
        <w:t>;</w:t>
      </w:r>
      <w:r w:rsidR="00E22452" w:rsidRPr="00B96208">
        <w:rPr>
          <w:rFonts w:ascii="Osnova MFA Cyrillic" w:hAnsi="Osnova MFA Cyrillic"/>
          <w:sz w:val="28"/>
          <w:szCs w:val="28"/>
          <w:lang w:val="en-GB"/>
        </w:rPr>
        <w:t xml:space="preserve"> and</w:t>
      </w:r>
      <w:r w:rsidR="00A646A9" w:rsidRPr="00B96208">
        <w:rPr>
          <w:rFonts w:ascii="Osnova MFA Cyrillic" w:hAnsi="Osnova MFA Cyrillic"/>
          <w:sz w:val="28"/>
          <w:szCs w:val="28"/>
          <w:lang w:val="en-GB"/>
        </w:rPr>
        <w:t xml:space="preserve"> </w:t>
      </w:r>
    </w:p>
    <w:p w14:paraId="2A10CDCF" w14:textId="75DD4D60" w:rsidR="00934C5E" w:rsidRPr="00B96208" w:rsidRDefault="00094DC0" w:rsidP="00094DC0">
      <w:pPr>
        <w:spacing w:after="0" w:line="360" w:lineRule="auto"/>
        <w:ind w:firstLine="708"/>
        <w:jc w:val="both"/>
        <w:rPr>
          <w:rFonts w:ascii="Osnova MFA Cyrillic" w:hAnsi="Osnova MFA Cyrillic"/>
          <w:sz w:val="28"/>
          <w:szCs w:val="28"/>
          <w:lang w:val="en-GB"/>
        </w:rPr>
      </w:pPr>
      <w:r w:rsidRPr="00B96208">
        <w:rPr>
          <w:rFonts w:ascii="Osnova MFA Cyrillic" w:hAnsi="Osnova MFA Cyrillic"/>
          <w:sz w:val="28"/>
          <w:szCs w:val="28"/>
          <w:lang w:val="en-GB"/>
        </w:rPr>
        <w:t xml:space="preserve">- </w:t>
      </w:r>
      <w:r w:rsidR="00934C5E" w:rsidRPr="00B96208">
        <w:rPr>
          <w:rFonts w:ascii="Osnova MFA Cyrillic" w:hAnsi="Osnova MFA Cyrillic"/>
          <w:sz w:val="28"/>
          <w:szCs w:val="28"/>
          <w:lang w:val="en-GB"/>
        </w:rPr>
        <w:t xml:space="preserve">extend </w:t>
      </w:r>
      <w:r w:rsidR="00A960FF" w:rsidRPr="00B96208">
        <w:rPr>
          <w:rFonts w:ascii="Osnova MFA Cyrillic" w:hAnsi="Osnova MFA Cyrillic"/>
          <w:sz w:val="28"/>
          <w:szCs w:val="28"/>
          <w:lang w:val="en-GB"/>
        </w:rPr>
        <w:t xml:space="preserve">a </w:t>
      </w:r>
      <w:r w:rsidR="00934C5E" w:rsidRPr="00B96208">
        <w:rPr>
          <w:rFonts w:ascii="Osnova MFA Cyrillic" w:hAnsi="Osnova MFA Cyrillic"/>
          <w:sz w:val="28"/>
          <w:szCs w:val="28"/>
          <w:lang w:val="en-GB"/>
        </w:rPr>
        <w:t>standing invitation to special procedures</w:t>
      </w:r>
      <w:r w:rsidR="000D358C" w:rsidRPr="00B96208">
        <w:rPr>
          <w:rFonts w:ascii="Osnova MFA Cyrillic" w:hAnsi="Osnova MFA Cyrillic"/>
          <w:sz w:val="28"/>
          <w:szCs w:val="28"/>
          <w:lang w:val="en-GB"/>
        </w:rPr>
        <w:t xml:space="preserve"> of the Human Rights Council</w:t>
      </w:r>
      <w:r w:rsidR="00934C5E" w:rsidRPr="00B96208">
        <w:rPr>
          <w:rFonts w:ascii="Osnova MFA Cyrillic" w:hAnsi="Osnova MFA Cyrillic"/>
          <w:sz w:val="28"/>
          <w:szCs w:val="28"/>
          <w:lang w:val="en-GB"/>
        </w:rPr>
        <w:t>.</w:t>
      </w:r>
    </w:p>
    <w:p w14:paraId="6E9EC1B5" w14:textId="4CCAD97F" w:rsidR="00691D47" w:rsidRPr="00B96208" w:rsidRDefault="00B73F8E" w:rsidP="00094DC0">
      <w:pPr>
        <w:spacing w:after="0" w:line="360" w:lineRule="auto"/>
        <w:ind w:firstLine="708"/>
        <w:jc w:val="both"/>
        <w:rPr>
          <w:rFonts w:ascii="Osnova MFA Cyrillic" w:hAnsi="Osnova MFA Cyrillic"/>
          <w:b/>
          <w:spacing w:val="2"/>
          <w:sz w:val="28"/>
          <w:szCs w:val="28"/>
          <w:lang w:val="en-GB"/>
        </w:rPr>
      </w:pP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We wish </w:t>
      </w:r>
      <w:r w:rsidR="00A646A9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Trinidad and Tobago </w:t>
      </w: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a </w:t>
      </w:r>
      <w:r w:rsidR="00A646A9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very </w:t>
      </w:r>
      <w:r w:rsidRPr="00B96208">
        <w:rPr>
          <w:rFonts w:ascii="Osnova MFA Cyrillic" w:hAnsi="Osnova MFA Cyrillic"/>
          <w:spacing w:val="2"/>
          <w:sz w:val="28"/>
          <w:szCs w:val="28"/>
          <w:lang w:val="en-GB"/>
        </w:rPr>
        <w:t>successful review.</w:t>
      </w:r>
      <w:r w:rsidR="00691D47" w:rsidRPr="00B96208">
        <w:rPr>
          <w:rFonts w:ascii="Osnova MFA Cyrillic" w:hAnsi="Osnova MFA Cyrillic"/>
          <w:spacing w:val="2"/>
          <w:sz w:val="28"/>
          <w:szCs w:val="28"/>
          <w:lang w:val="en-GB"/>
        </w:rPr>
        <w:t xml:space="preserve"> </w:t>
      </w:r>
    </w:p>
    <w:p w14:paraId="75341F75" w14:textId="09811C32" w:rsidR="00F13222" w:rsidRPr="00B96208" w:rsidRDefault="0042133C" w:rsidP="00094DC0">
      <w:pPr>
        <w:spacing w:after="0" w:line="360" w:lineRule="auto"/>
        <w:ind w:firstLine="708"/>
        <w:jc w:val="both"/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</w:pPr>
      <w:r w:rsidRPr="00B96208"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  <w:t>I t</w:t>
      </w:r>
      <w:r w:rsidR="00691D47" w:rsidRPr="00B96208"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  <w:t>hank you.</w:t>
      </w:r>
    </w:p>
    <w:p w14:paraId="392353D3" w14:textId="1B539F32" w:rsidR="00A646A9" w:rsidRPr="00B96208" w:rsidRDefault="00A646A9" w:rsidP="00934C5E">
      <w:pPr>
        <w:spacing w:after="0" w:line="360" w:lineRule="auto"/>
        <w:ind w:firstLine="708"/>
        <w:jc w:val="both"/>
        <w:rPr>
          <w:rFonts w:ascii="Osnova MFA Cyrillic" w:hAnsi="Osnova MFA Cyrillic"/>
          <w:b/>
          <w:bCs/>
          <w:spacing w:val="2"/>
          <w:sz w:val="28"/>
          <w:szCs w:val="28"/>
          <w:lang w:val="en-GB"/>
        </w:rPr>
      </w:pPr>
    </w:p>
    <w:sectPr w:rsidR="00A646A9" w:rsidRPr="00B96208" w:rsidSect="005C3E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912"/>
    <w:multiLevelType w:val="hybridMultilevel"/>
    <w:tmpl w:val="4BAC6D5C"/>
    <w:lvl w:ilvl="0" w:tplc="F3E05BEE">
      <w:start w:val="1"/>
      <w:numFmt w:val="bullet"/>
      <w:lvlText w:val="-"/>
      <w:lvlJc w:val="left"/>
      <w:pPr>
        <w:ind w:left="1140" w:hanging="360"/>
      </w:pPr>
      <w:rPr>
        <w:rFonts w:ascii="Osnova MFA Cyrillic" w:eastAsiaTheme="minorHAnsi" w:hAnsi="Osnova MFA Cyrill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524EAD"/>
    <w:multiLevelType w:val="hybridMultilevel"/>
    <w:tmpl w:val="2902AB4C"/>
    <w:lvl w:ilvl="0" w:tplc="0D52402C">
      <w:start w:val="60"/>
      <w:numFmt w:val="bullet"/>
      <w:lvlText w:val="-"/>
      <w:lvlJc w:val="left"/>
      <w:pPr>
        <w:ind w:left="1068" w:hanging="360"/>
      </w:pPr>
      <w:rPr>
        <w:rFonts w:ascii="Osnova MFA Cyrillic" w:eastAsiaTheme="minorHAnsi" w:hAnsi="Osnova MFA Cyrill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4"/>
    <w:rsid w:val="00094DC0"/>
    <w:rsid w:val="000D358C"/>
    <w:rsid w:val="000E7B08"/>
    <w:rsid w:val="00163A02"/>
    <w:rsid w:val="0024403C"/>
    <w:rsid w:val="00277F53"/>
    <w:rsid w:val="002D17F9"/>
    <w:rsid w:val="003B2ED1"/>
    <w:rsid w:val="003C06FA"/>
    <w:rsid w:val="0042133C"/>
    <w:rsid w:val="00455F6F"/>
    <w:rsid w:val="004F7394"/>
    <w:rsid w:val="00530A44"/>
    <w:rsid w:val="005C3EF8"/>
    <w:rsid w:val="005D697B"/>
    <w:rsid w:val="005F18C0"/>
    <w:rsid w:val="006278FA"/>
    <w:rsid w:val="0065691F"/>
    <w:rsid w:val="00662D47"/>
    <w:rsid w:val="0068550D"/>
    <w:rsid w:val="00691D47"/>
    <w:rsid w:val="006D43F6"/>
    <w:rsid w:val="007C5BE1"/>
    <w:rsid w:val="008F5A85"/>
    <w:rsid w:val="00934C5E"/>
    <w:rsid w:val="00967466"/>
    <w:rsid w:val="00A646A9"/>
    <w:rsid w:val="00A70F7F"/>
    <w:rsid w:val="00A960FF"/>
    <w:rsid w:val="00B105D4"/>
    <w:rsid w:val="00B73F8E"/>
    <w:rsid w:val="00B811FF"/>
    <w:rsid w:val="00B96208"/>
    <w:rsid w:val="00BA3898"/>
    <w:rsid w:val="00BD75D6"/>
    <w:rsid w:val="00C37DE4"/>
    <w:rsid w:val="00C6740C"/>
    <w:rsid w:val="00CA2283"/>
    <w:rsid w:val="00CC1A3E"/>
    <w:rsid w:val="00E22452"/>
    <w:rsid w:val="00E574B3"/>
    <w:rsid w:val="00E73F38"/>
    <w:rsid w:val="00EA2003"/>
    <w:rsid w:val="00F13222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CA5"/>
  <w15:chartTrackingRefBased/>
  <w15:docId w15:val="{69BC4DDA-ED2E-41A1-B365-B4B9EE0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D1"/>
    <w:pPr>
      <w:ind w:left="720"/>
      <w:contextualSpacing/>
    </w:pPr>
  </w:style>
  <w:style w:type="paragraph" w:customStyle="1" w:styleId="SingleTxtG">
    <w:name w:val="_ Single Txt_G"/>
    <w:basedOn w:val="a"/>
    <w:qFormat/>
    <w:rsid w:val="00934C5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DF449-CE76-46E9-8033-FFD3A11A17B5}"/>
</file>

<file path=customXml/itemProps2.xml><?xml version="1.0" encoding="utf-8"?>
<ds:datastoreItem xmlns:ds="http://schemas.openxmlformats.org/officeDocument/2006/customXml" ds:itemID="{7D28B72C-7189-4429-AA72-0CB8BC4181A4}"/>
</file>

<file path=customXml/itemProps3.xml><?xml version="1.0" encoding="utf-8"?>
<ds:datastoreItem xmlns:ds="http://schemas.openxmlformats.org/officeDocument/2006/customXml" ds:itemID="{B213CDF5-CF1F-4309-AE10-8A4FE5060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enterprise mission</cp:lastModifiedBy>
  <cp:revision>5</cp:revision>
  <cp:lastPrinted>2021-11-08T17:20:00Z</cp:lastPrinted>
  <dcterms:created xsi:type="dcterms:W3CDTF">2021-11-08T16:45:00Z</dcterms:created>
  <dcterms:modified xsi:type="dcterms:W3CDTF">2021-11-08T17:20:00Z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