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68A7" w14:textId="77777777" w:rsidR="00691D47" w:rsidRPr="00BD75D6" w:rsidRDefault="00691D47" w:rsidP="005C3EF8">
      <w:pPr>
        <w:spacing w:before="120" w:line="240" w:lineRule="auto"/>
        <w:jc w:val="right"/>
        <w:rPr>
          <w:b/>
          <w:i/>
          <w:sz w:val="28"/>
          <w:szCs w:val="28"/>
          <w:u w:val="single"/>
          <w:lang w:val="en-GB"/>
        </w:rPr>
      </w:pPr>
      <w:r w:rsidRPr="00BD75D6">
        <w:rPr>
          <w:i/>
          <w:sz w:val="28"/>
          <w:szCs w:val="28"/>
          <w:u w:val="single"/>
          <w:lang w:val="en-GB"/>
        </w:rPr>
        <w:t>As prepared. Check against delivery</w:t>
      </w:r>
    </w:p>
    <w:p w14:paraId="38B77B2E" w14:textId="5360F573" w:rsidR="00691D47" w:rsidRPr="005C3EF8" w:rsidRDefault="00691D47" w:rsidP="005C3EF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C3EF8">
        <w:rPr>
          <w:b/>
          <w:bCs/>
          <w:sz w:val="28"/>
          <w:szCs w:val="28"/>
        </w:rPr>
        <w:t>3</w:t>
      </w:r>
      <w:r w:rsidR="00B73F8E" w:rsidRPr="005C3EF8">
        <w:rPr>
          <w:b/>
          <w:bCs/>
          <w:sz w:val="28"/>
          <w:szCs w:val="28"/>
          <w:lang w:val="uk-UA"/>
        </w:rPr>
        <w:t>9</w:t>
      </w:r>
      <w:r w:rsidRPr="005C3EF8">
        <w:rPr>
          <w:b/>
          <w:bCs/>
          <w:sz w:val="28"/>
          <w:szCs w:val="28"/>
          <w:vertAlign w:val="superscript"/>
        </w:rPr>
        <w:t>h</w:t>
      </w:r>
      <w:r w:rsidRPr="005C3EF8">
        <w:rPr>
          <w:b/>
          <w:bCs/>
          <w:sz w:val="28"/>
          <w:szCs w:val="28"/>
        </w:rPr>
        <w:t xml:space="preserve"> session of Working Group on Universal Periodic Review</w:t>
      </w:r>
    </w:p>
    <w:p w14:paraId="71FD654E" w14:textId="3798414B" w:rsidR="00691D47" w:rsidRPr="005C3EF8" w:rsidRDefault="00691D47" w:rsidP="005C3EF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C3EF8">
        <w:rPr>
          <w:b/>
          <w:bCs/>
          <w:sz w:val="28"/>
          <w:szCs w:val="28"/>
        </w:rPr>
        <w:t xml:space="preserve">Review of </w:t>
      </w:r>
      <w:r w:rsidR="00B73F8E" w:rsidRPr="005C3EF8">
        <w:rPr>
          <w:b/>
          <w:bCs/>
          <w:sz w:val="28"/>
          <w:szCs w:val="28"/>
        </w:rPr>
        <w:t>Suriname</w:t>
      </w:r>
    </w:p>
    <w:p w14:paraId="21245A1F" w14:textId="49BBA49D" w:rsidR="00691D47" w:rsidRDefault="00691D47" w:rsidP="005C3EF8">
      <w:pPr>
        <w:spacing w:after="0" w:line="240" w:lineRule="auto"/>
        <w:jc w:val="center"/>
        <w:rPr>
          <w:bCs/>
          <w:i/>
          <w:sz w:val="28"/>
          <w:szCs w:val="28"/>
        </w:rPr>
      </w:pPr>
      <w:r w:rsidRPr="00BD75D6">
        <w:rPr>
          <w:bCs/>
          <w:i/>
          <w:sz w:val="28"/>
          <w:szCs w:val="28"/>
        </w:rPr>
        <w:t>(</w:t>
      </w:r>
      <w:r w:rsidR="00B73F8E" w:rsidRPr="00BD75D6">
        <w:rPr>
          <w:bCs/>
          <w:i/>
          <w:sz w:val="28"/>
          <w:szCs w:val="28"/>
        </w:rPr>
        <w:t>1</w:t>
      </w:r>
      <w:r w:rsidRPr="00BD75D6">
        <w:rPr>
          <w:bCs/>
          <w:i/>
          <w:sz w:val="28"/>
          <w:szCs w:val="28"/>
        </w:rPr>
        <w:t xml:space="preserve"> </w:t>
      </w:r>
      <w:r w:rsidR="00B73F8E" w:rsidRPr="00BD75D6">
        <w:rPr>
          <w:bCs/>
          <w:i/>
          <w:sz w:val="28"/>
          <w:szCs w:val="28"/>
        </w:rPr>
        <w:t>November</w:t>
      </w:r>
      <w:r w:rsidRPr="00BD75D6">
        <w:rPr>
          <w:bCs/>
          <w:i/>
          <w:sz w:val="28"/>
          <w:szCs w:val="28"/>
        </w:rPr>
        <w:t xml:space="preserve"> 2021)</w:t>
      </w:r>
    </w:p>
    <w:p w14:paraId="3EA6E477" w14:textId="77777777" w:rsidR="00BA3898" w:rsidRPr="00BD75D6" w:rsidRDefault="00BA3898" w:rsidP="005C3EF8">
      <w:pPr>
        <w:spacing w:after="0" w:line="240" w:lineRule="auto"/>
        <w:jc w:val="center"/>
        <w:rPr>
          <w:b/>
          <w:bCs/>
          <w:i/>
          <w:sz w:val="28"/>
          <w:szCs w:val="28"/>
        </w:rPr>
      </w:pPr>
    </w:p>
    <w:p w14:paraId="0A23110E" w14:textId="77777777" w:rsidR="00691D47" w:rsidRPr="005C3EF8" w:rsidRDefault="00691D47" w:rsidP="005C3EF8">
      <w:pPr>
        <w:spacing w:after="0" w:line="240" w:lineRule="auto"/>
        <w:jc w:val="center"/>
        <w:rPr>
          <w:b/>
          <w:bCs/>
          <w:i/>
          <w:sz w:val="28"/>
          <w:szCs w:val="28"/>
          <w:u w:val="single"/>
        </w:rPr>
      </w:pPr>
      <w:r w:rsidRPr="005C3EF8">
        <w:rPr>
          <w:b/>
          <w:bCs/>
          <w:sz w:val="28"/>
          <w:szCs w:val="28"/>
        </w:rPr>
        <w:t>Intervention by Ukraine</w:t>
      </w:r>
    </w:p>
    <w:p w14:paraId="032AFB0A" w14:textId="77777777" w:rsidR="005C3EF8" w:rsidRDefault="005C3EF8" w:rsidP="005C3EF8">
      <w:pPr>
        <w:spacing w:after="0" w:line="240" w:lineRule="auto"/>
        <w:ind w:firstLine="708"/>
        <w:jc w:val="both"/>
        <w:rPr>
          <w:b/>
          <w:bCs/>
          <w:spacing w:val="2"/>
          <w:sz w:val="28"/>
          <w:szCs w:val="28"/>
        </w:rPr>
      </w:pPr>
      <w:bookmarkStart w:id="0" w:name="_Hlk7794051"/>
    </w:p>
    <w:p w14:paraId="19EBBA07" w14:textId="7DC82B1D" w:rsidR="00691D47" w:rsidRPr="005C3EF8" w:rsidRDefault="00691D47" w:rsidP="005C3EF8">
      <w:pPr>
        <w:spacing w:after="0" w:line="240" w:lineRule="auto"/>
        <w:ind w:firstLine="708"/>
        <w:jc w:val="both"/>
        <w:rPr>
          <w:b/>
          <w:bCs/>
          <w:spacing w:val="2"/>
          <w:sz w:val="28"/>
          <w:szCs w:val="28"/>
        </w:rPr>
      </w:pPr>
      <w:r w:rsidRPr="005C3EF8">
        <w:rPr>
          <w:b/>
          <w:bCs/>
          <w:spacing w:val="2"/>
          <w:sz w:val="28"/>
          <w:szCs w:val="28"/>
        </w:rPr>
        <w:t>M</w:t>
      </w:r>
      <w:r w:rsidR="005C3EF8">
        <w:rPr>
          <w:b/>
          <w:bCs/>
          <w:spacing w:val="2"/>
          <w:sz w:val="28"/>
          <w:szCs w:val="28"/>
        </w:rPr>
        <w:t>adam</w:t>
      </w:r>
      <w:r w:rsidRPr="005C3EF8">
        <w:rPr>
          <w:b/>
          <w:bCs/>
          <w:spacing w:val="2"/>
          <w:sz w:val="28"/>
          <w:szCs w:val="28"/>
        </w:rPr>
        <w:t>e President,</w:t>
      </w:r>
    </w:p>
    <w:bookmarkEnd w:id="0"/>
    <w:p w14:paraId="034C5F6F" w14:textId="57F8196E" w:rsidR="00691D47" w:rsidRPr="00BD75D6" w:rsidRDefault="00691D47" w:rsidP="005C3EF8">
      <w:pPr>
        <w:spacing w:after="0" w:line="240" w:lineRule="auto"/>
        <w:ind w:firstLine="708"/>
        <w:jc w:val="both"/>
        <w:rPr>
          <w:b/>
          <w:spacing w:val="2"/>
          <w:sz w:val="28"/>
          <w:szCs w:val="28"/>
        </w:rPr>
      </w:pPr>
      <w:r w:rsidRPr="00BD75D6">
        <w:rPr>
          <w:spacing w:val="2"/>
          <w:sz w:val="28"/>
          <w:szCs w:val="28"/>
        </w:rPr>
        <w:t xml:space="preserve">Ukraine welcomes </w:t>
      </w:r>
      <w:r w:rsidR="00B73F8E" w:rsidRPr="00BD75D6">
        <w:rPr>
          <w:spacing w:val="2"/>
          <w:sz w:val="28"/>
          <w:szCs w:val="28"/>
        </w:rPr>
        <w:t>Suriname</w:t>
      </w:r>
      <w:r w:rsidRPr="00BD75D6">
        <w:rPr>
          <w:spacing w:val="2"/>
          <w:sz w:val="28"/>
          <w:szCs w:val="28"/>
        </w:rPr>
        <w:t xml:space="preserve">’s delegation and the country’s adherence to the Review process. </w:t>
      </w:r>
    </w:p>
    <w:p w14:paraId="3087E35D" w14:textId="668D0100" w:rsidR="00AA6AD2" w:rsidRDefault="00691D47" w:rsidP="005C3EF8">
      <w:pPr>
        <w:spacing w:after="0" w:line="240" w:lineRule="auto"/>
        <w:ind w:firstLine="708"/>
        <w:jc w:val="both"/>
        <w:rPr>
          <w:sz w:val="28"/>
          <w:szCs w:val="28"/>
        </w:rPr>
      </w:pPr>
      <w:r w:rsidRPr="00BD75D6">
        <w:rPr>
          <w:spacing w:val="2"/>
          <w:sz w:val="28"/>
          <w:szCs w:val="28"/>
        </w:rPr>
        <w:t xml:space="preserve">We note with appreciation positive steps </w:t>
      </w:r>
      <w:r w:rsidR="00AA6AD2">
        <w:rPr>
          <w:spacing w:val="2"/>
          <w:sz w:val="28"/>
          <w:szCs w:val="28"/>
        </w:rPr>
        <w:t xml:space="preserve">made by </w:t>
      </w:r>
      <w:r w:rsidR="00F15CF6">
        <w:rPr>
          <w:spacing w:val="2"/>
          <w:sz w:val="28"/>
          <w:szCs w:val="28"/>
        </w:rPr>
        <w:t xml:space="preserve">the country </w:t>
      </w:r>
      <w:r w:rsidR="00AA6AD2">
        <w:rPr>
          <w:spacing w:val="2"/>
          <w:sz w:val="28"/>
          <w:szCs w:val="28"/>
        </w:rPr>
        <w:t xml:space="preserve">in </w:t>
      </w:r>
      <w:r w:rsidR="00B73F8E" w:rsidRPr="00BD75D6">
        <w:rPr>
          <w:sz w:val="28"/>
          <w:szCs w:val="28"/>
        </w:rPr>
        <w:t xml:space="preserve">addressing human trafficking </w:t>
      </w:r>
      <w:r w:rsidR="00662D47" w:rsidRPr="00BD75D6">
        <w:rPr>
          <w:sz w:val="28"/>
          <w:szCs w:val="28"/>
        </w:rPr>
        <w:t>and combatting domestic violence</w:t>
      </w:r>
      <w:r w:rsidR="00AA6AD2">
        <w:rPr>
          <w:sz w:val="28"/>
          <w:szCs w:val="28"/>
        </w:rPr>
        <w:t xml:space="preserve">. In this </w:t>
      </w:r>
      <w:proofErr w:type="gramStart"/>
      <w:r w:rsidR="00AA6AD2">
        <w:rPr>
          <w:sz w:val="28"/>
          <w:szCs w:val="28"/>
        </w:rPr>
        <w:t xml:space="preserve">regard, </w:t>
      </w:r>
      <w:r w:rsidR="00662D47" w:rsidRPr="00BD75D6">
        <w:rPr>
          <w:sz w:val="28"/>
          <w:szCs w:val="28"/>
        </w:rPr>
        <w:t xml:space="preserve"> </w:t>
      </w:r>
      <w:r w:rsidR="00B73F8E" w:rsidRPr="00BD75D6">
        <w:rPr>
          <w:sz w:val="28"/>
          <w:szCs w:val="28"/>
        </w:rPr>
        <w:t xml:space="preserve"> </w:t>
      </w:r>
      <w:proofErr w:type="gramEnd"/>
      <w:r w:rsidR="00B73F8E" w:rsidRPr="00BD75D6">
        <w:rPr>
          <w:sz w:val="28"/>
          <w:szCs w:val="28"/>
        </w:rPr>
        <w:t xml:space="preserve">we </w:t>
      </w:r>
      <w:r w:rsidR="00EF6A2C" w:rsidRPr="00A23BDC">
        <w:rPr>
          <w:b/>
          <w:bCs/>
          <w:sz w:val="28"/>
          <w:szCs w:val="28"/>
        </w:rPr>
        <w:t>encourage</w:t>
      </w:r>
      <w:r w:rsidR="00F15CF6">
        <w:rPr>
          <w:sz w:val="28"/>
          <w:szCs w:val="28"/>
        </w:rPr>
        <w:t xml:space="preserve"> Suriname </w:t>
      </w:r>
      <w:r w:rsidR="00B73F8E" w:rsidRPr="00BD75D6">
        <w:rPr>
          <w:sz w:val="28"/>
          <w:szCs w:val="28"/>
        </w:rPr>
        <w:t xml:space="preserve">to take further </w:t>
      </w:r>
      <w:r w:rsidR="00AA6AD2">
        <w:rPr>
          <w:sz w:val="28"/>
          <w:szCs w:val="28"/>
        </w:rPr>
        <w:t>actions</w:t>
      </w:r>
      <w:r w:rsidR="00B73F8E" w:rsidRPr="00BD75D6">
        <w:rPr>
          <w:sz w:val="28"/>
          <w:szCs w:val="28"/>
        </w:rPr>
        <w:t xml:space="preserve"> to provide </w:t>
      </w:r>
      <w:r w:rsidR="006C7327">
        <w:rPr>
          <w:sz w:val="28"/>
          <w:szCs w:val="28"/>
        </w:rPr>
        <w:t>the</w:t>
      </w:r>
      <w:r w:rsidR="00B73F8E" w:rsidRPr="00BD75D6">
        <w:rPr>
          <w:sz w:val="28"/>
          <w:szCs w:val="28"/>
        </w:rPr>
        <w:t xml:space="preserve"> assistance to </w:t>
      </w:r>
      <w:r w:rsidR="00A23BDC">
        <w:rPr>
          <w:sz w:val="28"/>
          <w:szCs w:val="28"/>
        </w:rPr>
        <w:t xml:space="preserve">the </w:t>
      </w:r>
      <w:r w:rsidR="00B73F8E" w:rsidRPr="00BD75D6">
        <w:rPr>
          <w:sz w:val="28"/>
          <w:szCs w:val="28"/>
        </w:rPr>
        <w:t>victims of human trafficking</w:t>
      </w:r>
      <w:r w:rsidR="00F15CF6">
        <w:rPr>
          <w:sz w:val="28"/>
          <w:szCs w:val="28"/>
        </w:rPr>
        <w:t>,</w:t>
      </w:r>
      <w:r w:rsidR="00AA6AD2">
        <w:rPr>
          <w:sz w:val="28"/>
          <w:szCs w:val="28"/>
        </w:rPr>
        <w:t xml:space="preserve"> </w:t>
      </w:r>
      <w:r w:rsidR="00F15CF6" w:rsidRPr="00BD75D6">
        <w:rPr>
          <w:bCs/>
          <w:sz w:val="28"/>
          <w:szCs w:val="28"/>
        </w:rPr>
        <w:t>ensure that human trafficking offences are investigated promptly, thoroughly and impartially</w:t>
      </w:r>
      <w:r w:rsidR="006C7327">
        <w:rPr>
          <w:bCs/>
          <w:sz w:val="28"/>
          <w:szCs w:val="28"/>
        </w:rPr>
        <w:t>,</w:t>
      </w:r>
      <w:r w:rsidR="00F15CF6" w:rsidRPr="00BD75D6">
        <w:rPr>
          <w:bCs/>
          <w:sz w:val="28"/>
          <w:szCs w:val="28"/>
        </w:rPr>
        <w:t xml:space="preserve"> the persons responsible are prosecuted and punished, and the victims have access to adequate protection and assistance measures, including legal assistance</w:t>
      </w:r>
      <w:r w:rsidR="00F15CF6">
        <w:rPr>
          <w:bCs/>
          <w:sz w:val="28"/>
          <w:szCs w:val="28"/>
        </w:rPr>
        <w:t>.</w:t>
      </w:r>
    </w:p>
    <w:p w14:paraId="67AC5720" w14:textId="21ADDDFF" w:rsidR="00691D47" w:rsidRPr="00BD75D6" w:rsidRDefault="00691D47" w:rsidP="005C3EF8">
      <w:pPr>
        <w:spacing w:after="0" w:line="240" w:lineRule="auto"/>
        <w:ind w:firstLine="708"/>
        <w:jc w:val="both"/>
        <w:rPr>
          <w:b/>
          <w:spacing w:val="2"/>
          <w:sz w:val="28"/>
          <w:szCs w:val="28"/>
        </w:rPr>
      </w:pPr>
      <w:r w:rsidRPr="00BD75D6">
        <w:rPr>
          <w:spacing w:val="2"/>
          <w:sz w:val="28"/>
          <w:szCs w:val="28"/>
        </w:rPr>
        <w:t>Ukraine</w:t>
      </w:r>
      <w:r w:rsidR="00AA6AD2">
        <w:rPr>
          <w:spacing w:val="2"/>
          <w:sz w:val="28"/>
          <w:szCs w:val="28"/>
        </w:rPr>
        <w:t xml:space="preserve"> also</w:t>
      </w:r>
      <w:r w:rsidRPr="00BD75D6">
        <w:rPr>
          <w:spacing w:val="2"/>
          <w:sz w:val="28"/>
          <w:szCs w:val="28"/>
        </w:rPr>
        <w:t xml:space="preserve"> </w:t>
      </w:r>
      <w:r w:rsidRPr="00A23BDC">
        <w:rPr>
          <w:b/>
          <w:bCs/>
          <w:spacing w:val="2"/>
          <w:sz w:val="28"/>
          <w:szCs w:val="28"/>
        </w:rPr>
        <w:t xml:space="preserve">recommends </w:t>
      </w:r>
      <w:r w:rsidR="00F15CF6">
        <w:rPr>
          <w:spacing w:val="2"/>
          <w:sz w:val="28"/>
          <w:szCs w:val="28"/>
        </w:rPr>
        <w:t xml:space="preserve">to </w:t>
      </w:r>
      <w:r w:rsidR="00B73F8E" w:rsidRPr="00BD75D6">
        <w:rPr>
          <w:bCs/>
          <w:spacing w:val="2"/>
          <w:sz w:val="28"/>
          <w:szCs w:val="28"/>
        </w:rPr>
        <w:t>Suriname</w:t>
      </w:r>
      <w:r w:rsidRPr="00BD75D6">
        <w:rPr>
          <w:bCs/>
          <w:spacing w:val="2"/>
          <w:sz w:val="28"/>
          <w:szCs w:val="28"/>
        </w:rPr>
        <w:t xml:space="preserve"> to</w:t>
      </w:r>
      <w:r w:rsidRPr="00BD75D6">
        <w:rPr>
          <w:spacing w:val="2"/>
          <w:sz w:val="28"/>
          <w:szCs w:val="28"/>
          <w:lang w:val="uk-UA"/>
        </w:rPr>
        <w:t>:</w:t>
      </w:r>
      <w:r w:rsidRPr="00BD75D6">
        <w:rPr>
          <w:spacing w:val="2"/>
          <w:sz w:val="28"/>
          <w:szCs w:val="28"/>
        </w:rPr>
        <w:t xml:space="preserve"> </w:t>
      </w:r>
    </w:p>
    <w:p w14:paraId="780F530D" w14:textId="3BA43DA6" w:rsidR="00AA6AD2" w:rsidRDefault="00691D47" w:rsidP="00AA6AD2">
      <w:pPr>
        <w:spacing w:after="0" w:line="240" w:lineRule="auto"/>
        <w:ind w:firstLine="708"/>
        <w:jc w:val="both"/>
        <w:rPr>
          <w:sz w:val="28"/>
          <w:szCs w:val="28"/>
        </w:rPr>
      </w:pPr>
      <w:r w:rsidRPr="00BD75D6">
        <w:rPr>
          <w:spacing w:val="2"/>
          <w:sz w:val="28"/>
          <w:szCs w:val="28"/>
        </w:rPr>
        <w:t xml:space="preserve">- </w:t>
      </w:r>
      <w:r w:rsidR="00AA6AD2">
        <w:rPr>
          <w:spacing w:val="2"/>
          <w:sz w:val="28"/>
          <w:szCs w:val="28"/>
        </w:rPr>
        <w:t xml:space="preserve">continue efforts in </w:t>
      </w:r>
      <w:r w:rsidR="00AA6AD2" w:rsidRPr="00BD75D6">
        <w:rPr>
          <w:sz w:val="28"/>
          <w:szCs w:val="28"/>
        </w:rPr>
        <w:t>eliminating child, early and forced marriages</w:t>
      </w:r>
      <w:r w:rsidR="00AA6AD2">
        <w:rPr>
          <w:sz w:val="28"/>
          <w:szCs w:val="28"/>
        </w:rPr>
        <w:t xml:space="preserve"> as well as </w:t>
      </w:r>
      <w:r w:rsidR="00AA6AD2" w:rsidRPr="00BD75D6">
        <w:rPr>
          <w:sz w:val="28"/>
          <w:szCs w:val="28"/>
        </w:rPr>
        <w:t>sexual abuse and exploitation</w:t>
      </w:r>
      <w:r w:rsidR="00AA6AD2">
        <w:rPr>
          <w:sz w:val="28"/>
          <w:szCs w:val="28"/>
        </w:rPr>
        <w:t xml:space="preserve"> of children</w:t>
      </w:r>
      <w:r w:rsidR="00AA6AD2" w:rsidRPr="00BD75D6">
        <w:rPr>
          <w:sz w:val="28"/>
          <w:szCs w:val="28"/>
        </w:rPr>
        <w:t xml:space="preserve">, </w:t>
      </w:r>
      <w:r w:rsidR="00A23BDC" w:rsidRPr="00BD75D6">
        <w:rPr>
          <w:sz w:val="28"/>
          <w:szCs w:val="28"/>
        </w:rPr>
        <w:t>especially girls</w:t>
      </w:r>
      <w:r w:rsidR="00AA6AD2" w:rsidRPr="00BD75D6">
        <w:rPr>
          <w:sz w:val="28"/>
          <w:szCs w:val="28"/>
        </w:rPr>
        <w:t xml:space="preserve">. </w:t>
      </w:r>
    </w:p>
    <w:p w14:paraId="1192DB10" w14:textId="122A351E" w:rsidR="00BD75D6" w:rsidRPr="00BD75D6" w:rsidRDefault="00BD75D6" w:rsidP="005C3EF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5D6">
        <w:rPr>
          <w:sz w:val="28"/>
          <w:szCs w:val="28"/>
        </w:rPr>
        <w:t xml:space="preserve">eradicate child </w:t>
      </w:r>
      <w:proofErr w:type="spellStart"/>
      <w:proofErr w:type="gramStart"/>
      <w:r w:rsidRPr="00BD75D6">
        <w:rPr>
          <w:sz w:val="28"/>
          <w:szCs w:val="28"/>
        </w:rPr>
        <w:t>labour</w:t>
      </w:r>
      <w:proofErr w:type="spellEnd"/>
      <w:r w:rsidR="00AA6AD2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</w:p>
    <w:p w14:paraId="41F8E4C5" w14:textId="737785BC" w:rsidR="00F15CF6" w:rsidRDefault="005C3EF8" w:rsidP="00F15CF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75D6" w:rsidRPr="00BD75D6">
        <w:rPr>
          <w:sz w:val="28"/>
          <w:szCs w:val="28"/>
        </w:rPr>
        <w:t xml:space="preserve">ratify </w:t>
      </w:r>
      <w:r w:rsidR="00F15CF6" w:rsidRPr="00BD75D6">
        <w:rPr>
          <w:sz w:val="28"/>
          <w:szCs w:val="28"/>
        </w:rPr>
        <w:t>the Optional Protocol to the Convention on the Elimination of All Forms of Discrimination against Women</w:t>
      </w:r>
      <w:r w:rsidR="00F15CF6">
        <w:rPr>
          <w:sz w:val="28"/>
          <w:szCs w:val="28"/>
        </w:rPr>
        <w:t xml:space="preserve"> and</w:t>
      </w:r>
      <w:r w:rsidR="00F15CF6" w:rsidRPr="00BD75D6">
        <w:rPr>
          <w:sz w:val="28"/>
          <w:szCs w:val="28"/>
        </w:rPr>
        <w:t xml:space="preserve"> the Optional Protocol to the Convention on the Rights of the Child on a </w:t>
      </w:r>
      <w:r w:rsidR="00E8559E" w:rsidRPr="00BD75D6">
        <w:rPr>
          <w:sz w:val="28"/>
          <w:szCs w:val="28"/>
        </w:rPr>
        <w:t>communication</w:t>
      </w:r>
      <w:r w:rsidR="00F15CF6" w:rsidRPr="00BD75D6">
        <w:rPr>
          <w:sz w:val="28"/>
          <w:szCs w:val="28"/>
        </w:rPr>
        <w:t xml:space="preserve"> </w:t>
      </w:r>
      <w:proofErr w:type="gramStart"/>
      <w:r w:rsidR="00F15CF6" w:rsidRPr="00BD75D6">
        <w:rPr>
          <w:sz w:val="28"/>
          <w:szCs w:val="28"/>
        </w:rPr>
        <w:t>procedure</w:t>
      </w:r>
      <w:r w:rsidR="00F15CF6">
        <w:rPr>
          <w:sz w:val="28"/>
          <w:szCs w:val="28"/>
        </w:rPr>
        <w:t>;</w:t>
      </w:r>
      <w:proofErr w:type="gramEnd"/>
      <w:r w:rsidR="00F15CF6" w:rsidRPr="00AA6AD2">
        <w:rPr>
          <w:sz w:val="28"/>
          <w:szCs w:val="28"/>
        </w:rPr>
        <w:t xml:space="preserve"> </w:t>
      </w:r>
    </w:p>
    <w:p w14:paraId="046D26BF" w14:textId="5CA9C226" w:rsidR="00F15CF6" w:rsidRPr="00BD75D6" w:rsidRDefault="00F15CF6" w:rsidP="00F15CF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5D6">
        <w:rPr>
          <w:sz w:val="28"/>
          <w:szCs w:val="28"/>
        </w:rPr>
        <w:t>establish and operationalize the national human rights institut</w:t>
      </w:r>
      <w:r w:rsidR="006C7327">
        <w:rPr>
          <w:sz w:val="28"/>
          <w:szCs w:val="28"/>
        </w:rPr>
        <w:t>ion</w:t>
      </w:r>
      <w:r w:rsidRPr="00BD75D6">
        <w:rPr>
          <w:sz w:val="28"/>
          <w:szCs w:val="28"/>
        </w:rPr>
        <w:t xml:space="preserve"> in accordance with the Paris Principles.</w:t>
      </w:r>
    </w:p>
    <w:p w14:paraId="573E7171" w14:textId="351F125F" w:rsidR="00BD75D6" w:rsidRPr="00BD75D6" w:rsidRDefault="005C3EF8" w:rsidP="005C3E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D75D6" w:rsidRPr="00BD75D6">
        <w:rPr>
          <w:sz w:val="28"/>
          <w:szCs w:val="28"/>
        </w:rPr>
        <w:t>extend a standing invitation to all special procedures of the Human Rights Council.</w:t>
      </w:r>
    </w:p>
    <w:p w14:paraId="6E9EC1B5" w14:textId="515453DF" w:rsidR="00691D47" w:rsidRPr="00BD75D6" w:rsidRDefault="00B73F8E" w:rsidP="005C3EF8">
      <w:pPr>
        <w:spacing w:after="0" w:line="240" w:lineRule="auto"/>
        <w:ind w:firstLine="708"/>
        <w:jc w:val="both"/>
        <w:rPr>
          <w:b/>
          <w:spacing w:val="2"/>
          <w:sz w:val="28"/>
          <w:szCs w:val="28"/>
          <w:lang w:val="en-GB"/>
        </w:rPr>
      </w:pPr>
      <w:r w:rsidRPr="00BD75D6">
        <w:rPr>
          <w:spacing w:val="2"/>
          <w:sz w:val="28"/>
          <w:szCs w:val="28"/>
          <w:lang w:val="en-GB"/>
        </w:rPr>
        <w:t>We wish Suriname a successful review.</w:t>
      </w:r>
      <w:r w:rsidR="00691D47" w:rsidRPr="00BD75D6">
        <w:rPr>
          <w:spacing w:val="2"/>
          <w:sz w:val="28"/>
          <w:szCs w:val="28"/>
          <w:lang w:val="en-GB"/>
        </w:rPr>
        <w:t xml:space="preserve"> </w:t>
      </w:r>
    </w:p>
    <w:p w14:paraId="75341F75" w14:textId="2397835F" w:rsidR="00F13222" w:rsidRPr="00BD75D6" w:rsidRDefault="00691D47" w:rsidP="00BA3898">
      <w:pPr>
        <w:spacing w:after="0" w:line="240" w:lineRule="auto"/>
        <w:ind w:firstLine="708"/>
        <w:jc w:val="both"/>
        <w:rPr>
          <w:sz w:val="28"/>
          <w:szCs w:val="28"/>
          <w:lang w:val="en-GB"/>
        </w:rPr>
      </w:pPr>
      <w:r w:rsidRPr="005C3EF8">
        <w:rPr>
          <w:b/>
          <w:bCs/>
          <w:spacing w:val="2"/>
          <w:sz w:val="28"/>
          <w:szCs w:val="28"/>
        </w:rPr>
        <w:t>Thank you.</w:t>
      </w:r>
    </w:p>
    <w:sectPr w:rsidR="00F13222" w:rsidRPr="00BD75D6" w:rsidSect="005C3EF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E4"/>
    <w:rsid w:val="005C3EF8"/>
    <w:rsid w:val="00662D47"/>
    <w:rsid w:val="00691D47"/>
    <w:rsid w:val="006C7327"/>
    <w:rsid w:val="00A23BDC"/>
    <w:rsid w:val="00AA6AD2"/>
    <w:rsid w:val="00B73F8E"/>
    <w:rsid w:val="00BA3898"/>
    <w:rsid w:val="00BD75D6"/>
    <w:rsid w:val="00C37DE4"/>
    <w:rsid w:val="00CA2283"/>
    <w:rsid w:val="00CC1A3E"/>
    <w:rsid w:val="00E8559E"/>
    <w:rsid w:val="00EF6A2C"/>
    <w:rsid w:val="00F13222"/>
    <w:rsid w:val="00F1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9CA5"/>
  <w15:chartTrackingRefBased/>
  <w15:docId w15:val="{69BC4DDA-ED2E-41A1-B365-B4B9EE04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F7352-10BA-4216-8D1D-7AE4F5947FCF}"/>
</file>

<file path=customXml/itemProps2.xml><?xml version="1.0" encoding="utf-8"?>
<ds:datastoreItem xmlns:ds="http://schemas.openxmlformats.org/officeDocument/2006/customXml" ds:itemID="{39388EF2-F80A-4C8D-947C-C402B2CAE35A}"/>
</file>

<file path=customXml/itemProps3.xml><?xml version="1.0" encoding="utf-8"?>
<ds:datastoreItem xmlns:ds="http://schemas.openxmlformats.org/officeDocument/2006/customXml" ds:itemID="{D63A78B7-BB5B-40B7-8AC4-4115DB7ADE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mission</dc:creator>
  <cp:keywords/>
  <dc:description/>
  <cp:lastModifiedBy>enterprise mission</cp:lastModifiedBy>
  <cp:revision>10</cp:revision>
  <dcterms:created xsi:type="dcterms:W3CDTF">2021-10-12T14:03:00Z</dcterms:created>
  <dcterms:modified xsi:type="dcterms:W3CDTF">2021-10-25T15:25:00Z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