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AC63" w14:textId="704D4FA8" w:rsidR="00AF0FFD" w:rsidRPr="0000420C" w:rsidRDefault="00AF0FFD" w:rsidP="00AF0FFD">
      <w:pPr>
        <w:jc w:val="center"/>
        <w:rPr>
          <w:b/>
          <w:sz w:val="24"/>
          <w:szCs w:val="24"/>
        </w:rPr>
      </w:pPr>
      <w:r w:rsidRPr="0000420C">
        <w:rPr>
          <w:b/>
          <w:sz w:val="24"/>
          <w:szCs w:val="24"/>
        </w:rPr>
        <w:t xml:space="preserve">Informe de </w:t>
      </w:r>
      <w:r w:rsidR="0049138F">
        <w:rPr>
          <w:b/>
          <w:sz w:val="24"/>
          <w:szCs w:val="24"/>
        </w:rPr>
        <w:t>San Vicente y las Granadinas</w:t>
      </w:r>
    </w:p>
    <w:p w14:paraId="5DC43817" w14:textId="1E605A76" w:rsidR="00AF0FFD" w:rsidRPr="0000420C" w:rsidRDefault="00AF0FFD" w:rsidP="00AF0FFD">
      <w:pPr>
        <w:jc w:val="center"/>
        <w:rPr>
          <w:b/>
          <w:sz w:val="24"/>
          <w:szCs w:val="24"/>
        </w:rPr>
      </w:pPr>
      <w:r w:rsidRPr="0000420C">
        <w:rPr>
          <w:b/>
          <w:sz w:val="24"/>
          <w:szCs w:val="24"/>
        </w:rPr>
        <w:t>Ginebra,</w:t>
      </w:r>
      <w:r w:rsidR="004263AB" w:rsidRPr="0000420C">
        <w:rPr>
          <w:b/>
          <w:sz w:val="24"/>
          <w:szCs w:val="24"/>
        </w:rPr>
        <w:t xml:space="preserve"> </w:t>
      </w:r>
      <w:r w:rsidR="0049138F">
        <w:rPr>
          <w:b/>
          <w:sz w:val="24"/>
          <w:szCs w:val="24"/>
        </w:rPr>
        <w:t>3</w:t>
      </w:r>
      <w:r w:rsidRPr="0000420C">
        <w:rPr>
          <w:b/>
          <w:sz w:val="24"/>
          <w:szCs w:val="24"/>
        </w:rPr>
        <w:t xml:space="preserve"> de </w:t>
      </w:r>
      <w:r w:rsidR="0049138F">
        <w:rPr>
          <w:b/>
          <w:sz w:val="24"/>
          <w:szCs w:val="24"/>
        </w:rPr>
        <w:t>n</w:t>
      </w:r>
      <w:r w:rsidR="004263AB" w:rsidRPr="0000420C">
        <w:rPr>
          <w:b/>
          <w:sz w:val="24"/>
          <w:szCs w:val="24"/>
        </w:rPr>
        <w:t>o</w:t>
      </w:r>
      <w:r w:rsidR="0049138F">
        <w:rPr>
          <w:b/>
          <w:sz w:val="24"/>
          <w:szCs w:val="24"/>
        </w:rPr>
        <w:t>viembre de</w:t>
      </w:r>
      <w:r w:rsidRPr="0000420C">
        <w:rPr>
          <w:b/>
          <w:sz w:val="24"/>
          <w:szCs w:val="24"/>
        </w:rPr>
        <w:t xml:space="preserve"> 2021</w:t>
      </w:r>
    </w:p>
    <w:p w14:paraId="4BA8BA4C" w14:textId="77777777" w:rsidR="00AF0FFD" w:rsidRPr="0000420C" w:rsidRDefault="00AF0FFD" w:rsidP="00AF0FFD">
      <w:pPr>
        <w:jc w:val="center"/>
        <w:rPr>
          <w:b/>
          <w:sz w:val="24"/>
          <w:szCs w:val="24"/>
        </w:rPr>
      </w:pPr>
      <w:r w:rsidRPr="0000420C">
        <w:rPr>
          <w:b/>
          <w:sz w:val="24"/>
          <w:szCs w:val="24"/>
        </w:rPr>
        <w:t>Intervención de Chile</w:t>
      </w:r>
    </w:p>
    <w:p w14:paraId="22FFDDB0" w14:textId="77777777" w:rsidR="00287F24" w:rsidRPr="0000420C" w:rsidRDefault="00287F24" w:rsidP="00AF0FFD">
      <w:pPr>
        <w:jc w:val="center"/>
        <w:rPr>
          <w:b/>
          <w:sz w:val="24"/>
          <w:szCs w:val="24"/>
        </w:rPr>
      </w:pPr>
    </w:p>
    <w:p w14:paraId="4CE867E0" w14:textId="77777777" w:rsidR="00063EE4" w:rsidRPr="0000420C" w:rsidRDefault="00AF0FFD" w:rsidP="00BA446B">
      <w:pPr>
        <w:jc w:val="both"/>
        <w:rPr>
          <w:sz w:val="24"/>
          <w:szCs w:val="24"/>
        </w:rPr>
      </w:pPr>
      <w:r w:rsidRPr="0000420C">
        <w:rPr>
          <w:sz w:val="24"/>
          <w:szCs w:val="24"/>
        </w:rPr>
        <w:t>Señor</w:t>
      </w:r>
      <w:r w:rsidR="008E63F4" w:rsidRPr="0000420C">
        <w:rPr>
          <w:sz w:val="24"/>
          <w:szCs w:val="24"/>
        </w:rPr>
        <w:t>a Presidenta</w:t>
      </w:r>
      <w:r w:rsidRPr="0000420C">
        <w:rPr>
          <w:sz w:val="24"/>
          <w:szCs w:val="24"/>
        </w:rPr>
        <w:t>,</w:t>
      </w:r>
    </w:p>
    <w:p w14:paraId="7938A698" w14:textId="371F75E2" w:rsidR="0049138F" w:rsidRDefault="0049138F" w:rsidP="00AF0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Damos la bienvenida a la delegación de San Vicente y las Granadinas y los felicitamos por los avances en la promoción, protección y disfrute de los derechos humanos en ese país. </w:t>
      </w:r>
    </w:p>
    <w:p w14:paraId="092A811C" w14:textId="77777777" w:rsidR="00281179" w:rsidRDefault="000A55D2" w:rsidP="00AF0FFD">
      <w:pPr>
        <w:jc w:val="both"/>
        <w:rPr>
          <w:sz w:val="24"/>
          <w:szCs w:val="24"/>
        </w:rPr>
      </w:pPr>
      <w:r>
        <w:rPr>
          <w:sz w:val="24"/>
          <w:szCs w:val="24"/>
        </w:rPr>
        <w:t>Particularmente, resaltamos los avances legales que fortalecen las medidas para eliminar la violencia doméstica</w:t>
      </w:r>
      <w:r w:rsidR="00281179">
        <w:rPr>
          <w:sz w:val="24"/>
          <w:szCs w:val="24"/>
        </w:rPr>
        <w:t xml:space="preserve"> y el tráfico de personas. </w:t>
      </w:r>
    </w:p>
    <w:p w14:paraId="4CFA375E" w14:textId="265168CF" w:rsidR="0049138F" w:rsidRDefault="00DA04D9" w:rsidP="00AF0FFD">
      <w:pPr>
        <w:jc w:val="both"/>
        <w:rPr>
          <w:sz w:val="24"/>
          <w:szCs w:val="24"/>
        </w:rPr>
      </w:pPr>
      <w:r>
        <w:rPr>
          <w:sz w:val="24"/>
          <w:szCs w:val="24"/>
        </w:rPr>
        <w:t>También las</w:t>
      </w:r>
      <w:r w:rsidR="00281179">
        <w:rPr>
          <w:sz w:val="24"/>
          <w:szCs w:val="24"/>
        </w:rPr>
        <w:t xml:space="preserve"> acciones que ha adoptado el país para </w:t>
      </w:r>
      <w:r w:rsidR="000A55D2">
        <w:rPr>
          <w:sz w:val="24"/>
          <w:szCs w:val="24"/>
        </w:rPr>
        <w:t>incrementa</w:t>
      </w:r>
      <w:r w:rsidR="00281179">
        <w:rPr>
          <w:sz w:val="24"/>
          <w:szCs w:val="24"/>
        </w:rPr>
        <w:t>r</w:t>
      </w:r>
      <w:r w:rsidR="000A55D2">
        <w:rPr>
          <w:sz w:val="24"/>
          <w:szCs w:val="24"/>
        </w:rPr>
        <w:t xml:space="preserve"> la protección de niños y niñas</w:t>
      </w:r>
      <w:r w:rsidR="00281179">
        <w:rPr>
          <w:sz w:val="24"/>
          <w:szCs w:val="24"/>
        </w:rPr>
        <w:t>, aquellas implementadas para enfrentar las vulnerabilidades que ocasiona el cambio climático en los derechos humanos de su población</w:t>
      </w:r>
      <w:r w:rsidR="007D4E49">
        <w:rPr>
          <w:sz w:val="24"/>
          <w:szCs w:val="24"/>
        </w:rPr>
        <w:t>, y los programas dirigidos a la superación de la pobreza.</w:t>
      </w:r>
    </w:p>
    <w:p w14:paraId="275D7F65" w14:textId="7994DC95" w:rsidR="0049138F" w:rsidRDefault="00281179" w:rsidP="00AF0FFD">
      <w:pPr>
        <w:jc w:val="both"/>
        <w:rPr>
          <w:sz w:val="24"/>
          <w:szCs w:val="24"/>
        </w:rPr>
      </w:pPr>
      <w:r>
        <w:rPr>
          <w:sz w:val="24"/>
          <w:szCs w:val="24"/>
        </w:rPr>
        <w:t>Con el ánimo de continuar el fortalecimiento de los derechos humanos,</w:t>
      </w:r>
      <w:r w:rsidR="008367F1" w:rsidRPr="008367F1">
        <w:rPr>
          <w:sz w:val="24"/>
          <w:szCs w:val="24"/>
        </w:rPr>
        <w:t xml:space="preserve"> </w:t>
      </w:r>
      <w:r w:rsidR="007D4E49">
        <w:rPr>
          <w:sz w:val="24"/>
          <w:szCs w:val="24"/>
        </w:rPr>
        <w:t xml:space="preserve">Chile </w:t>
      </w:r>
      <w:r w:rsidR="008367F1" w:rsidRPr="008367F1">
        <w:rPr>
          <w:sz w:val="24"/>
          <w:szCs w:val="24"/>
        </w:rPr>
        <w:t>respetuosamente recomienda:</w:t>
      </w:r>
    </w:p>
    <w:p w14:paraId="4FCC08E5" w14:textId="3AA6C291" w:rsidR="00DA04D9" w:rsidRPr="00DA04D9" w:rsidRDefault="0000420C" w:rsidP="00DA04D9">
      <w:pPr>
        <w:pStyle w:val="Prrafodelista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DA04D9">
        <w:rPr>
          <w:color w:val="000000"/>
          <w:sz w:val="24"/>
          <w:szCs w:val="24"/>
        </w:rPr>
        <w:t xml:space="preserve">Avanzar hacia la ratificación del </w:t>
      </w:r>
      <w:r w:rsidR="000A55D2" w:rsidRPr="00DA04D9">
        <w:rPr>
          <w:color w:val="000000"/>
          <w:sz w:val="24"/>
          <w:szCs w:val="24"/>
        </w:rPr>
        <w:t>Protocolo Opcional a l</w:t>
      </w:r>
      <w:r w:rsidR="00DA04D9">
        <w:rPr>
          <w:color w:val="000000"/>
          <w:sz w:val="24"/>
          <w:szCs w:val="24"/>
        </w:rPr>
        <w:t>a Convención contra la Tortura y c</w:t>
      </w:r>
      <w:r w:rsidR="001D60F8" w:rsidRPr="00DA04D9">
        <w:rPr>
          <w:color w:val="000000"/>
          <w:sz w:val="24"/>
          <w:szCs w:val="24"/>
        </w:rPr>
        <w:t>onsiderar la posibilidad de adherir al Segundo Protocolo Facultativo del Pacto Internacional de Derechos Civiles y Políticos, destinado a abolir la pena de muerte</w:t>
      </w:r>
      <w:r w:rsidR="007D4E49" w:rsidRPr="00DA04D9">
        <w:rPr>
          <w:color w:val="000000"/>
          <w:sz w:val="24"/>
          <w:szCs w:val="24"/>
        </w:rPr>
        <w:t>.</w:t>
      </w:r>
    </w:p>
    <w:p w14:paraId="0ECA64B1" w14:textId="77777777" w:rsidR="00DA04D9" w:rsidRDefault="00A105B9" w:rsidP="00A105B9">
      <w:pPr>
        <w:pStyle w:val="Prrafodelista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DA04D9">
        <w:rPr>
          <w:color w:val="000000"/>
          <w:sz w:val="24"/>
          <w:szCs w:val="24"/>
        </w:rPr>
        <w:t>Establecer</w:t>
      </w:r>
      <w:r w:rsidR="004D2422" w:rsidRPr="00DA04D9">
        <w:rPr>
          <w:color w:val="000000"/>
          <w:sz w:val="24"/>
          <w:szCs w:val="24"/>
        </w:rPr>
        <w:t xml:space="preserve"> una institución </w:t>
      </w:r>
      <w:r w:rsidRPr="00DA04D9">
        <w:rPr>
          <w:color w:val="000000"/>
          <w:sz w:val="24"/>
          <w:szCs w:val="24"/>
        </w:rPr>
        <w:t xml:space="preserve">nacional </w:t>
      </w:r>
      <w:r w:rsidR="004D2422" w:rsidRPr="00DA04D9">
        <w:rPr>
          <w:color w:val="000000"/>
          <w:sz w:val="24"/>
          <w:szCs w:val="24"/>
        </w:rPr>
        <w:t xml:space="preserve">de derechos humanos de acuerdo a los Principios de Paris. </w:t>
      </w:r>
    </w:p>
    <w:p w14:paraId="00A38B36" w14:textId="7F3A64AE" w:rsidR="00701651" w:rsidRPr="00DA04D9" w:rsidRDefault="00A105B9" w:rsidP="00A105B9">
      <w:pPr>
        <w:pStyle w:val="Prrafodelista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DA04D9">
        <w:rPr>
          <w:color w:val="000000"/>
          <w:sz w:val="24"/>
          <w:szCs w:val="24"/>
        </w:rPr>
        <w:t xml:space="preserve">Considerar legislación que proporcione protección plena y efectiva contra la discriminación y prohíba la discriminación directa, indirecta y múltiple, incluyendo medidas para su implementación efectiva, con particular énfasis en la discriminación </w:t>
      </w:r>
      <w:r w:rsidR="00DA04D9">
        <w:rPr>
          <w:color w:val="000000"/>
          <w:sz w:val="24"/>
          <w:szCs w:val="24"/>
        </w:rPr>
        <w:t>por razones de género, orientación sexual e identidad y expresión de género.</w:t>
      </w:r>
    </w:p>
    <w:p w14:paraId="0A949D05" w14:textId="77777777" w:rsidR="00A105B9" w:rsidRPr="004D2422" w:rsidRDefault="00A105B9" w:rsidP="00A105B9">
      <w:pPr>
        <w:spacing w:after="0"/>
        <w:jc w:val="both"/>
        <w:rPr>
          <w:sz w:val="24"/>
          <w:szCs w:val="24"/>
          <w:lang w:val="es-ES"/>
        </w:rPr>
      </w:pPr>
    </w:p>
    <w:p w14:paraId="2F47CB2D" w14:textId="77777777" w:rsidR="00DA04D9" w:rsidRDefault="00AF0FFD">
      <w:pPr>
        <w:rPr>
          <w:sz w:val="24"/>
          <w:szCs w:val="24"/>
        </w:rPr>
      </w:pPr>
      <w:r w:rsidRPr="0000420C">
        <w:rPr>
          <w:sz w:val="24"/>
          <w:szCs w:val="24"/>
        </w:rPr>
        <w:t xml:space="preserve">Deseamos </w:t>
      </w:r>
      <w:r w:rsidR="000A55D2">
        <w:rPr>
          <w:sz w:val="24"/>
          <w:szCs w:val="24"/>
        </w:rPr>
        <w:t xml:space="preserve">éxito </w:t>
      </w:r>
      <w:r w:rsidRPr="0000420C">
        <w:rPr>
          <w:sz w:val="24"/>
          <w:szCs w:val="24"/>
        </w:rPr>
        <w:t>a</w:t>
      </w:r>
      <w:r w:rsidR="00E41AE4" w:rsidRPr="0000420C">
        <w:rPr>
          <w:sz w:val="24"/>
          <w:szCs w:val="24"/>
        </w:rPr>
        <w:t xml:space="preserve"> </w:t>
      </w:r>
      <w:r w:rsidR="000A55D2">
        <w:rPr>
          <w:sz w:val="24"/>
          <w:szCs w:val="24"/>
        </w:rPr>
        <w:t xml:space="preserve">San Vicente y las </w:t>
      </w:r>
      <w:r w:rsidR="00DA04D9">
        <w:rPr>
          <w:sz w:val="24"/>
          <w:szCs w:val="24"/>
        </w:rPr>
        <w:t>Granadinas</w:t>
      </w:r>
      <w:r w:rsidRPr="0000420C">
        <w:rPr>
          <w:sz w:val="24"/>
          <w:szCs w:val="24"/>
        </w:rPr>
        <w:t xml:space="preserve"> e</w:t>
      </w:r>
      <w:r w:rsidR="000A55D2">
        <w:rPr>
          <w:sz w:val="24"/>
          <w:szCs w:val="24"/>
        </w:rPr>
        <w:t>n</w:t>
      </w:r>
      <w:r w:rsidRPr="0000420C">
        <w:rPr>
          <w:sz w:val="24"/>
          <w:szCs w:val="24"/>
        </w:rPr>
        <w:t xml:space="preserve"> este ciclo del E</w:t>
      </w:r>
      <w:r w:rsidR="00701651" w:rsidRPr="0000420C">
        <w:rPr>
          <w:sz w:val="24"/>
          <w:szCs w:val="24"/>
        </w:rPr>
        <w:t>xamen</w:t>
      </w:r>
      <w:r w:rsidR="00C870C4">
        <w:rPr>
          <w:sz w:val="24"/>
          <w:szCs w:val="24"/>
        </w:rPr>
        <w:t xml:space="preserve"> </w:t>
      </w:r>
      <w:r w:rsidR="00701651" w:rsidRPr="0000420C">
        <w:rPr>
          <w:sz w:val="24"/>
          <w:szCs w:val="24"/>
        </w:rPr>
        <w:t>Periódico Universal</w:t>
      </w:r>
      <w:r w:rsidRPr="0000420C">
        <w:rPr>
          <w:sz w:val="24"/>
          <w:szCs w:val="24"/>
        </w:rPr>
        <w:t>.</w:t>
      </w:r>
      <w:r w:rsidR="00C870C4">
        <w:rPr>
          <w:sz w:val="24"/>
          <w:szCs w:val="24"/>
        </w:rPr>
        <w:t xml:space="preserve"> </w:t>
      </w:r>
    </w:p>
    <w:p w14:paraId="1D2035A4" w14:textId="5ACE16A6" w:rsidR="002A7E71" w:rsidRPr="0000420C" w:rsidRDefault="00AF0FFD">
      <w:pPr>
        <w:rPr>
          <w:sz w:val="24"/>
          <w:szCs w:val="24"/>
        </w:rPr>
      </w:pPr>
      <w:r w:rsidRPr="0000420C">
        <w:rPr>
          <w:sz w:val="24"/>
          <w:szCs w:val="24"/>
        </w:rPr>
        <w:t>Muchas gracias.</w:t>
      </w:r>
      <w:bookmarkStart w:id="0" w:name="_GoBack"/>
      <w:bookmarkEnd w:id="0"/>
    </w:p>
    <w:sectPr w:rsidR="002A7E71" w:rsidRPr="0000420C" w:rsidSect="00E5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DA114" w14:textId="77777777" w:rsidR="00E246D3" w:rsidRDefault="00E246D3" w:rsidP="00287F24">
      <w:pPr>
        <w:spacing w:after="0" w:line="240" w:lineRule="auto"/>
      </w:pPr>
      <w:r>
        <w:separator/>
      </w:r>
    </w:p>
  </w:endnote>
  <w:endnote w:type="continuationSeparator" w:id="0">
    <w:p w14:paraId="3D535597" w14:textId="77777777" w:rsidR="00E246D3" w:rsidRDefault="00E246D3" w:rsidP="0028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06D7B" w14:textId="77777777" w:rsidR="00E246D3" w:rsidRDefault="00E246D3" w:rsidP="00287F24">
      <w:pPr>
        <w:spacing w:after="0" w:line="240" w:lineRule="auto"/>
      </w:pPr>
      <w:r>
        <w:separator/>
      </w:r>
    </w:p>
  </w:footnote>
  <w:footnote w:type="continuationSeparator" w:id="0">
    <w:p w14:paraId="73601A8E" w14:textId="77777777" w:rsidR="00E246D3" w:rsidRDefault="00E246D3" w:rsidP="0028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26B00"/>
    <w:multiLevelType w:val="multilevel"/>
    <w:tmpl w:val="4D7E4A7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12519F"/>
    <w:multiLevelType w:val="hybridMultilevel"/>
    <w:tmpl w:val="1ECCDDB0"/>
    <w:lvl w:ilvl="0" w:tplc="D60AE7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FD"/>
    <w:rsid w:val="0000420C"/>
    <w:rsid w:val="00053AE8"/>
    <w:rsid w:val="00063EE4"/>
    <w:rsid w:val="000A55D2"/>
    <w:rsid w:val="00137BA1"/>
    <w:rsid w:val="00181F2F"/>
    <w:rsid w:val="001D60F8"/>
    <w:rsid w:val="00281179"/>
    <w:rsid w:val="00287F24"/>
    <w:rsid w:val="002A7E71"/>
    <w:rsid w:val="00324343"/>
    <w:rsid w:val="0034702C"/>
    <w:rsid w:val="00373942"/>
    <w:rsid w:val="00373D22"/>
    <w:rsid w:val="003F0BE2"/>
    <w:rsid w:val="004263AB"/>
    <w:rsid w:val="0049138F"/>
    <w:rsid w:val="004A6F42"/>
    <w:rsid w:val="004D2422"/>
    <w:rsid w:val="005022AA"/>
    <w:rsid w:val="005A6D0E"/>
    <w:rsid w:val="005C7708"/>
    <w:rsid w:val="005E7B80"/>
    <w:rsid w:val="00611DC7"/>
    <w:rsid w:val="006210A7"/>
    <w:rsid w:val="00675FED"/>
    <w:rsid w:val="006A4FAB"/>
    <w:rsid w:val="00701651"/>
    <w:rsid w:val="007C31C1"/>
    <w:rsid w:val="007D4A4B"/>
    <w:rsid w:val="007D4E49"/>
    <w:rsid w:val="008367F1"/>
    <w:rsid w:val="00873A14"/>
    <w:rsid w:val="008A1EB0"/>
    <w:rsid w:val="008A247C"/>
    <w:rsid w:val="008B5892"/>
    <w:rsid w:val="008E63F4"/>
    <w:rsid w:val="00A105B9"/>
    <w:rsid w:val="00A60C08"/>
    <w:rsid w:val="00AC064C"/>
    <w:rsid w:val="00AF0FFD"/>
    <w:rsid w:val="00B40577"/>
    <w:rsid w:val="00B7358E"/>
    <w:rsid w:val="00B779CB"/>
    <w:rsid w:val="00BA446B"/>
    <w:rsid w:val="00C870C4"/>
    <w:rsid w:val="00CD179D"/>
    <w:rsid w:val="00D064BB"/>
    <w:rsid w:val="00D42C36"/>
    <w:rsid w:val="00DA04D9"/>
    <w:rsid w:val="00DE6717"/>
    <w:rsid w:val="00E246D3"/>
    <w:rsid w:val="00E41AE4"/>
    <w:rsid w:val="00E55BF7"/>
    <w:rsid w:val="00E766EA"/>
    <w:rsid w:val="00F92629"/>
    <w:rsid w:val="00FB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DF91"/>
  <w15:docId w15:val="{29696A13-652C-4DB9-9E1B-864E807E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FFD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F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F24"/>
    <w:rPr>
      <w:rFonts w:ascii="Calibri" w:eastAsia="Calibri" w:hAnsi="Calibri" w:cs="Calibri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287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F24"/>
    <w:rPr>
      <w:rFonts w:ascii="Calibri" w:eastAsia="Calibri" w:hAnsi="Calibri" w:cs="Calibr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D037E-1BD3-4CAE-B70E-CBA782BFC5BC}"/>
</file>

<file path=customXml/itemProps2.xml><?xml version="1.0" encoding="utf-8"?>
<ds:datastoreItem xmlns:ds="http://schemas.openxmlformats.org/officeDocument/2006/customXml" ds:itemID="{F2E0F3BE-4600-47DA-9DB4-2F1FD7FE36DD}"/>
</file>

<file path=customXml/itemProps3.xml><?xml version="1.0" encoding="utf-8"?>
<ds:datastoreItem xmlns:ds="http://schemas.openxmlformats.org/officeDocument/2006/customXml" ds:itemID="{68DBC362-6C1C-40B0-874B-A63884D76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DFerreira</dc:creator>
  <cp:keywords/>
  <dc:description/>
  <cp:lastModifiedBy>Camilo Godoy Peña</cp:lastModifiedBy>
  <cp:revision>4</cp:revision>
  <cp:lastPrinted>2021-05-05T09:29:00Z</cp:lastPrinted>
  <dcterms:created xsi:type="dcterms:W3CDTF">2021-10-22T14:02:00Z</dcterms:created>
  <dcterms:modified xsi:type="dcterms:W3CDTF">2021-10-27T20:01:00Z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