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5AAD" w14:textId="4A1DA323" w:rsidR="00675CC7" w:rsidRDefault="00675CC7" w:rsidP="00675CC7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6B1088">
        <w:rPr>
          <w:rFonts w:ascii="Century Gothic" w:hAnsi="Century Gothic"/>
          <w:noProof/>
          <w:sz w:val="20"/>
          <w:lang w:val="en-US" w:eastAsia="zh-CN"/>
        </w:rPr>
        <w:drawing>
          <wp:inline distT="0" distB="0" distL="0" distR="0" wp14:anchorId="6E084C8E" wp14:editId="4F6DD16E">
            <wp:extent cx="762000" cy="769620"/>
            <wp:effectExtent l="0" t="0" r="0" b="0"/>
            <wp:docPr id="3" name="Picture 3" descr="COLO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8F574" w14:textId="77777777" w:rsidR="00675CC7" w:rsidRPr="00675CC7" w:rsidRDefault="00675CC7" w:rsidP="00675CC7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675CC7">
        <w:rPr>
          <w:rFonts w:ascii="Candara" w:hAnsi="Candara"/>
          <w:b/>
          <w:sz w:val="24"/>
          <w:szCs w:val="24"/>
          <w:lang w:val="en-US"/>
        </w:rPr>
        <w:t>Permanent Mission of the Republic of Cyprus</w:t>
      </w:r>
    </w:p>
    <w:p w14:paraId="3C4DAEB6" w14:textId="617D4B4B" w:rsidR="00675CC7" w:rsidRDefault="00675CC7" w:rsidP="00675CC7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675CC7">
        <w:rPr>
          <w:rFonts w:ascii="Candara" w:hAnsi="Candara"/>
          <w:b/>
          <w:sz w:val="24"/>
          <w:szCs w:val="24"/>
          <w:lang w:val="en-US"/>
        </w:rPr>
        <w:t>Geneva</w:t>
      </w:r>
    </w:p>
    <w:p w14:paraId="7A0FD5AB" w14:textId="77777777" w:rsidR="00675CC7" w:rsidRDefault="00675CC7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2161FCDD" w14:textId="1383B562" w:rsidR="0022519B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Cyprus</w:t>
      </w:r>
    </w:p>
    <w:p w14:paraId="472E7F2E" w14:textId="2487F450" w:rsidR="0022519B" w:rsidRPr="00D80EF4" w:rsidRDefault="005425E7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Tuesday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626CE4">
        <w:rPr>
          <w:rFonts w:ascii="Candara" w:hAnsi="Candara"/>
          <w:b/>
          <w:sz w:val="24"/>
          <w:szCs w:val="24"/>
          <w:lang w:val="en-US"/>
        </w:rPr>
        <w:t xml:space="preserve">4 </w:t>
      </w:r>
      <w:r w:rsidR="00675CC7">
        <w:rPr>
          <w:rFonts w:ascii="Candara" w:hAnsi="Candara"/>
          <w:b/>
          <w:sz w:val="24"/>
          <w:szCs w:val="24"/>
        </w:rPr>
        <w:t>November</w:t>
      </w:r>
      <w:r w:rsidR="005670BA">
        <w:rPr>
          <w:rFonts w:ascii="Candara" w:hAnsi="Candara"/>
          <w:b/>
          <w:sz w:val="24"/>
          <w:szCs w:val="24"/>
          <w:lang w:val="en-US"/>
        </w:rPr>
        <w:t xml:space="preserve"> 20</w:t>
      </w:r>
      <w:r w:rsidR="00787188">
        <w:rPr>
          <w:rFonts w:ascii="Candara" w:hAnsi="Candara"/>
          <w:b/>
          <w:sz w:val="24"/>
          <w:szCs w:val="24"/>
          <w:lang w:val="en-US"/>
        </w:rPr>
        <w:t>2</w:t>
      </w:r>
      <w:r w:rsidR="00C7704D">
        <w:rPr>
          <w:rFonts w:ascii="Candara" w:hAnsi="Candara"/>
          <w:b/>
          <w:sz w:val="24"/>
          <w:szCs w:val="24"/>
        </w:rPr>
        <w:t>1</w:t>
      </w:r>
      <w:r w:rsidR="003B232B">
        <w:rPr>
          <w:rFonts w:ascii="Candara" w:hAnsi="Candara"/>
          <w:b/>
          <w:sz w:val="24"/>
          <w:szCs w:val="24"/>
          <w:lang w:val="en-US"/>
        </w:rPr>
        <w:t>,</w:t>
      </w:r>
      <w:r w:rsidR="00D80EF4">
        <w:rPr>
          <w:rFonts w:ascii="Candara" w:hAnsi="Candara"/>
          <w:b/>
          <w:sz w:val="24"/>
          <w:szCs w:val="24"/>
        </w:rPr>
        <w:t xml:space="preserve"> </w:t>
      </w:r>
      <w:r w:rsidR="00626CE4">
        <w:rPr>
          <w:rFonts w:ascii="Candara" w:hAnsi="Candara"/>
          <w:b/>
          <w:sz w:val="24"/>
          <w:szCs w:val="24"/>
        </w:rPr>
        <w:t>14</w:t>
      </w:r>
      <w:r w:rsidR="00D80EF4">
        <w:rPr>
          <w:rFonts w:ascii="Candara" w:hAnsi="Candara"/>
          <w:b/>
          <w:sz w:val="24"/>
          <w:szCs w:val="24"/>
        </w:rPr>
        <w:t>:</w:t>
      </w:r>
      <w:r w:rsidR="00626CE4">
        <w:rPr>
          <w:rFonts w:ascii="Candara" w:hAnsi="Candara"/>
          <w:b/>
          <w:sz w:val="24"/>
          <w:szCs w:val="24"/>
        </w:rPr>
        <w:t>3</w:t>
      </w:r>
      <w:r w:rsidR="00D80EF4">
        <w:rPr>
          <w:rFonts w:ascii="Candara" w:hAnsi="Candara"/>
          <w:b/>
          <w:sz w:val="24"/>
          <w:szCs w:val="24"/>
        </w:rPr>
        <w:t>0 – 1</w:t>
      </w:r>
      <w:r w:rsidR="00626CE4">
        <w:rPr>
          <w:rFonts w:ascii="Candara" w:hAnsi="Candara"/>
          <w:b/>
          <w:sz w:val="24"/>
          <w:szCs w:val="24"/>
        </w:rPr>
        <w:t>8</w:t>
      </w:r>
      <w:r w:rsidR="00D80EF4">
        <w:rPr>
          <w:rFonts w:ascii="Candara" w:hAnsi="Candara"/>
          <w:b/>
          <w:sz w:val="24"/>
          <w:szCs w:val="24"/>
        </w:rPr>
        <w:t>:</w:t>
      </w:r>
      <w:r w:rsidR="00626CE4">
        <w:rPr>
          <w:rFonts w:ascii="Candara" w:hAnsi="Candara"/>
          <w:b/>
          <w:sz w:val="24"/>
          <w:szCs w:val="24"/>
        </w:rPr>
        <w:t>0</w:t>
      </w:r>
      <w:r w:rsidR="00D80EF4">
        <w:rPr>
          <w:rFonts w:ascii="Candara" w:hAnsi="Candara"/>
          <w:b/>
          <w:sz w:val="24"/>
          <w:szCs w:val="24"/>
        </w:rPr>
        <w:t>0</w:t>
      </w:r>
    </w:p>
    <w:p w14:paraId="5DD1D9D5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569E9D37" w14:textId="1B7BC71E" w:rsidR="0022519B" w:rsidRPr="00675CC7" w:rsidRDefault="00675CC7" w:rsidP="00675CC7">
      <w:pPr>
        <w:spacing w:after="0" w:line="276" w:lineRule="auto"/>
        <w:jc w:val="right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Mr. Christos Makriyiannis</w:t>
      </w:r>
    </w:p>
    <w:p w14:paraId="1E0222D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52FF8678" w14:textId="40708D73" w:rsidR="0022519B" w:rsidRPr="00566B3C" w:rsidRDefault="00A06BE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3</w:t>
      </w:r>
      <w:r w:rsidR="00675CC7">
        <w:rPr>
          <w:rFonts w:ascii="Candara" w:hAnsi="Candara"/>
          <w:b/>
          <w:sz w:val="24"/>
          <w:szCs w:val="24"/>
        </w:rPr>
        <w:t>9</w:t>
      </w:r>
      <w:proofErr w:type="spellStart"/>
      <w:r w:rsidR="004D4321" w:rsidRPr="004D4321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proofErr w:type="spellEnd"/>
      <w:r w:rsidR="00E85311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2FD686CE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617C4F1B" w14:textId="202355AD" w:rsidR="0022519B" w:rsidRPr="00675CC7" w:rsidRDefault="00626CE4" w:rsidP="00371DD3">
      <w:pPr>
        <w:spacing w:after="0" w:line="276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Tajikistan</w:t>
      </w:r>
    </w:p>
    <w:p w14:paraId="17738D9F" w14:textId="4B2D63E7" w:rsidR="00D80EF4" w:rsidRPr="004155E0" w:rsidRDefault="00D80EF4" w:rsidP="00D80EF4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4155E0">
        <w:rPr>
          <w:rFonts w:ascii="Candara" w:hAnsi="Candara"/>
          <w:sz w:val="24"/>
          <w:szCs w:val="24"/>
        </w:rPr>
        <w:t>Madam</w:t>
      </w:r>
      <w:r w:rsidRPr="004155E0">
        <w:rPr>
          <w:rFonts w:ascii="Candara" w:hAnsi="Candara"/>
          <w:sz w:val="24"/>
          <w:szCs w:val="24"/>
          <w:lang w:val="en-US"/>
        </w:rPr>
        <w:t xml:space="preserve"> President,</w:t>
      </w:r>
    </w:p>
    <w:p w14:paraId="34FD20ED" w14:textId="77777777" w:rsidR="0022519B" w:rsidRPr="004155E0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DE4E98E" w14:textId="7E8713AD" w:rsidR="00FB3137" w:rsidRPr="004155E0" w:rsidRDefault="00D55EB5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4155E0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B05E92" w:rsidRPr="004155E0">
        <w:rPr>
          <w:rFonts w:ascii="Candara" w:hAnsi="Candara"/>
          <w:sz w:val="24"/>
          <w:szCs w:val="24"/>
          <w:lang w:val="en-US"/>
        </w:rPr>
        <w:t xml:space="preserve">the participation of the </w:t>
      </w:r>
      <w:r w:rsidR="00C71297" w:rsidRPr="004155E0">
        <w:rPr>
          <w:rFonts w:ascii="Candara" w:hAnsi="Candara"/>
          <w:sz w:val="24"/>
          <w:szCs w:val="24"/>
          <w:lang w:val="en-US"/>
        </w:rPr>
        <w:t xml:space="preserve">Delegation from </w:t>
      </w:r>
      <w:r w:rsidR="00626CE4">
        <w:rPr>
          <w:rFonts w:ascii="Candara" w:hAnsi="Candara"/>
          <w:sz w:val="24"/>
          <w:szCs w:val="24"/>
        </w:rPr>
        <w:t>Tajikistan</w:t>
      </w:r>
      <w:r w:rsidR="00C71297" w:rsidRPr="004155E0">
        <w:rPr>
          <w:rFonts w:ascii="Candara" w:hAnsi="Candara"/>
          <w:sz w:val="24"/>
          <w:szCs w:val="24"/>
          <w:lang w:val="en-US"/>
        </w:rPr>
        <w:t xml:space="preserve"> </w:t>
      </w:r>
      <w:r w:rsidR="00812EE0" w:rsidRPr="004155E0">
        <w:rPr>
          <w:rFonts w:ascii="Candara" w:hAnsi="Candara"/>
          <w:sz w:val="24"/>
          <w:szCs w:val="24"/>
          <w:lang w:val="en-US"/>
        </w:rPr>
        <w:t>at today’s UPR,</w:t>
      </w:r>
      <w:r w:rsidR="00726959" w:rsidRPr="004155E0">
        <w:rPr>
          <w:rFonts w:ascii="Candara" w:hAnsi="Candara"/>
          <w:sz w:val="24"/>
          <w:szCs w:val="24"/>
          <w:lang w:val="en-US"/>
        </w:rPr>
        <w:t xml:space="preserve"> as well as</w:t>
      </w:r>
      <w:r w:rsidR="002B3A2C" w:rsidRPr="004155E0">
        <w:rPr>
          <w:rFonts w:ascii="Candara" w:hAnsi="Candara"/>
          <w:sz w:val="24"/>
          <w:szCs w:val="24"/>
          <w:lang w:val="en-US"/>
        </w:rPr>
        <w:t xml:space="preserve"> the presentation of its</w:t>
      </w:r>
      <w:r w:rsidR="00626CE4">
        <w:rPr>
          <w:rFonts w:ascii="Candara" w:hAnsi="Candara"/>
          <w:sz w:val="24"/>
          <w:szCs w:val="24"/>
          <w:lang w:val="en-US"/>
        </w:rPr>
        <w:t xml:space="preserve"> country</w:t>
      </w:r>
      <w:r w:rsidR="002B3A2C" w:rsidRPr="004155E0">
        <w:rPr>
          <w:rFonts w:ascii="Candara" w:hAnsi="Candara"/>
          <w:sz w:val="24"/>
          <w:szCs w:val="24"/>
          <w:lang w:val="en-US"/>
        </w:rPr>
        <w:t xml:space="preserve"> Report.</w:t>
      </w:r>
    </w:p>
    <w:p w14:paraId="01E0D50A" w14:textId="77777777" w:rsidR="002B3A2C" w:rsidRPr="004155E0" w:rsidRDefault="002B3A2C" w:rsidP="002B3A2C">
      <w:pPr>
        <w:spacing w:after="0" w:line="276" w:lineRule="auto"/>
        <w:jc w:val="both"/>
        <w:rPr>
          <w:rFonts w:ascii="Candara" w:hAnsi="Candara" w:cs="Times New Roman"/>
          <w:b/>
          <w:bCs/>
          <w:sz w:val="24"/>
          <w:szCs w:val="24"/>
          <w:lang w:val="en-US"/>
        </w:rPr>
      </w:pPr>
    </w:p>
    <w:p w14:paraId="61394E83" w14:textId="5AE61AA8" w:rsidR="000611E0" w:rsidRPr="004155E0" w:rsidRDefault="000611E0" w:rsidP="002B3A2C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4155E0">
        <w:rPr>
          <w:rFonts w:ascii="Candara" w:hAnsi="Candara"/>
          <w:sz w:val="24"/>
          <w:szCs w:val="24"/>
        </w:rPr>
        <w:t xml:space="preserve">Cyprus </w:t>
      </w:r>
      <w:r w:rsidR="00675CC7" w:rsidRPr="004155E0">
        <w:rPr>
          <w:rFonts w:ascii="Candara" w:hAnsi="Candara"/>
          <w:sz w:val="24"/>
          <w:szCs w:val="24"/>
        </w:rPr>
        <w:t>notes</w:t>
      </w:r>
      <w:r w:rsidRPr="004155E0">
        <w:rPr>
          <w:rFonts w:ascii="Candara" w:hAnsi="Candara"/>
          <w:sz w:val="24"/>
          <w:szCs w:val="24"/>
        </w:rPr>
        <w:t xml:space="preserve"> </w:t>
      </w:r>
      <w:r w:rsidR="00626CE4">
        <w:rPr>
          <w:rFonts w:ascii="Candara" w:hAnsi="Candara"/>
          <w:sz w:val="24"/>
          <w:szCs w:val="24"/>
        </w:rPr>
        <w:t xml:space="preserve">the </w:t>
      </w:r>
      <w:r w:rsidR="00675CC7" w:rsidRPr="004155E0">
        <w:rPr>
          <w:rFonts w:ascii="Candara" w:hAnsi="Candara"/>
          <w:sz w:val="24"/>
          <w:szCs w:val="24"/>
        </w:rPr>
        <w:t>progress</w:t>
      </w:r>
      <w:r w:rsidR="00626CE4">
        <w:rPr>
          <w:rFonts w:ascii="Candara" w:hAnsi="Candara"/>
          <w:sz w:val="24"/>
          <w:szCs w:val="24"/>
        </w:rPr>
        <w:t xml:space="preserve"> achieved by Tajikistan</w:t>
      </w:r>
      <w:r w:rsidR="00675CC7" w:rsidRPr="004155E0">
        <w:rPr>
          <w:rFonts w:ascii="Candara" w:hAnsi="Candara"/>
          <w:sz w:val="24"/>
          <w:szCs w:val="24"/>
        </w:rPr>
        <w:t xml:space="preserve"> since its last review, including the </w:t>
      </w:r>
      <w:r w:rsidR="00626CE4">
        <w:rPr>
          <w:rFonts w:ascii="Candara" w:hAnsi="Candara"/>
          <w:sz w:val="24"/>
          <w:szCs w:val="24"/>
        </w:rPr>
        <w:t xml:space="preserve">signature of the </w:t>
      </w:r>
      <w:r w:rsidR="00626CE4" w:rsidRPr="00626CE4">
        <w:rPr>
          <w:rFonts w:ascii="Candara" w:hAnsi="Candara"/>
          <w:sz w:val="24"/>
          <w:szCs w:val="24"/>
        </w:rPr>
        <w:t>Convention on the Rights of Persons with Disabilities</w:t>
      </w:r>
      <w:r w:rsidR="00714DA0">
        <w:rPr>
          <w:rFonts w:ascii="Candara" w:hAnsi="Candara"/>
          <w:sz w:val="24"/>
          <w:szCs w:val="24"/>
        </w:rPr>
        <w:t>,</w:t>
      </w:r>
      <w:r w:rsidR="00B56B3E">
        <w:rPr>
          <w:rFonts w:ascii="Candara" w:hAnsi="Candara"/>
          <w:sz w:val="24"/>
          <w:szCs w:val="24"/>
        </w:rPr>
        <w:t xml:space="preserve"> </w:t>
      </w:r>
      <w:r w:rsidR="00714DA0">
        <w:rPr>
          <w:rFonts w:ascii="Candara" w:hAnsi="Candara"/>
          <w:sz w:val="24"/>
          <w:szCs w:val="24"/>
        </w:rPr>
        <w:t>as well as positive steps to eradicate domestic violence.</w:t>
      </w:r>
    </w:p>
    <w:p w14:paraId="222FD310" w14:textId="77777777" w:rsidR="000611E0" w:rsidRPr="004155E0" w:rsidRDefault="000611E0" w:rsidP="002B3A2C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021B460F" w14:textId="6E85E85B" w:rsidR="00D55EB5" w:rsidRPr="004155E0" w:rsidRDefault="005F7058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4155E0">
        <w:rPr>
          <w:rFonts w:ascii="Candara" w:hAnsi="Candara"/>
          <w:sz w:val="24"/>
          <w:szCs w:val="24"/>
          <w:lang w:val="en-US"/>
        </w:rPr>
        <w:t xml:space="preserve">Cyprus </w:t>
      </w:r>
      <w:r w:rsidR="008F4C8B" w:rsidRPr="004155E0">
        <w:rPr>
          <w:rFonts w:ascii="Candara" w:hAnsi="Candara"/>
          <w:sz w:val="24"/>
          <w:szCs w:val="24"/>
          <w:lang w:val="en-US"/>
        </w:rPr>
        <w:t>makes the following recommendations</w:t>
      </w:r>
      <w:r w:rsidR="007218D1" w:rsidRPr="004155E0">
        <w:rPr>
          <w:rFonts w:ascii="Candara" w:hAnsi="Candara"/>
          <w:sz w:val="24"/>
          <w:szCs w:val="24"/>
          <w:lang w:val="en-US"/>
        </w:rPr>
        <w:t>:</w:t>
      </w:r>
    </w:p>
    <w:p w14:paraId="6B5B4E57" w14:textId="77777777" w:rsidR="00AF28C3" w:rsidRPr="004155E0" w:rsidRDefault="00AF28C3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555490F7" w14:textId="715CC23B" w:rsidR="00614BF0" w:rsidRPr="00BA5815" w:rsidRDefault="00614BF0" w:rsidP="007416F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Ratify the Second Optional Protocol to the ICCPR and </w:t>
      </w:r>
      <w:r w:rsidR="00BC512B">
        <w:rPr>
          <w:rFonts w:ascii="Candara" w:hAnsi="Candara"/>
          <w:sz w:val="24"/>
          <w:szCs w:val="24"/>
          <w:lang w:val="en-US"/>
        </w:rPr>
        <w:t>OP-</w:t>
      </w:r>
      <w:r>
        <w:rPr>
          <w:rFonts w:ascii="Candara" w:hAnsi="Candara"/>
          <w:sz w:val="24"/>
          <w:szCs w:val="24"/>
        </w:rPr>
        <w:t>CAT;</w:t>
      </w:r>
    </w:p>
    <w:p w14:paraId="1FDBB3E6" w14:textId="60FA98CD" w:rsidR="00BA5815" w:rsidRPr="00BA5815" w:rsidRDefault="00BA5815" w:rsidP="00BA5815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BA5815">
        <w:rPr>
          <w:rFonts w:ascii="Candara" w:hAnsi="Candara"/>
          <w:sz w:val="24"/>
          <w:szCs w:val="24"/>
        </w:rPr>
        <w:t>Issue a standing invitation to all Special Procedures of the Human Rights Council</w:t>
      </w:r>
      <w:r>
        <w:rPr>
          <w:rFonts w:ascii="Candara" w:hAnsi="Candara"/>
          <w:sz w:val="24"/>
          <w:szCs w:val="24"/>
        </w:rPr>
        <w:t>;</w:t>
      </w:r>
    </w:p>
    <w:p w14:paraId="4D728F87" w14:textId="77777777" w:rsidR="00D72657" w:rsidRDefault="007416FA" w:rsidP="00D7265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Continue working towards combatting gender-based violence, by taking measures </w:t>
      </w:r>
      <w:r w:rsidR="00AF3202">
        <w:rPr>
          <w:rFonts w:ascii="Candara" w:hAnsi="Candara"/>
          <w:sz w:val="24"/>
          <w:szCs w:val="24"/>
        </w:rPr>
        <w:t xml:space="preserve">to </w:t>
      </w:r>
      <w:r w:rsidR="00614BF0">
        <w:rPr>
          <w:rFonts w:ascii="Candara" w:hAnsi="Candara"/>
          <w:sz w:val="24"/>
          <w:szCs w:val="24"/>
        </w:rPr>
        <w:t xml:space="preserve">criminalise such actions and </w:t>
      </w:r>
      <w:r w:rsidR="00AF3202">
        <w:rPr>
          <w:rFonts w:ascii="Candara" w:hAnsi="Candara"/>
          <w:sz w:val="24"/>
          <w:szCs w:val="24"/>
        </w:rPr>
        <w:t>establish</w:t>
      </w:r>
      <w:proofErr w:type="spellStart"/>
      <w:r w:rsidR="00BC512B">
        <w:rPr>
          <w:rFonts w:ascii="Candara" w:hAnsi="Candara"/>
          <w:sz w:val="24"/>
          <w:szCs w:val="24"/>
          <w:lang w:val="en-US"/>
        </w:rPr>
        <w:t>ing</w:t>
      </w:r>
      <w:proofErr w:type="spellEnd"/>
      <w:r>
        <w:rPr>
          <w:rFonts w:ascii="Candara" w:hAnsi="Candara"/>
          <w:sz w:val="24"/>
          <w:szCs w:val="24"/>
        </w:rPr>
        <w:t xml:space="preserve"> reporting mechanisms;</w:t>
      </w:r>
    </w:p>
    <w:p w14:paraId="78EAD5EA" w14:textId="12D1B8C5" w:rsidR="00155C92" w:rsidRPr="00D72657" w:rsidRDefault="005900A2" w:rsidP="00D7265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D72657">
        <w:rPr>
          <w:rFonts w:ascii="Candara" w:hAnsi="Candara"/>
          <w:sz w:val="24"/>
          <w:szCs w:val="24"/>
        </w:rPr>
        <w:t>Take measures necessary to cease the practice of forced labour, in particular child forced labour</w:t>
      </w:r>
      <w:r w:rsidR="00D72657">
        <w:rPr>
          <w:rFonts w:ascii="Candara" w:hAnsi="Candara"/>
          <w:sz w:val="24"/>
          <w:szCs w:val="24"/>
          <w:lang w:val="en-CH"/>
        </w:rPr>
        <w:t>.</w:t>
      </w:r>
      <w:r w:rsidRPr="00D72657">
        <w:rPr>
          <w:rFonts w:ascii="Candara" w:hAnsi="Candara"/>
          <w:sz w:val="24"/>
          <w:szCs w:val="24"/>
        </w:rPr>
        <w:t xml:space="preserve"> </w:t>
      </w:r>
    </w:p>
    <w:p w14:paraId="7300B726" w14:textId="77777777" w:rsidR="00D72657" w:rsidRDefault="00D7265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3EF86A12" w14:textId="3EF909FB" w:rsidR="00D55EB5" w:rsidRPr="004155E0" w:rsidRDefault="005670BA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4155E0">
        <w:rPr>
          <w:rFonts w:ascii="Candara" w:hAnsi="Candara"/>
          <w:sz w:val="24"/>
          <w:szCs w:val="24"/>
          <w:lang w:val="en-US"/>
        </w:rPr>
        <w:t>T</w:t>
      </w:r>
      <w:r w:rsidR="0022519B" w:rsidRPr="004155E0">
        <w:rPr>
          <w:rFonts w:ascii="Candara" w:hAnsi="Candara"/>
          <w:sz w:val="24"/>
          <w:szCs w:val="24"/>
          <w:lang w:val="en-US"/>
        </w:rPr>
        <w:t>hank you</w:t>
      </w:r>
      <w:r w:rsidR="001A7F82" w:rsidRPr="004155E0">
        <w:rPr>
          <w:rFonts w:ascii="Candara" w:hAnsi="Candara"/>
          <w:sz w:val="24"/>
          <w:szCs w:val="24"/>
          <w:lang w:val="en-US"/>
        </w:rPr>
        <w:t>.</w:t>
      </w:r>
      <w:r w:rsidR="00AB044E" w:rsidRPr="004155E0">
        <w:rPr>
          <w:rFonts w:ascii="Candara" w:hAnsi="Candara"/>
          <w:sz w:val="24"/>
          <w:szCs w:val="24"/>
          <w:lang w:val="en-US"/>
        </w:rPr>
        <w:t xml:space="preserve">  </w:t>
      </w:r>
    </w:p>
    <w:p w14:paraId="5B0A06BC" w14:textId="77777777" w:rsidR="00FA2007" w:rsidRPr="002B3A2C" w:rsidRDefault="00FA200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sectPr w:rsidR="00FA2007" w:rsidRPr="002B3A2C" w:rsidSect="00666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816"/>
    <w:multiLevelType w:val="multilevel"/>
    <w:tmpl w:val="E6E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5A13"/>
    <w:rsid w:val="00026A47"/>
    <w:rsid w:val="00027E65"/>
    <w:rsid w:val="00057968"/>
    <w:rsid w:val="000611E0"/>
    <w:rsid w:val="000861BA"/>
    <w:rsid w:val="00086B83"/>
    <w:rsid w:val="000C2971"/>
    <w:rsid w:val="000D5C03"/>
    <w:rsid w:val="000F4242"/>
    <w:rsid w:val="00106A43"/>
    <w:rsid w:val="00114516"/>
    <w:rsid w:val="001177AA"/>
    <w:rsid w:val="00121D4C"/>
    <w:rsid w:val="00130B9E"/>
    <w:rsid w:val="00155C92"/>
    <w:rsid w:val="00157AB3"/>
    <w:rsid w:val="001815A1"/>
    <w:rsid w:val="00186ACC"/>
    <w:rsid w:val="00191184"/>
    <w:rsid w:val="001939FF"/>
    <w:rsid w:val="001A7F82"/>
    <w:rsid w:val="001B24CF"/>
    <w:rsid w:val="001C59E5"/>
    <w:rsid w:val="001E2C96"/>
    <w:rsid w:val="00216387"/>
    <w:rsid w:val="0022429D"/>
    <w:rsid w:val="0022519B"/>
    <w:rsid w:val="002505CF"/>
    <w:rsid w:val="00253833"/>
    <w:rsid w:val="0026387B"/>
    <w:rsid w:val="00286888"/>
    <w:rsid w:val="002A0350"/>
    <w:rsid w:val="002B1362"/>
    <w:rsid w:val="002B3A2C"/>
    <w:rsid w:val="002D0B01"/>
    <w:rsid w:val="002F0912"/>
    <w:rsid w:val="002F17AE"/>
    <w:rsid w:val="002F3312"/>
    <w:rsid w:val="002F530B"/>
    <w:rsid w:val="00316AC5"/>
    <w:rsid w:val="0033249F"/>
    <w:rsid w:val="003331B5"/>
    <w:rsid w:val="0035545D"/>
    <w:rsid w:val="00367B5A"/>
    <w:rsid w:val="00371DD3"/>
    <w:rsid w:val="00376750"/>
    <w:rsid w:val="00377F58"/>
    <w:rsid w:val="00393096"/>
    <w:rsid w:val="00397CDA"/>
    <w:rsid w:val="003A2CA0"/>
    <w:rsid w:val="003A3FB2"/>
    <w:rsid w:val="003A6B8E"/>
    <w:rsid w:val="003B232B"/>
    <w:rsid w:val="003B30B8"/>
    <w:rsid w:val="003B7177"/>
    <w:rsid w:val="003D7157"/>
    <w:rsid w:val="004155E0"/>
    <w:rsid w:val="004265A8"/>
    <w:rsid w:val="004518BD"/>
    <w:rsid w:val="00454B80"/>
    <w:rsid w:val="004732A6"/>
    <w:rsid w:val="0048431C"/>
    <w:rsid w:val="004854C4"/>
    <w:rsid w:val="00485B21"/>
    <w:rsid w:val="004C574D"/>
    <w:rsid w:val="004D4321"/>
    <w:rsid w:val="004D51D1"/>
    <w:rsid w:val="004D5774"/>
    <w:rsid w:val="004D5CA9"/>
    <w:rsid w:val="004F3CA7"/>
    <w:rsid w:val="004F3D09"/>
    <w:rsid w:val="004F42CF"/>
    <w:rsid w:val="0050484D"/>
    <w:rsid w:val="00526046"/>
    <w:rsid w:val="005313FD"/>
    <w:rsid w:val="005425E7"/>
    <w:rsid w:val="00544FB7"/>
    <w:rsid w:val="005529AB"/>
    <w:rsid w:val="00561732"/>
    <w:rsid w:val="00566B3C"/>
    <w:rsid w:val="00566E8A"/>
    <w:rsid w:val="005670BA"/>
    <w:rsid w:val="005900A2"/>
    <w:rsid w:val="005A1F2F"/>
    <w:rsid w:val="005A790F"/>
    <w:rsid w:val="005B793D"/>
    <w:rsid w:val="005D03EA"/>
    <w:rsid w:val="005D3658"/>
    <w:rsid w:val="005D38F8"/>
    <w:rsid w:val="005E5FC7"/>
    <w:rsid w:val="005F7058"/>
    <w:rsid w:val="00613447"/>
    <w:rsid w:val="00614BF0"/>
    <w:rsid w:val="00626CE4"/>
    <w:rsid w:val="0064679A"/>
    <w:rsid w:val="0064689A"/>
    <w:rsid w:val="00646E2F"/>
    <w:rsid w:val="006660A5"/>
    <w:rsid w:val="00675CC7"/>
    <w:rsid w:val="00686258"/>
    <w:rsid w:val="006C1826"/>
    <w:rsid w:val="006C53D7"/>
    <w:rsid w:val="006E67C4"/>
    <w:rsid w:val="0070193B"/>
    <w:rsid w:val="00705686"/>
    <w:rsid w:val="00714DA0"/>
    <w:rsid w:val="007218D1"/>
    <w:rsid w:val="00723A3C"/>
    <w:rsid w:val="00726959"/>
    <w:rsid w:val="007364CD"/>
    <w:rsid w:val="00736974"/>
    <w:rsid w:val="007416FA"/>
    <w:rsid w:val="007543F0"/>
    <w:rsid w:val="00761A0C"/>
    <w:rsid w:val="00785AD5"/>
    <w:rsid w:val="00787188"/>
    <w:rsid w:val="00790CCD"/>
    <w:rsid w:val="00794862"/>
    <w:rsid w:val="007C7BDE"/>
    <w:rsid w:val="007F333C"/>
    <w:rsid w:val="007F6BB0"/>
    <w:rsid w:val="00801621"/>
    <w:rsid w:val="00812EE0"/>
    <w:rsid w:val="00844A93"/>
    <w:rsid w:val="00846B30"/>
    <w:rsid w:val="0086369C"/>
    <w:rsid w:val="00867DCC"/>
    <w:rsid w:val="00870604"/>
    <w:rsid w:val="00880D53"/>
    <w:rsid w:val="00885C6B"/>
    <w:rsid w:val="00892862"/>
    <w:rsid w:val="008D1054"/>
    <w:rsid w:val="008D671E"/>
    <w:rsid w:val="008F4C8B"/>
    <w:rsid w:val="00900683"/>
    <w:rsid w:val="00902CE0"/>
    <w:rsid w:val="00925C1B"/>
    <w:rsid w:val="00930197"/>
    <w:rsid w:val="00936285"/>
    <w:rsid w:val="00936635"/>
    <w:rsid w:val="00937D5D"/>
    <w:rsid w:val="009449FC"/>
    <w:rsid w:val="009450F8"/>
    <w:rsid w:val="00973CB8"/>
    <w:rsid w:val="00983E36"/>
    <w:rsid w:val="00996924"/>
    <w:rsid w:val="009A1175"/>
    <w:rsid w:val="009B0B79"/>
    <w:rsid w:val="009C33F3"/>
    <w:rsid w:val="009D3315"/>
    <w:rsid w:val="009F4342"/>
    <w:rsid w:val="00A04713"/>
    <w:rsid w:val="00A06BEF"/>
    <w:rsid w:val="00A251C3"/>
    <w:rsid w:val="00A37D8F"/>
    <w:rsid w:val="00A426EC"/>
    <w:rsid w:val="00A50B48"/>
    <w:rsid w:val="00AA4ED9"/>
    <w:rsid w:val="00AB044E"/>
    <w:rsid w:val="00AB16FF"/>
    <w:rsid w:val="00AC6FBE"/>
    <w:rsid w:val="00AD6FB7"/>
    <w:rsid w:val="00AD7603"/>
    <w:rsid w:val="00AF28C3"/>
    <w:rsid w:val="00AF3202"/>
    <w:rsid w:val="00B05E92"/>
    <w:rsid w:val="00B06185"/>
    <w:rsid w:val="00B24DED"/>
    <w:rsid w:val="00B32310"/>
    <w:rsid w:val="00B45871"/>
    <w:rsid w:val="00B46447"/>
    <w:rsid w:val="00B56B3E"/>
    <w:rsid w:val="00B56D68"/>
    <w:rsid w:val="00B57950"/>
    <w:rsid w:val="00B73E53"/>
    <w:rsid w:val="00B83483"/>
    <w:rsid w:val="00B927B5"/>
    <w:rsid w:val="00BA5815"/>
    <w:rsid w:val="00BC0976"/>
    <w:rsid w:val="00BC512B"/>
    <w:rsid w:val="00BD1D8C"/>
    <w:rsid w:val="00C07ACA"/>
    <w:rsid w:val="00C41D31"/>
    <w:rsid w:val="00C44EFD"/>
    <w:rsid w:val="00C5500D"/>
    <w:rsid w:val="00C638E2"/>
    <w:rsid w:val="00C71297"/>
    <w:rsid w:val="00C7704D"/>
    <w:rsid w:val="00C81ED6"/>
    <w:rsid w:val="00C83270"/>
    <w:rsid w:val="00C870F6"/>
    <w:rsid w:val="00C96927"/>
    <w:rsid w:val="00CB19D1"/>
    <w:rsid w:val="00CB45ED"/>
    <w:rsid w:val="00CB5E9D"/>
    <w:rsid w:val="00CC08C5"/>
    <w:rsid w:val="00CF1275"/>
    <w:rsid w:val="00D2037F"/>
    <w:rsid w:val="00D2084E"/>
    <w:rsid w:val="00D226FE"/>
    <w:rsid w:val="00D3041C"/>
    <w:rsid w:val="00D338C1"/>
    <w:rsid w:val="00D354E7"/>
    <w:rsid w:val="00D50CB0"/>
    <w:rsid w:val="00D55EB5"/>
    <w:rsid w:val="00D72657"/>
    <w:rsid w:val="00D72C3A"/>
    <w:rsid w:val="00D75A15"/>
    <w:rsid w:val="00D80EF4"/>
    <w:rsid w:val="00D874A1"/>
    <w:rsid w:val="00DA3D48"/>
    <w:rsid w:val="00DC19CC"/>
    <w:rsid w:val="00DE71F4"/>
    <w:rsid w:val="00E01404"/>
    <w:rsid w:val="00E1303E"/>
    <w:rsid w:val="00E137E4"/>
    <w:rsid w:val="00E20431"/>
    <w:rsid w:val="00E2680A"/>
    <w:rsid w:val="00E31293"/>
    <w:rsid w:val="00E40064"/>
    <w:rsid w:val="00E41D67"/>
    <w:rsid w:val="00E82DA9"/>
    <w:rsid w:val="00E85311"/>
    <w:rsid w:val="00EB4344"/>
    <w:rsid w:val="00ED0FFF"/>
    <w:rsid w:val="00EE5477"/>
    <w:rsid w:val="00EF2EAF"/>
    <w:rsid w:val="00EF7214"/>
    <w:rsid w:val="00F05F51"/>
    <w:rsid w:val="00F346B4"/>
    <w:rsid w:val="00F75E43"/>
    <w:rsid w:val="00F85510"/>
    <w:rsid w:val="00FA2007"/>
    <w:rsid w:val="00FB1A24"/>
    <w:rsid w:val="00FB3137"/>
    <w:rsid w:val="00FC4967"/>
    <w:rsid w:val="00FE2391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9C9E84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CCE98-520A-421E-B084-96C6708CB504}"/>
</file>

<file path=customXml/itemProps2.xml><?xml version="1.0" encoding="utf-8"?>
<ds:datastoreItem xmlns:ds="http://schemas.openxmlformats.org/officeDocument/2006/customXml" ds:itemID="{9EDA1B9A-CECB-4155-86CA-D17F07A95F3B}"/>
</file>

<file path=customXml/itemProps3.xml><?xml version="1.0" encoding="utf-8"?>
<ds:datastoreItem xmlns:ds="http://schemas.openxmlformats.org/officeDocument/2006/customXml" ds:itemID="{D7613B8E-17C3-4CEE-848D-EC64FC3E74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cmakriyiannis</cp:lastModifiedBy>
  <cp:revision>2</cp:revision>
  <cp:lastPrinted>2020-01-20T12:40:00Z</cp:lastPrinted>
  <dcterms:created xsi:type="dcterms:W3CDTF">2021-10-22T14:07:00Z</dcterms:created>
  <dcterms:modified xsi:type="dcterms:W3CDTF">2021-10-22T14:07:00Z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