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9AC1" w14:textId="77777777" w:rsidR="00581F46" w:rsidRPr="00A2488D" w:rsidRDefault="00581F46" w:rsidP="00581F46">
      <w:pPr>
        <w:pStyle w:val="NormalWeb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bookmarkStart w:id="0" w:name="_GoBack"/>
      <w:bookmarkEnd w:id="0"/>
      <w:r w:rsidRPr="00A2488D">
        <w:rPr>
          <w:rFonts w:ascii="Verdana" w:hAnsi="Verdana"/>
          <w:b/>
          <w:bCs/>
          <w:sz w:val="28"/>
          <w:szCs w:val="28"/>
          <w:lang w:val="en-US"/>
        </w:rPr>
        <w:t>Universal Periodic Review 39 – Suriname</w:t>
      </w:r>
    </w:p>
    <w:p w14:paraId="745B982E" w14:textId="2CE5002A" w:rsidR="00581F46" w:rsidRPr="00A2488D" w:rsidRDefault="00581F46" w:rsidP="00581F46">
      <w:pPr>
        <w:pStyle w:val="NormalWeb"/>
        <w:pBdr>
          <w:bottom w:val="single" w:sz="6" w:space="1" w:color="auto"/>
        </w:pBd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A2488D">
        <w:rPr>
          <w:rFonts w:ascii="Verdana" w:hAnsi="Verdana"/>
          <w:b/>
          <w:bCs/>
          <w:sz w:val="28"/>
          <w:szCs w:val="28"/>
          <w:lang w:val="en-US"/>
        </w:rPr>
        <w:t>Statement by the Kingdom of the Netherlands</w:t>
      </w:r>
      <w:r w:rsidR="00A2488D">
        <w:rPr>
          <w:rFonts w:ascii="Verdana" w:hAnsi="Verdana"/>
          <w:b/>
          <w:bCs/>
          <w:sz w:val="28"/>
          <w:szCs w:val="28"/>
          <w:lang w:val="en-US"/>
        </w:rPr>
        <w:br/>
      </w:r>
    </w:p>
    <w:p w14:paraId="78EA1425" w14:textId="794A9C15" w:rsidR="00581F46" w:rsidRPr="00A2488D" w:rsidRDefault="00581F46" w:rsidP="00213F3E">
      <w:pPr>
        <w:pStyle w:val="NormalWeb"/>
        <w:jc w:val="both"/>
        <w:rPr>
          <w:rFonts w:ascii="Verdana" w:hAnsi="Verdana"/>
          <w:sz w:val="28"/>
          <w:szCs w:val="28"/>
          <w:lang w:val="en-US"/>
        </w:rPr>
      </w:pPr>
      <w:r w:rsidRPr="00A2488D">
        <w:rPr>
          <w:rFonts w:ascii="Verdana" w:hAnsi="Verdana"/>
          <w:sz w:val="28"/>
          <w:szCs w:val="28"/>
          <w:lang w:val="en-US"/>
        </w:rPr>
        <w:t xml:space="preserve">The Kingdom of the Netherlands thanks the delegation of Suriname for the presentation of its national report.  </w:t>
      </w:r>
    </w:p>
    <w:p w14:paraId="4713BDF6" w14:textId="65B961D4" w:rsidR="00581F46" w:rsidRPr="00A2488D" w:rsidRDefault="009C11C2" w:rsidP="00213F3E">
      <w:pPr>
        <w:pStyle w:val="NormalWeb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We</w:t>
      </w:r>
      <w:r w:rsidR="00581F46" w:rsidRPr="00A2488D">
        <w:rPr>
          <w:rFonts w:ascii="Verdana" w:hAnsi="Verdana"/>
          <w:sz w:val="28"/>
          <w:szCs w:val="28"/>
          <w:lang w:val="en-US"/>
        </w:rPr>
        <w:t xml:space="preserve"> commend the Surinamese Government for its efforts to uphold the freedom of expression</w:t>
      </w:r>
      <w:r w:rsidR="00FD7472">
        <w:rPr>
          <w:rFonts w:ascii="Verdana" w:hAnsi="Verdana"/>
          <w:sz w:val="28"/>
          <w:szCs w:val="28"/>
          <w:lang w:val="en-US"/>
        </w:rPr>
        <w:t xml:space="preserve"> and </w:t>
      </w:r>
      <w:r w:rsidR="00763034">
        <w:rPr>
          <w:rFonts w:ascii="Verdana" w:hAnsi="Verdana"/>
          <w:sz w:val="28"/>
          <w:szCs w:val="28"/>
          <w:lang w:val="en-US"/>
        </w:rPr>
        <w:t xml:space="preserve">to ensure </w:t>
      </w:r>
      <w:r w:rsidR="00FD7472">
        <w:rPr>
          <w:rFonts w:ascii="Verdana" w:hAnsi="Verdana"/>
          <w:sz w:val="28"/>
          <w:szCs w:val="28"/>
          <w:lang w:val="en-US"/>
        </w:rPr>
        <w:t xml:space="preserve">a diverse, pluralistic and independent media landscape. </w:t>
      </w:r>
      <w:r>
        <w:rPr>
          <w:rFonts w:ascii="Verdana" w:hAnsi="Verdana"/>
          <w:sz w:val="28"/>
          <w:szCs w:val="28"/>
          <w:lang w:val="en-US"/>
        </w:rPr>
        <w:t>W</w:t>
      </w:r>
      <w:r w:rsidRPr="009C11C2">
        <w:rPr>
          <w:rFonts w:ascii="Verdana" w:hAnsi="Verdana"/>
          <w:sz w:val="28"/>
          <w:szCs w:val="28"/>
          <w:lang w:val="en-US"/>
        </w:rPr>
        <w:t xml:space="preserve">e encourage Suriname to continue </w:t>
      </w:r>
      <w:r w:rsidR="009446FD">
        <w:rPr>
          <w:rFonts w:ascii="Verdana" w:hAnsi="Verdana"/>
          <w:sz w:val="28"/>
          <w:szCs w:val="28"/>
          <w:lang w:val="en-US"/>
        </w:rPr>
        <w:t xml:space="preserve">its good </w:t>
      </w:r>
      <w:r w:rsidRPr="009C11C2">
        <w:rPr>
          <w:rFonts w:ascii="Verdana" w:hAnsi="Verdana"/>
          <w:sz w:val="28"/>
          <w:szCs w:val="28"/>
          <w:lang w:val="en-US"/>
        </w:rPr>
        <w:t xml:space="preserve">efforts </w:t>
      </w:r>
      <w:r w:rsidR="009446FD">
        <w:rPr>
          <w:rFonts w:ascii="Verdana" w:hAnsi="Verdana"/>
          <w:sz w:val="28"/>
          <w:szCs w:val="28"/>
          <w:lang w:val="en-US"/>
        </w:rPr>
        <w:t xml:space="preserve">in this field. </w:t>
      </w:r>
    </w:p>
    <w:p w14:paraId="5B6B5D35" w14:textId="2A67F2C7" w:rsidR="00581F46" w:rsidRPr="00A2488D" w:rsidRDefault="009C11C2" w:rsidP="00213F3E">
      <w:pPr>
        <w:pStyle w:val="NormalWeb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We</w:t>
      </w:r>
      <w:r w:rsidR="00581F46" w:rsidRPr="00A2488D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 xml:space="preserve">remain concerned about </w:t>
      </w:r>
      <w:r w:rsidR="00581F46" w:rsidRPr="00A2488D">
        <w:rPr>
          <w:rFonts w:ascii="Verdana" w:hAnsi="Verdana"/>
          <w:sz w:val="28"/>
          <w:szCs w:val="28"/>
          <w:lang w:val="en-US"/>
        </w:rPr>
        <w:t>the prevalence of domestic violence and the illegality of abortion</w:t>
      </w:r>
      <w:r>
        <w:rPr>
          <w:rFonts w:ascii="Verdana" w:hAnsi="Verdana"/>
          <w:sz w:val="28"/>
          <w:szCs w:val="28"/>
          <w:lang w:val="en-US"/>
        </w:rPr>
        <w:t xml:space="preserve"> in Suriname</w:t>
      </w:r>
      <w:r w:rsidR="00581F46" w:rsidRPr="00A2488D">
        <w:rPr>
          <w:rFonts w:ascii="Verdana" w:hAnsi="Verdana"/>
          <w:sz w:val="28"/>
          <w:szCs w:val="28"/>
          <w:lang w:val="en-US"/>
        </w:rPr>
        <w:t xml:space="preserve">. </w:t>
      </w:r>
    </w:p>
    <w:p w14:paraId="40E3A819" w14:textId="312E2BAF" w:rsidR="00581F46" w:rsidRPr="00A2488D" w:rsidRDefault="00581F46" w:rsidP="00213F3E">
      <w:pPr>
        <w:pStyle w:val="NormalWeb"/>
        <w:jc w:val="both"/>
        <w:rPr>
          <w:rFonts w:ascii="Verdana" w:hAnsi="Verdana"/>
          <w:sz w:val="28"/>
          <w:szCs w:val="28"/>
          <w:lang w:val="en-US"/>
        </w:rPr>
      </w:pPr>
      <w:r w:rsidRPr="00A2488D">
        <w:rPr>
          <w:rFonts w:ascii="Verdana" w:hAnsi="Verdana"/>
          <w:sz w:val="28"/>
          <w:szCs w:val="28"/>
          <w:lang w:val="en-US"/>
        </w:rPr>
        <w:t>Considering this, the</w:t>
      </w:r>
      <w:r w:rsidR="009C11C2">
        <w:rPr>
          <w:rFonts w:ascii="Verdana" w:hAnsi="Verdana"/>
          <w:sz w:val="28"/>
          <w:szCs w:val="28"/>
          <w:lang w:val="en-US"/>
        </w:rPr>
        <w:t xml:space="preserve"> Kingdom of the</w:t>
      </w:r>
      <w:r w:rsidRPr="00A2488D">
        <w:rPr>
          <w:rFonts w:ascii="Verdana" w:hAnsi="Verdana"/>
          <w:sz w:val="28"/>
          <w:szCs w:val="28"/>
          <w:lang w:val="en-US"/>
        </w:rPr>
        <w:t xml:space="preserve"> Netherlands recommends Suriname: </w:t>
      </w:r>
    </w:p>
    <w:p w14:paraId="78B4ABDC" w14:textId="77777777" w:rsidR="00581F46" w:rsidRPr="00A2488D" w:rsidRDefault="00581F46" w:rsidP="00213F3E">
      <w:pPr>
        <w:pStyle w:val="NormalWeb"/>
        <w:jc w:val="both"/>
        <w:rPr>
          <w:rFonts w:ascii="Verdana" w:hAnsi="Verdana"/>
          <w:i/>
          <w:iCs/>
          <w:sz w:val="28"/>
          <w:szCs w:val="28"/>
          <w:lang w:val="en-US"/>
        </w:rPr>
      </w:pPr>
      <w:r w:rsidRPr="00A2488D">
        <w:rPr>
          <w:rFonts w:ascii="Verdana" w:hAnsi="Verdana"/>
          <w:sz w:val="28"/>
          <w:szCs w:val="28"/>
          <w:lang w:val="en-US"/>
        </w:rPr>
        <w:t xml:space="preserve">1. </w:t>
      </w:r>
      <w:r w:rsidRPr="00A2488D">
        <w:rPr>
          <w:rFonts w:ascii="Verdana" w:hAnsi="Verdana"/>
          <w:i/>
          <w:iCs/>
          <w:sz w:val="28"/>
          <w:szCs w:val="28"/>
          <w:lang w:val="en-US"/>
        </w:rPr>
        <w:t>Decriminalize abortion in all circumstances and remove legal, administrative and practical barriers to accessing safe and legal abortion services in order to comply (inter alia) with Article 36 paragraph 2 of the Constitution of Suriname.</w:t>
      </w:r>
    </w:p>
    <w:p w14:paraId="4631FC86" w14:textId="70D97D8E" w:rsidR="00581F46" w:rsidRPr="00A2488D" w:rsidRDefault="00581F46" w:rsidP="00213F3E">
      <w:pPr>
        <w:jc w:val="both"/>
        <w:rPr>
          <w:rFonts w:ascii="Verdana" w:hAnsi="Verdana"/>
          <w:i/>
          <w:iCs/>
          <w:sz w:val="28"/>
          <w:szCs w:val="28"/>
          <w:lang w:val="en-US"/>
        </w:rPr>
      </w:pPr>
      <w:r w:rsidRPr="00A2488D">
        <w:rPr>
          <w:rFonts w:ascii="Verdana" w:hAnsi="Verdana"/>
          <w:sz w:val="28"/>
          <w:szCs w:val="28"/>
          <w:lang w:val="en-US"/>
        </w:rPr>
        <w:t xml:space="preserve">2.  </w:t>
      </w:r>
      <w:r w:rsidRPr="00A2488D">
        <w:rPr>
          <w:rFonts w:ascii="Verdana" w:hAnsi="Verdana"/>
          <w:i/>
          <w:iCs/>
          <w:sz w:val="28"/>
          <w:szCs w:val="28"/>
          <w:lang w:val="en-US"/>
        </w:rPr>
        <w:t xml:space="preserve">Implement the Law on domestic violence more efficiently and provide adequate protection for </w:t>
      </w:r>
      <w:r w:rsidR="009C11C2">
        <w:rPr>
          <w:rFonts w:ascii="Verdana" w:hAnsi="Verdana"/>
          <w:i/>
          <w:iCs/>
          <w:sz w:val="28"/>
          <w:szCs w:val="28"/>
          <w:lang w:val="en-US"/>
        </w:rPr>
        <w:t xml:space="preserve">victims of </w:t>
      </w:r>
      <w:r w:rsidRPr="00A2488D">
        <w:rPr>
          <w:rFonts w:ascii="Verdana" w:hAnsi="Verdana"/>
          <w:i/>
          <w:iCs/>
          <w:sz w:val="28"/>
          <w:szCs w:val="28"/>
          <w:lang w:val="en-US"/>
        </w:rPr>
        <w:t>domestic violence, inter alia by efficiently holding perpetrators accountable and giving victims adequate legal and psychosocial support.</w:t>
      </w:r>
    </w:p>
    <w:p w14:paraId="63767DD0" w14:textId="77777777" w:rsidR="00581F46" w:rsidRPr="00A2488D" w:rsidRDefault="00581F46" w:rsidP="00213F3E">
      <w:pPr>
        <w:pStyle w:val="NormalWeb"/>
        <w:jc w:val="both"/>
        <w:rPr>
          <w:rFonts w:ascii="Verdana" w:hAnsi="Verdana"/>
          <w:sz w:val="28"/>
          <w:szCs w:val="28"/>
          <w:lang w:val="en-US"/>
        </w:rPr>
      </w:pPr>
      <w:r w:rsidRPr="00A2488D">
        <w:rPr>
          <w:rFonts w:ascii="Verdana" w:hAnsi="Verdana"/>
          <w:sz w:val="28"/>
          <w:szCs w:val="28"/>
          <w:lang w:val="en-US"/>
        </w:rPr>
        <w:t xml:space="preserve">The Netherlands wishes Suriname success with the follow-up of all recommendations it receives during this third UPR cycle.  </w:t>
      </w:r>
    </w:p>
    <w:p w14:paraId="53C5773E" w14:textId="62B29271" w:rsidR="00581F46" w:rsidRPr="00A2488D" w:rsidRDefault="00581F46" w:rsidP="00213F3E">
      <w:pPr>
        <w:jc w:val="both"/>
        <w:rPr>
          <w:rFonts w:ascii="Verdana" w:hAnsi="Verdana"/>
          <w:color w:val="1F497D"/>
          <w:sz w:val="28"/>
          <w:szCs w:val="28"/>
        </w:rPr>
      </w:pPr>
      <w:r w:rsidRPr="00A2488D">
        <w:rPr>
          <w:rFonts w:ascii="Verdana" w:hAnsi="Verdana"/>
          <w:sz w:val="28"/>
          <w:szCs w:val="28"/>
          <w:lang w:val="en-US"/>
        </w:rPr>
        <w:t>Thank you.</w:t>
      </w:r>
    </w:p>
    <w:p w14:paraId="597C67D4" w14:textId="77777777" w:rsidR="00895661" w:rsidRPr="00A2488D" w:rsidRDefault="00895661">
      <w:pPr>
        <w:rPr>
          <w:rFonts w:ascii="Verdana" w:hAnsi="Verdana"/>
          <w:sz w:val="28"/>
          <w:szCs w:val="28"/>
        </w:rPr>
      </w:pPr>
    </w:p>
    <w:sectPr w:rsidR="00895661" w:rsidRPr="00A2488D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46"/>
    <w:rsid w:val="000F2048"/>
    <w:rsid w:val="00213F3E"/>
    <w:rsid w:val="00581F46"/>
    <w:rsid w:val="006016C3"/>
    <w:rsid w:val="00620152"/>
    <w:rsid w:val="00631375"/>
    <w:rsid w:val="00735109"/>
    <w:rsid w:val="00763034"/>
    <w:rsid w:val="00895661"/>
    <w:rsid w:val="009446FD"/>
    <w:rsid w:val="009C11C2"/>
    <w:rsid w:val="00A2488D"/>
    <w:rsid w:val="00AA59F6"/>
    <w:rsid w:val="00B902C5"/>
    <w:rsid w:val="00CE0084"/>
    <w:rsid w:val="00F55CEA"/>
    <w:rsid w:val="00F605F9"/>
    <w:rsid w:val="00FD7472"/>
    <w:rsid w:val="7FB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3CD6"/>
  <w15:chartTrackingRefBased/>
  <w15:docId w15:val="{D7CB745B-019A-4FC5-B5BB-E560391A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46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F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0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C3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C3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3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C7EF8-91DD-44C2-BA41-D7D49FBE91FB}"/>
</file>

<file path=customXml/itemProps2.xml><?xml version="1.0" encoding="utf-8"?>
<ds:datastoreItem xmlns:ds="http://schemas.openxmlformats.org/officeDocument/2006/customXml" ds:itemID="{F96B9BFD-71ED-468D-AD6A-027FBEC87859}"/>
</file>

<file path=customXml/itemProps3.xml><?xml version="1.0" encoding="utf-8"?>
<ds:datastoreItem xmlns:ds="http://schemas.openxmlformats.org/officeDocument/2006/customXml" ds:itemID="{46BFCB9E-DC96-40D4-ABD7-3814D6CD4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Hoevenaars, Judith</dc:creator>
  <cp:keywords/>
  <dc:description/>
  <cp:lastModifiedBy>Sandell, Sabine</cp:lastModifiedBy>
  <cp:revision>2</cp:revision>
  <dcterms:created xsi:type="dcterms:W3CDTF">2021-10-27T12:02:00Z</dcterms:created>
  <dcterms:modified xsi:type="dcterms:W3CDTF">2021-10-27T12:02:00Z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4;#UNCLASSIFIED|d92c6340-bc14-4cb2-a9a6-6deda93c493b;#25;#No marking|879e64ec-6597-483b-94db-f5f70afd7299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