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CF25" w14:textId="4FCBAAD2" w:rsidR="00C76B46" w:rsidRPr="00AB6D3E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 w:rsidRPr="00AB6D3E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083DAA" w:rsidRPr="00AB6D3E">
        <w:rPr>
          <w:rFonts w:ascii="Verdana" w:eastAsia="Verdana" w:hAnsi="Verdana" w:cs="Verdana"/>
          <w:b/>
          <w:bCs/>
          <w:color w:val="000000" w:themeColor="text1"/>
          <w:sz w:val="24"/>
        </w:rPr>
        <w:t>39</w:t>
      </w:r>
      <w:r w:rsidRPr="00AB6D3E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</w:t>
      </w:r>
      <w:r w:rsidR="00045093" w:rsidRPr="00AB6D3E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proofErr w:type="spellStart"/>
      <w:r w:rsidR="00045093" w:rsidRPr="00AB6D3E">
        <w:rPr>
          <w:rFonts w:ascii="Verdana" w:eastAsia="Verdana" w:hAnsi="Verdana" w:cs="Verdana"/>
          <w:b/>
          <w:bCs/>
          <w:color w:val="000000" w:themeColor="text1"/>
          <w:sz w:val="24"/>
        </w:rPr>
        <w:t>Eswatini</w:t>
      </w:r>
      <w:proofErr w:type="spellEnd"/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B21D947" w14:textId="0074D615" w:rsidR="00C76B46" w:rsidRPr="000121BE" w:rsidRDefault="00C76B46" w:rsidP="00C76B4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0121BE">
        <w:rPr>
          <w:rFonts w:ascii="Verdana" w:eastAsia="Verdana" w:hAnsi="Verdana" w:cs="Verdana"/>
          <w:sz w:val="28"/>
          <w:szCs w:val="28"/>
          <w:lang w:val="en-GB"/>
        </w:rPr>
        <w:t xml:space="preserve">The Kingdom of the Netherlands thanks the delegation of </w:t>
      </w:r>
      <w:proofErr w:type="spellStart"/>
      <w:r w:rsidR="00045093" w:rsidRPr="000121BE">
        <w:rPr>
          <w:rFonts w:ascii="Verdana" w:eastAsia="Verdana" w:hAnsi="Verdana" w:cs="Verdana"/>
          <w:sz w:val="28"/>
          <w:szCs w:val="28"/>
          <w:lang w:val="en-GB"/>
        </w:rPr>
        <w:t>Eswatini</w:t>
      </w:r>
      <w:proofErr w:type="spellEnd"/>
      <w:r w:rsidRPr="000121BE">
        <w:rPr>
          <w:rFonts w:ascii="Verdana" w:eastAsia="Verdana" w:hAnsi="Verdana" w:cs="Verdana"/>
          <w:sz w:val="28"/>
          <w:szCs w:val="28"/>
          <w:lang w:val="en-GB"/>
        </w:rPr>
        <w:t xml:space="preserve"> for the presentation of its national report</w:t>
      </w:r>
      <w:r w:rsidRPr="000121BE">
        <w:rPr>
          <w:rFonts w:ascii="Verdana" w:hAnsi="Verdana" w:cs="Arial"/>
          <w:sz w:val="28"/>
          <w:szCs w:val="28"/>
          <w:lang w:val="en-GB"/>
        </w:rPr>
        <w:t>.</w:t>
      </w:r>
      <w:r w:rsidRPr="000121BE">
        <w:rPr>
          <w:rFonts w:ascii="Verdana" w:hAnsi="Verdana"/>
          <w:sz w:val="28"/>
          <w:szCs w:val="28"/>
        </w:rPr>
        <w:t xml:space="preserve"> </w:t>
      </w:r>
    </w:p>
    <w:p w14:paraId="5C997758" w14:textId="4D2CF4F4" w:rsidR="00C76B46" w:rsidRPr="000121BE" w:rsidRDefault="002454CD" w:rsidP="00C76B46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0121BE">
        <w:rPr>
          <w:rFonts w:ascii="Verdana" w:eastAsia="Verdana" w:hAnsi="Verdana" w:cs="Verdana"/>
          <w:sz w:val="28"/>
          <w:szCs w:val="28"/>
          <w:lang w:val="en-GB"/>
        </w:rPr>
        <w:t xml:space="preserve">The Netherlands </w:t>
      </w:r>
      <w:r w:rsidR="00AB6D3E" w:rsidRPr="000121BE">
        <w:rPr>
          <w:rFonts w:ascii="Verdana" w:hAnsi="Verdana"/>
          <w:sz w:val="28"/>
          <w:szCs w:val="28"/>
          <w:lang w:val="en-GB"/>
        </w:rPr>
        <w:t>commends</w:t>
      </w:r>
      <w:r w:rsidR="00C76B46" w:rsidRPr="000121BE">
        <w:rPr>
          <w:rFonts w:ascii="Verdana" w:hAnsi="Verdana"/>
          <w:sz w:val="28"/>
          <w:szCs w:val="28"/>
          <w:lang w:val="en-GB"/>
        </w:rPr>
        <w:t xml:space="preserve"> the </w:t>
      </w:r>
      <w:r w:rsidRPr="000121BE">
        <w:rPr>
          <w:rFonts w:ascii="Verdana" w:hAnsi="Verdana"/>
          <w:sz w:val="28"/>
          <w:szCs w:val="28"/>
          <w:lang w:val="en-GB"/>
        </w:rPr>
        <w:t xml:space="preserve">efforts undertaken by the </w:t>
      </w:r>
      <w:r w:rsidR="00C76B46" w:rsidRPr="000121BE">
        <w:rPr>
          <w:rFonts w:ascii="Verdana" w:hAnsi="Verdana"/>
          <w:sz w:val="28"/>
          <w:szCs w:val="28"/>
          <w:lang w:val="en-GB"/>
        </w:rPr>
        <w:t>Government</w:t>
      </w:r>
      <w:r w:rsidR="00045093" w:rsidRPr="000121BE">
        <w:rPr>
          <w:rFonts w:ascii="Verdana" w:hAnsi="Verdana"/>
          <w:sz w:val="28"/>
          <w:szCs w:val="28"/>
          <w:lang w:val="en-GB"/>
        </w:rPr>
        <w:t xml:space="preserve"> of </w:t>
      </w:r>
      <w:proofErr w:type="spellStart"/>
      <w:r w:rsidR="00045093" w:rsidRPr="000121BE">
        <w:rPr>
          <w:rFonts w:ascii="Verdana" w:hAnsi="Verdana"/>
          <w:sz w:val="28"/>
          <w:szCs w:val="28"/>
          <w:lang w:val="en-GB"/>
        </w:rPr>
        <w:t>Eswatini</w:t>
      </w:r>
      <w:proofErr w:type="spellEnd"/>
      <w:r w:rsidRPr="000121BE">
        <w:rPr>
          <w:rFonts w:ascii="Verdana" w:hAnsi="Verdana"/>
          <w:sz w:val="28"/>
          <w:szCs w:val="28"/>
          <w:lang w:val="en-GB"/>
        </w:rPr>
        <w:t xml:space="preserve"> to </w:t>
      </w:r>
      <w:r w:rsidR="00AB6D3E" w:rsidRPr="000121BE">
        <w:rPr>
          <w:rFonts w:ascii="Verdana" w:hAnsi="Verdana"/>
          <w:sz w:val="28"/>
          <w:szCs w:val="28"/>
          <w:lang w:val="en-GB"/>
        </w:rPr>
        <w:t>elim</w:t>
      </w:r>
      <w:r w:rsidR="00E81BD2" w:rsidRPr="000121BE">
        <w:rPr>
          <w:rFonts w:ascii="Verdana" w:hAnsi="Verdana"/>
          <w:sz w:val="28"/>
          <w:szCs w:val="28"/>
          <w:lang w:val="en-GB"/>
        </w:rPr>
        <w:t>in</w:t>
      </w:r>
      <w:r w:rsidR="00AB6D3E" w:rsidRPr="000121BE">
        <w:rPr>
          <w:rFonts w:ascii="Verdana" w:hAnsi="Verdana"/>
          <w:sz w:val="28"/>
          <w:szCs w:val="28"/>
          <w:lang w:val="en-GB"/>
        </w:rPr>
        <w:t xml:space="preserve">ate all forms of discrimination against women and girls. </w:t>
      </w:r>
    </w:p>
    <w:p w14:paraId="0684633C" w14:textId="464000DF" w:rsidR="00C76B46" w:rsidRPr="000121BE" w:rsidRDefault="00045093" w:rsidP="00C76B46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 w:rsidRPr="000121BE">
        <w:rPr>
          <w:rFonts w:ascii="Verdana" w:hAnsi="Verdana"/>
          <w:sz w:val="28"/>
          <w:szCs w:val="28"/>
          <w:lang w:val="en-GB"/>
        </w:rPr>
        <w:t xml:space="preserve">We are alarmed by the amendment in August 2017 of the Public Order Act, </w:t>
      </w:r>
      <w:r w:rsidR="00836E1A" w:rsidRPr="000121BE">
        <w:rPr>
          <w:rFonts w:ascii="Verdana" w:hAnsi="Verdana"/>
          <w:sz w:val="28"/>
          <w:szCs w:val="28"/>
          <w:lang w:val="en-GB"/>
        </w:rPr>
        <w:t>which imposes restrictions on organizers of public gatherings, and</w:t>
      </w:r>
      <w:r w:rsidR="000D05DA" w:rsidRPr="000121BE">
        <w:rPr>
          <w:rFonts w:ascii="Verdana" w:hAnsi="Verdana"/>
          <w:sz w:val="28"/>
          <w:szCs w:val="28"/>
          <w:lang w:val="en-GB"/>
        </w:rPr>
        <w:t xml:space="preserve"> </w:t>
      </w:r>
      <w:r w:rsidR="00836E1A" w:rsidRPr="000121BE">
        <w:rPr>
          <w:rFonts w:ascii="Verdana" w:hAnsi="Verdana"/>
          <w:sz w:val="28"/>
          <w:szCs w:val="28"/>
          <w:lang w:val="en-GB"/>
        </w:rPr>
        <w:t>that</w:t>
      </w:r>
      <w:r w:rsidRPr="000121BE">
        <w:rPr>
          <w:rFonts w:ascii="Verdana" w:hAnsi="Verdana"/>
          <w:sz w:val="28"/>
          <w:szCs w:val="28"/>
          <w:lang w:val="en-GB"/>
        </w:rPr>
        <w:t xml:space="preserve"> curtail the right to freedom of </w:t>
      </w:r>
      <w:r w:rsidR="000D05DA" w:rsidRPr="000121BE">
        <w:rPr>
          <w:rFonts w:ascii="Verdana" w:hAnsi="Verdana"/>
          <w:sz w:val="28"/>
          <w:szCs w:val="28"/>
          <w:lang w:val="en-GB"/>
        </w:rPr>
        <w:t>association</w:t>
      </w:r>
      <w:r w:rsidRPr="000121BE">
        <w:rPr>
          <w:rFonts w:ascii="Verdana" w:hAnsi="Verdana"/>
          <w:sz w:val="28"/>
          <w:szCs w:val="28"/>
          <w:lang w:val="en-GB"/>
        </w:rPr>
        <w:t xml:space="preserve"> and peaceful assembly. </w:t>
      </w:r>
      <w:r w:rsidR="00836E1A" w:rsidRPr="000121BE">
        <w:rPr>
          <w:rFonts w:ascii="Verdana" w:hAnsi="Verdana"/>
          <w:sz w:val="28"/>
          <w:szCs w:val="28"/>
          <w:lang w:val="en-GB"/>
        </w:rPr>
        <w:t xml:space="preserve">The Act also lacks </w:t>
      </w:r>
      <w:r w:rsidR="00836E1A" w:rsidRPr="000121BE">
        <w:rPr>
          <w:rFonts w:ascii="Verdana" w:hAnsi="Verdana" w:cs="Arial"/>
          <w:sz w:val="28"/>
          <w:szCs w:val="28"/>
        </w:rPr>
        <w:t>mechanisms to hold accountable all those who use unnecessary or excessive force directed against protesters or public gatherings.</w:t>
      </w:r>
    </w:p>
    <w:p w14:paraId="5F985602" w14:textId="668854E5" w:rsidR="00C76B46" w:rsidRPr="000121BE" w:rsidRDefault="00C76B46" w:rsidP="009B3BD8">
      <w:pPr>
        <w:spacing w:line="276" w:lineRule="auto"/>
        <w:jc w:val="both"/>
        <w:rPr>
          <w:rFonts w:ascii="Verdana" w:hAnsi="Verdana"/>
          <w:sz w:val="28"/>
          <w:szCs w:val="28"/>
        </w:rPr>
      </w:pPr>
      <w:r w:rsidRPr="000121BE">
        <w:rPr>
          <w:rFonts w:ascii="Verdana" w:hAnsi="Verdana"/>
          <w:sz w:val="28"/>
          <w:szCs w:val="28"/>
        </w:rPr>
        <w:t xml:space="preserve">The Netherlands </w:t>
      </w:r>
      <w:r w:rsidRPr="000121BE">
        <w:rPr>
          <w:rFonts w:ascii="Verdana" w:hAnsi="Verdana"/>
          <w:b/>
          <w:sz w:val="28"/>
          <w:szCs w:val="28"/>
        </w:rPr>
        <w:t>recommends</w:t>
      </w:r>
      <w:r w:rsidRPr="000121BE">
        <w:rPr>
          <w:rFonts w:ascii="Verdana" w:hAnsi="Verdana"/>
          <w:sz w:val="28"/>
          <w:szCs w:val="28"/>
        </w:rPr>
        <w:t xml:space="preserve"> </w:t>
      </w:r>
      <w:r w:rsidR="000D05DA" w:rsidRPr="000121BE">
        <w:rPr>
          <w:rFonts w:ascii="Verdana" w:hAnsi="Verdana"/>
          <w:sz w:val="28"/>
          <w:szCs w:val="28"/>
          <w:lang w:val="en-GB"/>
        </w:rPr>
        <w:t xml:space="preserve">the Government of </w:t>
      </w:r>
      <w:proofErr w:type="spellStart"/>
      <w:r w:rsidR="000D05DA" w:rsidRPr="000121BE">
        <w:rPr>
          <w:rFonts w:ascii="Verdana" w:hAnsi="Verdana"/>
          <w:sz w:val="28"/>
          <w:szCs w:val="28"/>
        </w:rPr>
        <w:t>Eswatini</w:t>
      </w:r>
      <w:proofErr w:type="spellEnd"/>
      <w:r w:rsidRPr="000121BE">
        <w:rPr>
          <w:rFonts w:ascii="Verdana" w:hAnsi="Verdana" w:cs="Arial"/>
          <w:sz w:val="28"/>
          <w:szCs w:val="28"/>
          <w:lang w:val="en-GB"/>
        </w:rPr>
        <w:t>:</w:t>
      </w:r>
    </w:p>
    <w:p w14:paraId="204AD584" w14:textId="74B1976D" w:rsidR="000D05DA" w:rsidRPr="000121BE" w:rsidRDefault="00C76B46" w:rsidP="009B3BD8">
      <w:pPr>
        <w:pStyle w:val="NormalWeb"/>
        <w:spacing w:line="276" w:lineRule="auto"/>
        <w:rPr>
          <w:rFonts w:ascii="Verdana" w:hAnsi="Verdana"/>
          <w:sz w:val="28"/>
          <w:szCs w:val="28"/>
          <w:lang w:val="en-US"/>
        </w:rPr>
      </w:pPr>
      <w:r w:rsidRPr="000121BE">
        <w:rPr>
          <w:rFonts w:ascii="Verdana" w:hAnsi="Verdana"/>
          <w:sz w:val="28"/>
          <w:szCs w:val="28"/>
          <w:lang w:val="en-GB"/>
        </w:rPr>
        <w:t>1.</w:t>
      </w:r>
      <w:r w:rsidR="000D05DA" w:rsidRPr="000121BE">
        <w:rPr>
          <w:rFonts w:ascii="Verdana" w:hAnsi="Verdana"/>
          <w:sz w:val="28"/>
          <w:szCs w:val="28"/>
          <w:lang w:val="en-US"/>
        </w:rPr>
        <w:t xml:space="preserve"> To amend the Public Order Act of 2017 so that it fully protects the rights to freedom of expre</w:t>
      </w:r>
      <w:r w:rsidR="00366C38" w:rsidRPr="000121BE">
        <w:rPr>
          <w:rFonts w:ascii="Verdana" w:hAnsi="Verdana"/>
          <w:sz w:val="28"/>
          <w:szCs w:val="28"/>
          <w:lang w:val="en-US"/>
        </w:rPr>
        <w:t xml:space="preserve">ssion and to peaceful </w:t>
      </w:r>
      <w:r w:rsidR="00477453" w:rsidRPr="000121BE">
        <w:rPr>
          <w:rFonts w:ascii="Verdana" w:hAnsi="Verdana"/>
          <w:sz w:val="28"/>
          <w:szCs w:val="28"/>
          <w:lang w:val="en-US"/>
        </w:rPr>
        <w:t xml:space="preserve">association and </w:t>
      </w:r>
      <w:r w:rsidR="00366C38" w:rsidRPr="000121BE">
        <w:rPr>
          <w:rFonts w:ascii="Verdana" w:hAnsi="Verdana"/>
          <w:sz w:val="28"/>
          <w:szCs w:val="28"/>
          <w:lang w:val="en-US"/>
        </w:rPr>
        <w:t xml:space="preserve">assembly, and allow </w:t>
      </w:r>
      <w:r w:rsidR="007E7C7B" w:rsidRPr="000121BE">
        <w:rPr>
          <w:rFonts w:ascii="Verdana" w:hAnsi="Verdana"/>
          <w:sz w:val="28"/>
          <w:szCs w:val="28"/>
          <w:lang w:val="en-US"/>
        </w:rPr>
        <w:t>all people to express their views without fear of reprisals</w:t>
      </w:r>
      <w:r w:rsidR="00366C38" w:rsidRPr="000121BE">
        <w:rPr>
          <w:rFonts w:ascii="Verdana" w:hAnsi="Verdana"/>
          <w:sz w:val="28"/>
          <w:szCs w:val="28"/>
          <w:lang w:val="en-US"/>
        </w:rPr>
        <w:t>;</w:t>
      </w:r>
    </w:p>
    <w:p w14:paraId="64318F97" w14:textId="46D6FA1D" w:rsidR="00AB6D3E" w:rsidRPr="000121BE" w:rsidRDefault="00C76B46" w:rsidP="009B3BD8">
      <w:pPr>
        <w:pStyle w:val="NormalWeb"/>
        <w:spacing w:line="276" w:lineRule="auto"/>
        <w:rPr>
          <w:rFonts w:ascii="Verdana" w:hAnsi="Verdana"/>
          <w:sz w:val="28"/>
          <w:szCs w:val="28"/>
          <w:lang w:val="en-US"/>
        </w:rPr>
      </w:pPr>
      <w:r w:rsidRPr="000121BE">
        <w:rPr>
          <w:rFonts w:ascii="Verdana" w:hAnsi="Verdana"/>
          <w:sz w:val="28"/>
          <w:szCs w:val="28"/>
          <w:lang w:val="en-GB"/>
        </w:rPr>
        <w:t xml:space="preserve">2. </w:t>
      </w:r>
      <w:r w:rsidR="00AB6D3E" w:rsidRPr="000121BE">
        <w:rPr>
          <w:rFonts w:ascii="Verdana" w:hAnsi="Verdana"/>
          <w:sz w:val="28"/>
          <w:szCs w:val="28"/>
          <w:lang w:val="en-GB"/>
        </w:rPr>
        <w:t>To d</w:t>
      </w:r>
      <w:proofErr w:type="spellStart"/>
      <w:r w:rsidR="00AB6D3E" w:rsidRPr="000121BE">
        <w:rPr>
          <w:rFonts w:ascii="Verdana" w:hAnsi="Verdana"/>
          <w:sz w:val="28"/>
          <w:szCs w:val="28"/>
          <w:lang w:val="en-US"/>
        </w:rPr>
        <w:t>ecriminalise</w:t>
      </w:r>
      <w:proofErr w:type="spellEnd"/>
      <w:r w:rsidR="00AB6D3E" w:rsidRPr="000121BE">
        <w:rPr>
          <w:rFonts w:ascii="Verdana" w:hAnsi="Verdana"/>
          <w:sz w:val="28"/>
          <w:szCs w:val="28"/>
          <w:lang w:val="en-US"/>
        </w:rPr>
        <w:t xml:space="preserve"> abortion and guarantee the provision of, and access to comprehensive sexual and reproductive health services and goods, including safe abortion and post-abortion care, and modern contraceptives. </w:t>
      </w:r>
    </w:p>
    <w:p w14:paraId="2D1C8F0B" w14:textId="114E0B76" w:rsidR="00C76B46" w:rsidRPr="000121BE" w:rsidRDefault="00C76B46" w:rsidP="009B3BD8">
      <w:pPr>
        <w:spacing w:line="276" w:lineRule="auto"/>
        <w:jc w:val="both"/>
        <w:rPr>
          <w:rFonts w:ascii="Verdana" w:hAnsi="Verdana"/>
          <w:sz w:val="28"/>
          <w:szCs w:val="28"/>
          <w:lang w:val="en-GB"/>
        </w:rPr>
      </w:pPr>
      <w:r w:rsidRPr="000121BE">
        <w:rPr>
          <w:rFonts w:ascii="Verdana" w:hAnsi="Verdana"/>
          <w:sz w:val="28"/>
          <w:szCs w:val="28"/>
          <w:lang w:val="en-GB"/>
        </w:rPr>
        <w:t xml:space="preserve">The Netherlands wishes </w:t>
      </w:r>
      <w:r w:rsidR="00836E1A" w:rsidRPr="000121BE">
        <w:rPr>
          <w:rFonts w:ascii="Verdana" w:hAnsi="Verdana"/>
          <w:sz w:val="28"/>
          <w:szCs w:val="28"/>
          <w:lang w:val="en-GB"/>
        </w:rPr>
        <w:t xml:space="preserve">the Government of </w:t>
      </w:r>
      <w:proofErr w:type="spellStart"/>
      <w:r w:rsidR="00836E1A" w:rsidRPr="000121BE">
        <w:rPr>
          <w:rFonts w:ascii="Verdana" w:hAnsi="Verdana"/>
          <w:sz w:val="28"/>
          <w:szCs w:val="28"/>
        </w:rPr>
        <w:t>Eswatini</w:t>
      </w:r>
      <w:proofErr w:type="spellEnd"/>
      <w:r w:rsidR="00836E1A" w:rsidRPr="000121BE">
        <w:rPr>
          <w:rFonts w:ascii="Verdana" w:hAnsi="Verdana"/>
          <w:sz w:val="28"/>
          <w:szCs w:val="28"/>
          <w:lang w:val="en-GB"/>
        </w:rPr>
        <w:t xml:space="preserve"> </w:t>
      </w:r>
      <w:r w:rsidRPr="000121BE">
        <w:rPr>
          <w:rFonts w:ascii="Verdana" w:hAnsi="Verdana"/>
          <w:sz w:val="28"/>
          <w:szCs w:val="28"/>
          <w:lang w:val="en-GB"/>
        </w:rPr>
        <w:t xml:space="preserve">success with the follow-up of all recommendations it receives during this </w:t>
      </w:r>
      <w:r w:rsidRPr="000121BE">
        <w:rPr>
          <w:rFonts w:ascii="Verdana" w:hAnsi="Verdana"/>
          <w:sz w:val="28"/>
          <w:szCs w:val="28"/>
          <w:highlight w:val="yellow"/>
          <w:lang w:val="en-GB"/>
        </w:rPr>
        <w:t>third</w:t>
      </w:r>
      <w:r w:rsidRPr="000121BE">
        <w:rPr>
          <w:rFonts w:ascii="Verdana" w:hAnsi="Verdana"/>
          <w:sz w:val="28"/>
          <w:szCs w:val="28"/>
          <w:lang w:val="en-GB"/>
        </w:rPr>
        <w:t xml:space="preserve"> UPR cycle. </w:t>
      </w:r>
    </w:p>
    <w:p w14:paraId="44E074BB" w14:textId="77777777" w:rsidR="00C76B46" w:rsidRPr="000C7D1D" w:rsidRDefault="00C76B46" w:rsidP="009B3BD8">
      <w:pPr>
        <w:spacing w:line="276" w:lineRule="auto"/>
        <w:rPr>
          <w:rFonts w:ascii="Verdana" w:hAnsi="Verdana"/>
          <w:sz w:val="28"/>
          <w:szCs w:val="28"/>
        </w:rPr>
      </w:pPr>
    </w:p>
    <w:p w14:paraId="71EAF62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6"/>
    <w:rsid w:val="000121BE"/>
    <w:rsid w:val="00045093"/>
    <w:rsid w:val="00083DAA"/>
    <w:rsid w:val="000C7D1D"/>
    <w:rsid w:val="000D05DA"/>
    <w:rsid w:val="002454CD"/>
    <w:rsid w:val="00366C38"/>
    <w:rsid w:val="003C1EBE"/>
    <w:rsid w:val="00477453"/>
    <w:rsid w:val="00590B13"/>
    <w:rsid w:val="006D2727"/>
    <w:rsid w:val="00735109"/>
    <w:rsid w:val="007E7C7B"/>
    <w:rsid w:val="00836E1A"/>
    <w:rsid w:val="00895661"/>
    <w:rsid w:val="009B3BD8"/>
    <w:rsid w:val="00AB6D3E"/>
    <w:rsid w:val="00B902C5"/>
    <w:rsid w:val="00C16F51"/>
    <w:rsid w:val="00C76B46"/>
    <w:rsid w:val="00D24BE7"/>
    <w:rsid w:val="00E81BD2"/>
    <w:rsid w:val="00EA1B4B"/>
    <w:rsid w:val="00EA3FFE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4A3D4-3009-43F4-B6A6-75785AA1598F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2021-11-04T16:44:00Z</dcterms:created>
  <dcterms:modified xsi:type="dcterms:W3CDTF">2021-11-04T16:44:00Z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