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3663" w14:textId="77777777" w:rsidR="00657704" w:rsidRDefault="00657704" w:rsidP="5BFFFF83">
      <w:pPr>
        <w:pStyle w:val="Body"/>
        <w:rPr>
          <w:b/>
          <w:bCs/>
        </w:rPr>
      </w:pPr>
    </w:p>
    <w:p w14:paraId="4BED2B43" w14:textId="77777777" w:rsidR="00657704" w:rsidRDefault="00657704" w:rsidP="00657704">
      <w:pPr>
        <w:pStyle w:val="Body"/>
        <w:jc w:val="center"/>
        <w:rPr>
          <w:b/>
        </w:rPr>
      </w:pPr>
    </w:p>
    <w:p w14:paraId="64A18520" w14:textId="77777777" w:rsidR="00657704" w:rsidRDefault="00657704" w:rsidP="00657704">
      <w:pPr>
        <w:pStyle w:val="Body"/>
        <w:jc w:val="center"/>
        <w:rPr>
          <w:b/>
        </w:rPr>
      </w:pPr>
    </w:p>
    <w:p w14:paraId="237D0A06" w14:textId="4C5984D4" w:rsidR="00657704" w:rsidRDefault="154284D6" w:rsidP="5BFFFF83">
      <w:pPr>
        <w:pStyle w:val="Body"/>
        <w:jc w:val="center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6E4E827B" wp14:editId="5BFFFF83">
            <wp:extent cx="880745" cy="1000125"/>
            <wp:effectExtent l="0" t="0" r="0" b="9525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DC8D9" w14:textId="3E200D70" w:rsidR="00306413" w:rsidRDefault="00306413" w:rsidP="5BFFFF83">
      <w:pPr>
        <w:pStyle w:val="Body"/>
        <w:jc w:val="center"/>
        <w:rPr>
          <w:b/>
          <w:bCs/>
          <w:color w:val="000000" w:themeColor="text1"/>
        </w:rPr>
      </w:pPr>
    </w:p>
    <w:p w14:paraId="54DEFA28" w14:textId="1604FD96" w:rsidR="00657704" w:rsidRPr="00C77F7F" w:rsidRDefault="00657704" w:rsidP="5BFFFF8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5BFFFF83">
        <w:rPr>
          <w:rFonts w:ascii="Arial" w:hAnsi="Arial" w:cs="Arial"/>
          <w:b/>
          <w:bCs/>
          <w:sz w:val="24"/>
          <w:szCs w:val="24"/>
        </w:rPr>
        <w:t xml:space="preserve">Statement by </w:t>
      </w:r>
      <w:r w:rsidR="62B7557E" w:rsidRPr="5BFFFF83">
        <w:rPr>
          <w:rFonts w:ascii="Arial" w:hAnsi="Arial" w:cs="Arial"/>
          <w:b/>
          <w:bCs/>
          <w:sz w:val="24"/>
          <w:szCs w:val="24"/>
        </w:rPr>
        <w:t>Mr. Frank Davis, Deputy Permanent Representative</w:t>
      </w:r>
      <w:r>
        <w:br/>
      </w:r>
      <w:r w:rsidR="00C55B24" w:rsidRPr="5BFFFF83">
        <w:rPr>
          <w:rFonts w:ascii="Arial" w:hAnsi="Arial" w:cs="Arial"/>
          <w:b/>
          <w:bCs/>
          <w:sz w:val="24"/>
          <w:szCs w:val="24"/>
        </w:rPr>
        <w:t xml:space="preserve">Permanent Mission of The Bahamas to the </w:t>
      </w:r>
      <w:r w:rsidRPr="5BFFFF83">
        <w:rPr>
          <w:rFonts w:ascii="Arial" w:hAnsi="Arial" w:cs="Arial"/>
          <w:b/>
          <w:bCs/>
          <w:sz w:val="24"/>
          <w:szCs w:val="24"/>
        </w:rPr>
        <w:t>United Nations Office and Other International Organi</w:t>
      </w:r>
      <w:r w:rsidR="00916384" w:rsidRPr="5BFFFF83">
        <w:rPr>
          <w:rFonts w:ascii="Arial" w:hAnsi="Arial" w:cs="Arial"/>
          <w:b/>
          <w:bCs/>
          <w:sz w:val="24"/>
          <w:szCs w:val="24"/>
        </w:rPr>
        <w:t>z</w:t>
      </w:r>
      <w:r w:rsidRPr="5BFFFF83">
        <w:rPr>
          <w:rFonts w:ascii="Arial" w:hAnsi="Arial" w:cs="Arial"/>
          <w:b/>
          <w:bCs/>
          <w:sz w:val="24"/>
          <w:szCs w:val="24"/>
        </w:rPr>
        <w:t>ations in Geneva</w:t>
      </w:r>
    </w:p>
    <w:p w14:paraId="092FBBC2" w14:textId="57DE3147" w:rsidR="00532C61" w:rsidRPr="00C77F7F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C77F7F">
        <w:rPr>
          <w:rFonts w:ascii="Arial" w:hAnsi="Arial" w:cs="Arial"/>
          <w:b/>
          <w:sz w:val="24"/>
          <w:szCs w:val="24"/>
        </w:rPr>
        <w:t>at</w:t>
      </w:r>
      <w:r w:rsidR="00C82217" w:rsidRPr="00C77F7F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C77F7F">
        <w:rPr>
          <w:rFonts w:ascii="Arial" w:hAnsi="Arial" w:cs="Arial"/>
          <w:b/>
          <w:sz w:val="24"/>
          <w:szCs w:val="24"/>
        </w:rPr>
        <w:t>3</w:t>
      </w:r>
      <w:r w:rsidR="0050369D" w:rsidRPr="00C77F7F">
        <w:rPr>
          <w:rFonts w:ascii="Arial" w:hAnsi="Arial" w:cs="Arial"/>
          <w:b/>
          <w:sz w:val="24"/>
          <w:szCs w:val="24"/>
        </w:rPr>
        <w:t>9</w:t>
      </w:r>
      <w:r w:rsidR="0043654B" w:rsidRPr="00C77F7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77F7F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C77F7F">
        <w:rPr>
          <w:rFonts w:ascii="Arial" w:hAnsi="Arial" w:cs="Arial"/>
          <w:b/>
          <w:sz w:val="24"/>
          <w:szCs w:val="24"/>
        </w:rPr>
        <w:br/>
      </w:r>
      <w:r w:rsidRPr="00C77F7F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C77F7F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C77F7F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C77F7F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663358">
        <w:rPr>
          <w:rFonts w:ascii="Arial" w:hAnsi="Arial" w:cs="Arial"/>
          <w:b/>
          <w:i/>
          <w:sz w:val="24"/>
          <w:szCs w:val="24"/>
        </w:rPr>
        <w:t>Trinidad and Tobago</w:t>
      </w:r>
    </w:p>
    <w:p w14:paraId="0742B22F" w14:textId="259E321E" w:rsidR="00657704" w:rsidRPr="00C77F7F" w:rsidRDefault="00C77F7F" w:rsidP="00207F54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C77F7F">
        <w:rPr>
          <w:rFonts w:ascii="Arial" w:hAnsi="Arial" w:cs="Arial"/>
          <w:b/>
          <w:sz w:val="24"/>
          <w:szCs w:val="24"/>
        </w:rPr>
        <w:t>Mon</w:t>
      </w:r>
      <w:r w:rsidR="00F63DAC" w:rsidRPr="00C77F7F">
        <w:rPr>
          <w:rFonts w:ascii="Arial" w:hAnsi="Arial" w:cs="Arial"/>
          <w:b/>
          <w:sz w:val="24"/>
          <w:szCs w:val="24"/>
        </w:rPr>
        <w:t>day</w:t>
      </w:r>
      <w:r w:rsidR="00E1774A" w:rsidRPr="00C77F7F">
        <w:rPr>
          <w:rFonts w:ascii="Arial" w:hAnsi="Arial" w:cs="Arial"/>
          <w:b/>
          <w:sz w:val="24"/>
          <w:szCs w:val="24"/>
        </w:rPr>
        <w:t xml:space="preserve">, </w:t>
      </w:r>
      <w:r w:rsidR="0050369D" w:rsidRPr="00C77F7F">
        <w:rPr>
          <w:rFonts w:ascii="Arial" w:hAnsi="Arial" w:cs="Arial"/>
          <w:b/>
          <w:sz w:val="24"/>
          <w:szCs w:val="24"/>
        </w:rPr>
        <w:t>8</w:t>
      </w:r>
      <w:r w:rsidR="00207F54" w:rsidRPr="00C77F7F">
        <w:rPr>
          <w:rFonts w:ascii="Arial" w:hAnsi="Arial" w:cs="Arial"/>
          <w:b/>
          <w:sz w:val="24"/>
          <w:szCs w:val="24"/>
        </w:rPr>
        <w:t xml:space="preserve"> </w:t>
      </w:r>
      <w:r w:rsidR="003148D2" w:rsidRPr="00C77F7F">
        <w:rPr>
          <w:rFonts w:ascii="Arial" w:hAnsi="Arial" w:cs="Arial"/>
          <w:b/>
          <w:sz w:val="24"/>
          <w:szCs w:val="24"/>
        </w:rPr>
        <w:t>November</w:t>
      </w:r>
      <w:r w:rsidR="00B63F0D" w:rsidRPr="00C77F7F">
        <w:rPr>
          <w:rFonts w:ascii="Arial" w:hAnsi="Arial" w:cs="Arial"/>
          <w:b/>
          <w:sz w:val="24"/>
          <w:szCs w:val="24"/>
        </w:rPr>
        <w:t>,</w:t>
      </w:r>
      <w:r w:rsidR="0073263C" w:rsidRPr="00C77F7F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C77F7F">
        <w:rPr>
          <w:rFonts w:ascii="Arial" w:hAnsi="Arial" w:cs="Arial"/>
          <w:b/>
          <w:sz w:val="24"/>
          <w:szCs w:val="24"/>
        </w:rPr>
        <w:t>2</w:t>
      </w:r>
      <w:r w:rsidR="0050369D" w:rsidRPr="00C77F7F">
        <w:rPr>
          <w:rFonts w:ascii="Arial" w:hAnsi="Arial" w:cs="Arial"/>
          <w:b/>
          <w:sz w:val="24"/>
          <w:szCs w:val="24"/>
        </w:rPr>
        <w:t>1</w:t>
      </w:r>
      <w:r w:rsidR="00FA6F43" w:rsidRPr="00C77F7F">
        <w:rPr>
          <w:rFonts w:ascii="Arial" w:hAnsi="Arial" w:cs="Arial"/>
          <w:b/>
          <w:sz w:val="24"/>
          <w:szCs w:val="24"/>
        </w:rPr>
        <w:br/>
      </w:r>
    </w:p>
    <w:p w14:paraId="24BA6B19" w14:textId="77777777" w:rsidR="002F048D" w:rsidRPr="00C77F7F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1EAB7680" w14:textId="77777777" w:rsidR="00657704" w:rsidRPr="00C77F7F" w:rsidRDefault="00657704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C77F7F">
        <w:rPr>
          <w:rFonts w:ascii="Arial" w:hAnsi="Arial" w:cs="Arial"/>
          <w:sz w:val="24"/>
          <w:szCs w:val="24"/>
        </w:rPr>
        <w:t>Thank you, M</w:t>
      </w:r>
      <w:r w:rsidR="00B45B3B" w:rsidRPr="00C77F7F">
        <w:rPr>
          <w:rFonts w:ascii="Arial" w:hAnsi="Arial" w:cs="Arial"/>
          <w:sz w:val="24"/>
          <w:szCs w:val="24"/>
        </w:rPr>
        <w:t>adam/</w:t>
      </w:r>
      <w:proofErr w:type="gramStart"/>
      <w:r w:rsidR="00B45B3B" w:rsidRPr="00C77F7F">
        <w:rPr>
          <w:rFonts w:ascii="Arial" w:hAnsi="Arial" w:cs="Arial"/>
          <w:sz w:val="24"/>
          <w:szCs w:val="24"/>
        </w:rPr>
        <w:t>Mr.</w:t>
      </w:r>
      <w:r w:rsidR="002F048D" w:rsidRPr="00C77F7F">
        <w:rPr>
          <w:rFonts w:ascii="Arial" w:hAnsi="Arial" w:cs="Arial"/>
          <w:sz w:val="24"/>
          <w:szCs w:val="24"/>
        </w:rPr>
        <w:t>[</w:t>
      </w:r>
      <w:proofErr w:type="gramEnd"/>
      <w:r w:rsidR="002F048D" w:rsidRPr="00C77F7F">
        <w:rPr>
          <w:rFonts w:ascii="Arial" w:hAnsi="Arial" w:cs="Arial"/>
          <w:sz w:val="24"/>
          <w:szCs w:val="24"/>
        </w:rPr>
        <w:t xml:space="preserve">Vice] </w:t>
      </w:r>
      <w:r w:rsidRPr="00C77F7F">
        <w:rPr>
          <w:rFonts w:ascii="Arial" w:hAnsi="Arial" w:cs="Arial"/>
          <w:sz w:val="24"/>
          <w:szCs w:val="24"/>
        </w:rPr>
        <w:t>President.</w:t>
      </w:r>
      <w:r w:rsidRPr="00C77F7F">
        <w:rPr>
          <w:rFonts w:ascii="Arial" w:hAnsi="Arial" w:cs="Arial"/>
          <w:sz w:val="24"/>
          <w:szCs w:val="24"/>
        </w:rPr>
        <w:tab/>
      </w:r>
      <w:r w:rsidRPr="00C77F7F">
        <w:rPr>
          <w:rFonts w:ascii="Arial" w:hAnsi="Arial" w:cs="Arial"/>
          <w:sz w:val="24"/>
          <w:szCs w:val="24"/>
        </w:rPr>
        <w:br/>
      </w:r>
    </w:p>
    <w:p w14:paraId="32EDCCDD" w14:textId="7A6C5E01" w:rsidR="00B45B3B" w:rsidRPr="00C77F7F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Bahamas </w:t>
      </w:r>
      <w:r w:rsidR="0041064E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extends a warm welcome to the</w:t>
      </w:r>
      <w:r w:rsidR="00746FB3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24337BFF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sister CARICOM </w:t>
      </w:r>
      <w:r w:rsidR="00BF264F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delegation of </w:t>
      </w:r>
      <w:r w:rsidR="00663358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Trinidad and Tobago</w:t>
      </w:r>
      <w:r w:rsidR="6C900991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, </w:t>
      </w:r>
      <w:r w:rsidR="00207F54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thanks </w:t>
      </w:r>
      <w:r w:rsidR="00F85239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country for its </w:t>
      </w:r>
      <w:r w:rsidR="00BE6589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report</w:t>
      </w:r>
      <w:r w:rsidR="0046067B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and </w:t>
      </w:r>
      <w:r w:rsidR="00207F54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commends </w:t>
      </w:r>
      <w:r w:rsidR="00005B70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its</w:t>
      </w:r>
      <w:r w:rsidR="003E2B6F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D02DB4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engagement in </w:t>
      </w:r>
      <w:r w:rsidR="0046067B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this UPR process</w:t>
      </w:r>
      <w:r w:rsidR="00BE6589" w:rsidRPr="00C77F7F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.</w:t>
      </w:r>
    </w:p>
    <w:p w14:paraId="67D9153F" w14:textId="0D0F4B95" w:rsidR="00BE6589" w:rsidRPr="00C77F7F" w:rsidRDefault="0046067B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5BFFFF83">
        <w:rPr>
          <w:rFonts w:ascii="Arial" w:hAnsi="Arial" w:cs="Arial"/>
          <w:sz w:val="24"/>
          <w:szCs w:val="24"/>
        </w:rPr>
        <w:t xml:space="preserve">In a constructive spirit, </w:t>
      </w:r>
      <w:r w:rsidR="00BE6589" w:rsidRPr="5BFFFF83">
        <w:rPr>
          <w:rFonts w:ascii="Arial" w:hAnsi="Arial" w:cs="Arial"/>
          <w:sz w:val="24"/>
          <w:szCs w:val="24"/>
        </w:rPr>
        <w:t xml:space="preserve">The Bahamas </w:t>
      </w:r>
      <w:r w:rsidR="00BE6589" w:rsidRPr="5BFFFF83">
        <w:rPr>
          <w:rFonts w:ascii="Arial" w:hAnsi="Arial" w:cs="Arial"/>
          <w:b/>
          <w:bCs/>
          <w:sz w:val="24"/>
          <w:szCs w:val="24"/>
        </w:rPr>
        <w:t>recommend</w:t>
      </w:r>
      <w:r w:rsidR="007660C6" w:rsidRPr="5BFFFF83">
        <w:rPr>
          <w:rFonts w:ascii="Arial" w:hAnsi="Arial" w:cs="Arial"/>
          <w:b/>
          <w:bCs/>
          <w:sz w:val="24"/>
          <w:szCs w:val="24"/>
        </w:rPr>
        <w:t>s</w:t>
      </w:r>
      <w:r w:rsidR="00BE6589" w:rsidRPr="5BFFFF83">
        <w:rPr>
          <w:rFonts w:ascii="Arial" w:hAnsi="Arial" w:cs="Arial"/>
          <w:sz w:val="24"/>
          <w:szCs w:val="24"/>
        </w:rPr>
        <w:t xml:space="preserve"> t</w:t>
      </w:r>
      <w:r w:rsidR="00EB2FA7" w:rsidRPr="5BFFFF83">
        <w:rPr>
          <w:rFonts w:ascii="Arial" w:hAnsi="Arial" w:cs="Arial"/>
          <w:sz w:val="24"/>
          <w:szCs w:val="24"/>
        </w:rPr>
        <w:t>hat</w:t>
      </w:r>
      <w:r w:rsidR="00A9007A" w:rsidRPr="5BFFFF83">
        <w:rPr>
          <w:rFonts w:ascii="Arial" w:hAnsi="Arial" w:cs="Arial"/>
          <w:sz w:val="24"/>
          <w:szCs w:val="24"/>
        </w:rPr>
        <w:t xml:space="preserve"> </w:t>
      </w:r>
      <w:r w:rsidR="00663358" w:rsidRPr="5BFFFF83">
        <w:rPr>
          <w:rFonts w:ascii="Arial" w:hAnsi="Arial" w:cs="Arial"/>
          <w:sz w:val="24"/>
          <w:szCs w:val="24"/>
        </w:rPr>
        <w:t>Trinidad and Tobago</w:t>
      </w:r>
      <w:r w:rsidR="00BE6589" w:rsidRPr="5BFFFF83">
        <w:rPr>
          <w:rFonts w:ascii="Arial" w:hAnsi="Arial" w:cs="Arial"/>
          <w:sz w:val="24"/>
          <w:szCs w:val="24"/>
        </w:rPr>
        <w:t>:</w:t>
      </w:r>
    </w:p>
    <w:p w14:paraId="0E10FF5C" w14:textId="77777777" w:rsidR="00BE6589" w:rsidRPr="00C77F7F" w:rsidRDefault="00BE6589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31D0598E" w14:textId="4B5EA28B" w:rsidR="007A404A" w:rsidRDefault="00A9007A" w:rsidP="00663358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5BFFFF83">
        <w:rPr>
          <w:rFonts w:ascii="Arial" w:hAnsi="Arial" w:cs="Arial"/>
          <w:sz w:val="24"/>
          <w:szCs w:val="24"/>
        </w:rPr>
        <w:t>Continue</w:t>
      </w:r>
      <w:r w:rsidR="00663358" w:rsidRPr="5BFFFF83">
        <w:rPr>
          <w:rFonts w:ascii="Arial" w:hAnsi="Arial" w:cs="Arial"/>
          <w:sz w:val="24"/>
          <w:szCs w:val="24"/>
        </w:rPr>
        <w:t xml:space="preserve">s </w:t>
      </w:r>
      <w:r w:rsidR="6F215BD6" w:rsidRPr="5BFFFF83">
        <w:rPr>
          <w:rFonts w:ascii="Arial" w:hAnsi="Arial" w:cs="Arial"/>
          <w:sz w:val="24"/>
          <w:szCs w:val="24"/>
        </w:rPr>
        <w:t>the</w:t>
      </w:r>
      <w:r w:rsidR="00663358" w:rsidRPr="5BFFFF83">
        <w:rPr>
          <w:rFonts w:ascii="Arial" w:hAnsi="Arial" w:cs="Arial"/>
          <w:sz w:val="24"/>
          <w:szCs w:val="24"/>
        </w:rPr>
        <w:t xml:space="preserve"> momentum</w:t>
      </w:r>
      <w:r w:rsidRPr="5BFFFF83">
        <w:rPr>
          <w:rFonts w:ascii="Arial" w:hAnsi="Arial" w:cs="Arial"/>
          <w:sz w:val="24"/>
          <w:szCs w:val="24"/>
        </w:rPr>
        <w:t xml:space="preserve"> to</w:t>
      </w:r>
      <w:r w:rsidR="00663358" w:rsidRPr="5BFFFF83">
        <w:rPr>
          <w:rFonts w:ascii="Arial" w:hAnsi="Arial" w:cs="Arial"/>
          <w:sz w:val="24"/>
          <w:szCs w:val="24"/>
        </w:rPr>
        <w:t xml:space="preserve">wards full compliance with its obligations under the Convention on the Rights of the </w:t>
      </w:r>
      <w:proofErr w:type="gramStart"/>
      <w:r w:rsidR="00663358" w:rsidRPr="5BFFFF83">
        <w:rPr>
          <w:rFonts w:ascii="Arial" w:hAnsi="Arial" w:cs="Arial"/>
          <w:sz w:val="24"/>
          <w:szCs w:val="24"/>
        </w:rPr>
        <w:t>Child</w:t>
      </w:r>
      <w:r w:rsidR="007A404A" w:rsidRPr="5BFFFF83">
        <w:rPr>
          <w:rFonts w:ascii="Arial" w:hAnsi="Arial" w:cs="Arial"/>
          <w:sz w:val="24"/>
          <w:szCs w:val="24"/>
        </w:rPr>
        <w:t>;</w:t>
      </w:r>
      <w:proofErr w:type="gramEnd"/>
    </w:p>
    <w:p w14:paraId="3D212E5C" w14:textId="678883C5" w:rsidR="008F39AE" w:rsidRPr="00663358" w:rsidRDefault="007A404A" w:rsidP="007A404A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F07535" w:rsidRPr="00663358">
        <w:rPr>
          <w:rFonts w:ascii="Arial" w:hAnsi="Arial" w:cs="Arial"/>
          <w:sz w:val="24"/>
          <w:szCs w:val="24"/>
        </w:rPr>
        <w:br/>
      </w:r>
    </w:p>
    <w:p w14:paraId="37133B5C" w14:textId="6A0799F1" w:rsidR="00E44E7C" w:rsidRPr="00C77F7F" w:rsidRDefault="00A53B48" w:rsidP="5BFFFF83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5BFFFF83">
        <w:rPr>
          <w:rFonts w:ascii="Arial" w:hAnsi="Arial" w:cs="Arial"/>
          <w:sz w:val="24"/>
          <w:szCs w:val="24"/>
        </w:rPr>
        <w:t>Maintain</w:t>
      </w:r>
      <w:r w:rsidR="003A4351" w:rsidRPr="5BFFFF83">
        <w:rPr>
          <w:rFonts w:ascii="Arial" w:hAnsi="Arial" w:cs="Arial"/>
          <w:sz w:val="24"/>
          <w:szCs w:val="24"/>
        </w:rPr>
        <w:t xml:space="preserve"> efforts</w:t>
      </w:r>
      <w:r w:rsidR="40A845F1" w:rsidRPr="5BFFFF83">
        <w:rPr>
          <w:rFonts w:ascii="Arial" w:hAnsi="Arial" w:cs="Arial"/>
          <w:sz w:val="24"/>
          <w:szCs w:val="24"/>
        </w:rPr>
        <w:t>,</w:t>
      </w:r>
      <w:r w:rsidR="003A4351" w:rsidRPr="5BFFFF83">
        <w:rPr>
          <w:rFonts w:ascii="Arial" w:hAnsi="Arial" w:cs="Arial"/>
          <w:sz w:val="24"/>
          <w:szCs w:val="24"/>
        </w:rPr>
        <w:t xml:space="preserve"> through the</w:t>
      </w:r>
      <w:r w:rsidRPr="5BFFFF83">
        <w:rPr>
          <w:rFonts w:ascii="Arial" w:hAnsi="Arial" w:cs="Arial"/>
          <w:sz w:val="24"/>
          <w:szCs w:val="24"/>
        </w:rPr>
        <w:t xml:space="preserve"> Inter-Ministerial Committee</w:t>
      </w:r>
      <w:r w:rsidR="69343D05" w:rsidRPr="5BFFFF83">
        <w:rPr>
          <w:rFonts w:ascii="Arial" w:hAnsi="Arial" w:cs="Arial"/>
          <w:sz w:val="24"/>
          <w:szCs w:val="24"/>
        </w:rPr>
        <w:t>,</w:t>
      </w:r>
      <w:r w:rsidR="003A4351" w:rsidRPr="5BFFFF83">
        <w:rPr>
          <w:rFonts w:ascii="Arial" w:hAnsi="Arial" w:cs="Arial"/>
          <w:sz w:val="24"/>
          <w:szCs w:val="24"/>
        </w:rPr>
        <w:t xml:space="preserve"> to develop policy and legislation to protect the rights of person</w:t>
      </w:r>
      <w:r w:rsidRPr="5BFFFF83">
        <w:rPr>
          <w:rFonts w:ascii="Arial" w:hAnsi="Arial" w:cs="Arial"/>
          <w:sz w:val="24"/>
          <w:szCs w:val="24"/>
        </w:rPr>
        <w:t>s</w:t>
      </w:r>
      <w:r w:rsidR="003A4351" w:rsidRPr="5BFFFF83">
        <w:rPr>
          <w:rFonts w:ascii="Arial" w:hAnsi="Arial" w:cs="Arial"/>
          <w:sz w:val="24"/>
          <w:szCs w:val="24"/>
        </w:rPr>
        <w:t xml:space="preserve"> with disabilities </w:t>
      </w:r>
      <w:proofErr w:type="gramStart"/>
      <w:r w:rsidR="003A4351" w:rsidRPr="5BFFFF83">
        <w:rPr>
          <w:rFonts w:ascii="Arial" w:hAnsi="Arial" w:cs="Arial"/>
          <w:sz w:val="24"/>
          <w:szCs w:val="24"/>
        </w:rPr>
        <w:t>in order to</w:t>
      </w:r>
      <w:proofErr w:type="gramEnd"/>
      <w:r w:rsidR="003A4351" w:rsidRPr="5BFFFF83">
        <w:rPr>
          <w:rFonts w:ascii="Arial" w:hAnsi="Arial" w:cs="Arial"/>
          <w:sz w:val="24"/>
          <w:szCs w:val="24"/>
        </w:rPr>
        <w:t xml:space="preserve"> address the lack of legislation </w:t>
      </w:r>
      <w:r w:rsidRPr="5BFFFF83">
        <w:rPr>
          <w:rFonts w:ascii="Arial" w:hAnsi="Arial" w:cs="Arial"/>
          <w:sz w:val="24"/>
          <w:szCs w:val="24"/>
        </w:rPr>
        <w:t xml:space="preserve">and to </w:t>
      </w:r>
      <w:r w:rsidR="35E1D923" w:rsidRPr="5BFFFF83">
        <w:rPr>
          <w:rFonts w:ascii="Arial" w:hAnsi="Arial" w:cs="Arial"/>
          <w:sz w:val="24"/>
          <w:szCs w:val="24"/>
        </w:rPr>
        <w:t>achieve</w:t>
      </w:r>
      <w:r w:rsidRPr="5BFFFF83">
        <w:rPr>
          <w:rFonts w:ascii="Arial" w:hAnsi="Arial" w:cs="Arial"/>
          <w:sz w:val="24"/>
          <w:szCs w:val="24"/>
        </w:rPr>
        <w:t xml:space="preserve"> the </w:t>
      </w:r>
      <w:r w:rsidR="003A4351" w:rsidRPr="5BFFFF83">
        <w:rPr>
          <w:rFonts w:ascii="Arial" w:hAnsi="Arial" w:cs="Arial"/>
          <w:sz w:val="24"/>
          <w:szCs w:val="24"/>
        </w:rPr>
        <w:t>implementation of the C</w:t>
      </w:r>
      <w:r w:rsidRPr="5BFFFF83">
        <w:rPr>
          <w:rFonts w:ascii="Arial" w:hAnsi="Arial" w:cs="Arial"/>
          <w:sz w:val="24"/>
          <w:szCs w:val="24"/>
        </w:rPr>
        <w:t xml:space="preserve">onvention on the </w:t>
      </w:r>
      <w:r w:rsidR="003A4351" w:rsidRPr="5BFFFF83">
        <w:rPr>
          <w:rFonts w:ascii="Arial" w:hAnsi="Arial" w:cs="Arial"/>
          <w:sz w:val="24"/>
          <w:szCs w:val="24"/>
        </w:rPr>
        <w:t>R</w:t>
      </w:r>
      <w:r w:rsidRPr="5BFFFF83">
        <w:rPr>
          <w:rFonts w:ascii="Arial" w:hAnsi="Arial" w:cs="Arial"/>
          <w:sz w:val="24"/>
          <w:szCs w:val="24"/>
        </w:rPr>
        <w:t xml:space="preserve">ights of </w:t>
      </w:r>
      <w:r w:rsidR="003A4351" w:rsidRPr="5BFFFF83">
        <w:rPr>
          <w:rFonts w:ascii="Arial" w:hAnsi="Arial" w:cs="Arial"/>
          <w:sz w:val="24"/>
          <w:szCs w:val="24"/>
        </w:rPr>
        <w:t>P</w:t>
      </w:r>
      <w:r w:rsidRPr="5BFFFF83">
        <w:rPr>
          <w:rFonts w:ascii="Arial" w:hAnsi="Arial" w:cs="Arial"/>
          <w:sz w:val="24"/>
          <w:szCs w:val="24"/>
        </w:rPr>
        <w:t xml:space="preserve">ersons with </w:t>
      </w:r>
      <w:r w:rsidR="003A4351" w:rsidRPr="5BFFFF83">
        <w:rPr>
          <w:rFonts w:ascii="Arial" w:hAnsi="Arial" w:cs="Arial"/>
          <w:sz w:val="24"/>
          <w:szCs w:val="24"/>
        </w:rPr>
        <w:t>D</w:t>
      </w:r>
      <w:r w:rsidRPr="5BFFFF83">
        <w:rPr>
          <w:rFonts w:ascii="Arial" w:hAnsi="Arial" w:cs="Arial"/>
          <w:sz w:val="24"/>
          <w:szCs w:val="24"/>
        </w:rPr>
        <w:t>isabilities</w:t>
      </w:r>
      <w:r w:rsidR="00223DF8" w:rsidRPr="5BFFFF83">
        <w:rPr>
          <w:rFonts w:ascii="Arial" w:hAnsi="Arial" w:cs="Arial"/>
          <w:sz w:val="24"/>
          <w:szCs w:val="24"/>
        </w:rPr>
        <w:t>.</w:t>
      </w:r>
    </w:p>
    <w:p w14:paraId="5B3741B0" w14:textId="77777777" w:rsidR="003658EF" w:rsidRPr="00C77F7F" w:rsidRDefault="003658EF" w:rsidP="003658EF">
      <w:pPr>
        <w:pStyle w:val="Body"/>
        <w:ind w:left="1080"/>
        <w:jc w:val="both"/>
        <w:rPr>
          <w:rFonts w:ascii="Arial" w:hAnsi="Arial" w:cs="Arial"/>
          <w:sz w:val="24"/>
          <w:szCs w:val="24"/>
        </w:rPr>
      </w:pPr>
    </w:p>
    <w:p w14:paraId="71DFD5E0" w14:textId="200A480E" w:rsidR="002873B0" w:rsidRPr="00C77F7F" w:rsidRDefault="00005B70" w:rsidP="008F39AE">
      <w:pPr>
        <w:pStyle w:val="Body"/>
        <w:jc w:val="both"/>
        <w:rPr>
          <w:rFonts w:ascii="Arial" w:hAnsi="Arial" w:cs="Arial"/>
          <w:sz w:val="24"/>
          <w:szCs w:val="24"/>
        </w:rPr>
      </w:pPr>
      <w:r w:rsidRPr="00C77F7F">
        <w:rPr>
          <w:rFonts w:ascii="Arial" w:hAnsi="Arial" w:cs="Arial"/>
          <w:sz w:val="24"/>
          <w:szCs w:val="24"/>
        </w:rPr>
        <w:t>A</w:t>
      </w:r>
      <w:r w:rsidR="002873B0" w:rsidRPr="00C77F7F">
        <w:rPr>
          <w:rFonts w:ascii="Arial" w:hAnsi="Arial" w:cs="Arial"/>
          <w:sz w:val="24"/>
          <w:szCs w:val="24"/>
        </w:rPr>
        <w:t xml:space="preserve">s a fellow </w:t>
      </w:r>
      <w:r w:rsidR="00A9007A" w:rsidRPr="00C77F7F">
        <w:rPr>
          <w:rFonts w:ascii="Arial" w:hAnsi="Arial" w:cs="Arial"/>
          <w:sz w:val="24"/>
          <w:szCs w:val="24"/>
        </w:rPr>
        <w:t xml:space="preserve">CARICOM Member State and </w:t>
      </w:r>
      <w:r w:rsidR="002873B0" w:rsidRPr="00C77F7F">
        <w:rPr>
          <w:rFonts w:ascii="Arial" w:hAnsi="Arial" w:cs="Arial"/>
          <w:sz w:val="24"/>
          <w:szCs w:val="24"/>
        </w:rPr>
        <w:t>Small Island Developing State</w:t>
      </w:r>
      <w:r w:rsidRPr="00C77F7F">
        <w:rPr>
          <w:rFonts w:ascii="Arial" w:hAnsi="Arial" w:cs="Arial"/>
          <w:sz w:val="24"/>
          <w:szCs w:val="24"/>
        </w:rPr>
        <w:t xml:space="preserve"> (SIDS)</w:t>
      </w:r>
      <w:r w:rsidR="002873B0" w:rsidRPr="00C77F7F">
        <w:rPr>
          <w:rFonts w:ascii="Arial" w:hAnsi="Arial" w:cs="Arial"/>
          <w:sz w:val="24"/>
          <w:szCs w:val="24"/>
        </w:rPr>
        <w:t xml:space="preserve">, we </w:t>
      </w:r>
      <w:proofErr w:type="spellStart"/>
      <w:r w:rsidR="002873B0" w:rsidRPr="00C77F7F">
        <w:rPr>
          <w:rFonts w:ascii="Arial" w:hAnsi="Arial" w:cs="Arial"/>
          <w:sz w:val="24"/>
          <w:szCs w:val="24"/>
        </w:rPr>
        <w:t>recognise</w:t>
      </w:r>
      <w:proofErr w:type="spellEnd"/>
      <w:r w:rsidR="002873B0" w:rsidRPr="00C77F7F">
        <w:rPr>
          <w:rFonts w:ascii="Arial" w:hAnsi="Arial" w:cs="Arial"/>
          <w:sz w:val="24"/>
          <w:szCs w:val="24"/>
        </w:rPr>
        <w:t xml:space="preserve"> the </w:t>
      </w:r>
      <w:r w:rsidR="00E62B81" w:rsidRPr="00C77F7F">
        <w:rPr>
          <w:rFonts w:ascii="Arial" w:hAnsi="Arial" w:cs="Arial"/>
          <w:sz w:val="24"/>
          <w:szCs w:val="24"/>
        </w:rPr>
        <w:t>challenges faced by</w:t>
      </w:r>
      <w:r w:rsidR="00A9007A" w:rsidRPr="00C77F7F">
        <w:rPr>
          <w:rFonts w:ascii="Arial" w:hAnsi="Arial" w:cs="Arial"/>
          <w:sz w:val="24"/>
          <w:szCs w:val="24"/>
        </w:rPr>
        <w:t xml:space="preserve"> </w:t>
      </w:r>
      <w:r w:rsidR="00663358">
        <w:rPr>
          <w:rFonts w:ascii="Arial" w:hAnsi="Arial" w:cs="Arial"/>
          <w:sz w:val="24"/>
          <w:szCs w:val="24"/>
        </w:rPr>
        <w:t>Trinidad and Tobago</w:t>
      </w:r>
      <w:r w:rsidR="002873B0" w:rsidRPr="00C77F7F">
        <w:rPr>
          <w:rFonts w:ascii="Arial" w:hAnsi="Arial" w:cs="Arial"/>
          <w:sz w:val="24"/>
          <w:szCs w:val="24"/>
        </w:rPr>
        <w:t>, including</w:t>
      </w:r>
      <w:r w:rsidR="0064098A" w:rsidRPr="00C77F7F">
        <w:rPr>
          <w:rFonts w:ascii="Arial" w:hAnsi="Arial" w:cs="Arial"/>
          <w:sz w:val="24"/>
          <w:szCs w:val="24"/>
        </w:rPr>
        <w:t xml:space="preserve"> the strain that the coronavirus pandemic has put on progress towards national goals,</w:t>
      </w:r>
      <w:r w:rsidR="002873B0" w:rsidRPr="00C77F7F">
        <w:rPr>
          <w:rFonts w:ascii="Arial" w:hAnsi="Arial" w:cs="Arial"/>
          <w:sz w:val="24"/>
          <w:szCs w:val="24"/>
        </w:rPr>
        <w:t xml:space="preserve"> </w:t>
      </w:r>
      <w:r w:rsidR="0064098A" w:rsidRPr="00C77F7F">
        <w:rPr>
          <w:rFonts w:ascii="Arial" w:hAnsi="Arial" w:cs="Arial"/>
          <w:sz w:val="24"/>
          <w:szCs w:val="24"/>
        </w:rPr>
        <w:t>the challenges faced by</w:t>
      </w:r>
      <w:r w:rsidR="00D02DB4" w:rsidRPr="00C77F7F">
        <w:rPr>
          <w:rFonts w:ascii="Arial" w:hAnsi="Arial" w:cs="Arial"/>
          <w:sz w:val="24"/>
          <w:szCs w:val="24"/>
        </w:rPr>
        <w:t xml:space="preserve"> limited human resources</w:t>
      </w:r>
      <w:r w:rsidR="003658EF" w:rsidRPr="00C77F7F">
        <w:rPr>
          <w:rFonts w:ascii="Arial" w:hAnsi="Arial" w:cs="Arial"/>
          <w:sz w:val="24"/>
          <w:szCs w:val="24"/>
        </w:rPr>
        <w:t xml:space="preserve"> </w:t>
      </w:r>
      <w:r w:rsidR="00D02DB4" w:rsidRPr="00C77F7F">
        <w:rPr>
          <w:rFonts w:ascii="Arial" w:hAnsi="Arial" w:cs="Arial"/>
          <w:sz w:val="24"/>
          <w:szCs w:val="24"/>
        </w:rPr>
        <w:t xml:space="preserve">and the </w:t>
      </w:r>
      <w:r w:rsidR="00E62B81" w:rsidRPr="00C77F7F">
        <w:rPr>
          <w:rFonts w:ascii="Arial" w:hAnsi="Arial" w:cs="Arial"/>
          <w:sz w:val="24"/>
          <w:szCs w:val="24"/>
        </w:rPr>
        <w:t xml:space="preserve">disproportionate </w:t>
      </w:r>
      <w:r w:rsidR="00D02DB4" w:rsidRPr="00C77F7F">
        <w:rPr>
          <w:rFonts w:ascii="Arial" w:hAnsi="Arial" w:cs="Arial"/>
          <w:sz w:val="24"/>
          <w:szCs w:val="24"/>
        </w:rPr>
        <w:t xml:space="preserve">threats posed by climate change. </w:t>
      </w:r>
      <w:r w:rsidR="00E62B81" w:rsidRPr="00C77F7F">
        <w:rPr>
          <w:rFonts w:ascii="Arial" w:hAnsi="Arial" w:cs="Arial"/>
          <w:sz w:val="24"/>
          <w:szCs w:val="24"/>
        </w:rPr>
        <w:t xml:space="preserve">We encourage </w:t>
      </w:r>
      <w:r w:rsidR="00663358">
        <w:rPr>
          <w:rFonts w:ascii="Arial" w:hAnsi="Arial" w:cs="Arial"/>
          <w:sz w:val="24"/>
          <w:szCs w:val="24"/>
        </w:rPr>
        <w:t>Trinidad and Tobago</w:t>
      </w:r>
      <w:r w:rsidR="003658EF" w:rsidRPr="00C77F7F">
        <w:rPr>
          <w:rFonts w:ascii="Arial" w:hAnsi="Arial" w:cs="Arial"/>
          <w:sz w:val="24"/>
          <w:szCs w:val="24"/>
        </w:rPr>
        <w:t xml:space="preserve"> to avail itself of technical assistance and capacity-building support</w:t>
      </w:r>
      <w:r w:rsidRPr="00C77F7F">
        <w:rPr>
          <w:rFonts w:ascii="Arial" w:hAnsi="Arial" w:cs="Arial"/>
          <w:sz w:val="24"/>
          <w:szCs w:val="24"/>
        </w:rPr>
        <w:t>,</w:t>
      </w:r>
      <w:r w:rsidR="003658EF" w:rsidRPr="00C77F7F">
        <w:rPr>
          <w:rFonts w:ascii="Arial" w:hAnsi="Arial" w:cs="Arial"/>
          <w:sz w:val="24"/>
          <w:szCs w:val="24"/>
        </w:rPr>
        <w:t xml:space="preserve"> in accordance with its </w:t>
      </w:r>
      <w:r w:rsidR="00A667E4" w:rsidRPr="00C77F7F">
        <w:rPr>
          <w:rFonts w:ascii="Arial" w:hAnsi="Arial" w:cs="Arial"/>
          <w:sz w:val="24"/>
          <w:szCs w:val="24"/>
        </w:rPr>
        <w:t xml:space="preserve">human rights </w:t>
      </w:r>
      <w:r w:rsidR="003658EF" w:rsidRPr="00C77F7F">
        <w:rPr>
          <w:rFonts w:ascii="Arial" w:hAnsi="Arial" w:cs="Arial"/>
          <w:sz w:val="24"/>
          <w:szCs w:val="24"/>
        </w:rPr>
        <w:t xml:space="preserve">priorities and call on the international community to </w:t>
      </w:r>
      <w:r w:rsidR="00A667E4" w:rsidRPr="00C77F7F">
        <w:rPr>
          <w:rFonts w:ascii="Arial" w:hAnsi="Arial" w:cs="Arial"/>
          <w:sz w:val="24"/>
          <w:szCs w:val="24"/>
        </w:rPr>
        <w:t>cooperate with t</w:t>
      </w:r>
      <w:r w:rsidR="003658EF" w:rsidRPr="00C77F7F">
        <w:rPr>
          <w:rFonts w:ascii="Arial" w:hAnsi="Arial" w:cs="Arial"/>
          <w:sz w:val="24"/>
          <w:szCs w:val="24"/>
        </w:rPr>
        <w:t>he country in this regard.</w:t>
      </w:r>
    </w:p>
    <w:p w14:paraId="331CE385" w14:textId="77777777" w:rsidR="00C842A5" w:rsidRPr="00C77F7F" w:rsidRDefault="00C842A5" w:rsidP="008F39AE">
      <w:pPr>
        <w:pStyle w:val="Body"/>
        <w:jc w:val="both"/>
        <w:rPr>
          <w:rFonts w:ascii="Arial" w:hAnsi="Arial" w:cs="Arial"/>
          <w:sz w:val="24"/>
          <w:szCs w:val="24"/>
          <w:lang w:val="en-029"/>
        </w:rPr>
      </w:pPr>
    </w:p>
    <w:p w14:paraId="76512394" w14:textId="4E07196F" w:rsidR="00F3435E" w:rsidRPr="00C77F7F" w:rsidRDefault="001B4DCA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C77F7F">
        <w:rPr>
          <w:rFonts w:ascii="Arial" w:hAnsi="Arial" w:cs="Arial"/>
          <w:sz w:val="24"/>
          <w:szCs w:val="24"/>
        </w:rPr>
        <w:t>W</w:t>
      </w:r>
      <w:r w:rsidR="008E0C0A" w:rsidRPr="00C77F7F">
        <w:rPr>
          <w:rFonts w:ascii="Arial" w:hAnsi="Arial" w:cs="Arial"/>
          <w:sz w:val="24"/>
          <w:szCs w:val="24"/>
        </w:rPr>
        <w:t xml:space="preserve">e wish </w:t>
      </w:r>
      <w:r w:rsidR="00663358">
        <w:rPr>
          <w:rFonts w:ascii="Arial" w:hAnsi="Arial" w:cs="Arial"/>
          <w:sz w:val="24"/>
          <w:szCs w:val="24"/>
        </w:rPr>
        <w:t>Trinidad and Tobago</w:t>
      </w:r>
      <w:r w:rsidR="003658EF" w:rsidRPr="00C77F7F">
        <w:rPr>
          <w:rFonts w:ascii="Arial" w:hAnsi="Arial" w:cs="Arial"/>
          <w:sz w:val="24"/>
          <w:szCs w:val="24"/>
        </w:rPr>
        <w:t xml:space="preserve"> </w:t>
      </w:r>
      <w:r w:rsidR="008E0C0A" w:rsidRPr="00C77F7F">
        <w:rPr>
          <w:rFonts w:ascii="Arial" w:hAnsi="Arial" w:cs="Arial"/>
          <w:sz w:val="24"/>
          <w:szCs w:val="24"/>
        </w:rPr>
        <w:t>every success in this UPR process.</w:t>
      </w:r>
    </w:p>
    <w:p w14:paraId="21CEE2CC" w14:textId="77777777" w:rsidR="008E0C0A" w:rsidRPr="00C77F7F" w:rsidRDefault="008E0C0A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18DF73AB" w14:textId="77777777" w:rsidR="002F048D" w:rsidRPr="00A77445" w:rsidRDefault="008E0C0A" w:rsidP="00AF2A69">
      <w:pPr>
        <w:pStyle w:val="Body"/>
        <w:jc w:val="both"/>
        <w:rPr>
          <w:rFonts w:ascii="Arial" w:hAnsi="Arial" w:cs="Arial"/>
          <w:sz w:val="24"/>
          <w:szCs w:val="24"/>
        </w:rPr>
      </w:pPr>
      <w:r w:rsidRPr="00C77F7F">
        <w:rPr>
          <w:rFonts w:ascii="Arial" w:hAnsi="Arial" w:cs="Arial"/>
          <w:sz w:val="24"/>
          <w:szCs w:val="24"/>
        </w:rPr>
        <w:t>I thank you.</w:t>
      </w:r>
      <w:r w:rsidRPr="00A77445">
        <w:rPr>
          <w:rFonts w:ascii="Arial" w:hAnsi="Arial" w:cs="Arial"/>
          <w:sz w:val="24"/>
          <w:szCs w:val="24"/>
        </w:rPr>
        <w:t xml:space="preserve"> </w:t>
      </w:r>
    </w:p>
    <w:sectPr w:rsidR="002F048D" w:rsidRPr="00A77445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0688" w14:textId="77777777" w:rsidR="00874E93" w:rsidRDefault="00874E93" w:rsidP="000D6C8D">
      <w:pPr>
        <w:spacing w:after="0" w:line="240" w:lineRule="auto"/>
      </w:pPr>
      <w:r>
        <w:separator/>
      </w:r>
    </w:p>
  </w:endnote>
  <w:endnote w:type="continuationSeparator" w:id="0">
    <w:p w14:paraId="7522983D" w14:textId="77777777" w:rsidR="00874E93" w:rsidRDefault="00874E93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46CD" w14:textId="6E85B620" w:rsidR="00935B22" w:rsidRPr="000D6C8D" w:rsidRDefault="00935B22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697D2A">
      <w:rPr>
        <w:sz w:val="18"/>
        <w:szCs w:val="18"/>
      </w:rPr>
      <w:t xml:space="preserve"> </w:t>
    </w:r>
    <w:r w:rsidR="004A2257">
      <w:rPr>
        <w:sz w:val="18"/>
        <w:szCs w:val="18"/>
      </w:rPr>
      <w:t>55</w:t>
    </w:r>
    <w:r>
      <w:rPr>
        <w:sz w:val="18"/>
        <w:szCs w:val="18"/>
      </w:rPr>
      <w:t xml:space="preserve">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F1A7" w14:textId="77777777" w:rsidR="00874E93" w:rsidRDefault="00874E93" w:rsidP="000D6C8D">
      <w:pPr>
        <w:spacing w:after="0" w:line="240" w:lineRule="auto"/>
      </w:pPr>
      <w:r>
        <w:separator/>
      </w:r>
    </w:p>
  </w:footnote>
  <w:footnote w:type="continuationSeparator" w:id="0">
    <w:p w14:paraId="5597BE6A" w14:textId="77777777" w:rsidR="00874E93" w:rsidRDefault="00874E93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704"/>
    <w:rsid w:val="000052B9"/>
    <w:rsid w:val="00005B70"/>
    <w:rsid w:val="0007472E"/>
    <w:rsid w:val="00076CE0"/>
    <w:rsid w:val="00076CF0"/>
    <w:rsid w:val="000779F1"/>
    <w:rsid w:val="000815F9"/>
    <w:rsid w:val="000D2D08"/>
    <w:rsid w:val="000D6918"/>
    <w:rsid w:val="000D6C8D"/>
    <w:rsid w:val="000E4F4D"/>
    <w:rsid w:val="000F23CD"/>
    <w:rsid w:val="00104923"/>
    <w:rsid w:val="00104F37"/>
    <w:rsid w:val="00152F5F"/>
    <w:rsid w:val="00186D7F"/>
    <w:rsid w:val="0019147C"/>
    <w:rsid w:val="001B4DCA"/>
    <w:rsid w:val="001D145B"/>
    <w:rsid w:val="001F1C3C"/>
    <w:rsid w:val="00207F54"/>
    <w:rsid w:val="00223DF8"/>
    <w:rsid w:val="00244B24"/>
    <w:rsid w:val="002458C6"/>
    <w:rsid w:val="00266EA7"/>
    <w:rsid w:val="002803C7"/>
    <w:rsid w:val="002873B0"/>
    <w:rsid w:val="00291313"/>
    <w:rsid w:val="002A06D6"/>
    <w:rsid w:val="002A2371"/>
    <w:rsid w:val="002C678B"/>
    <w:rsid w:val="002D5982"/>
    <w:rsid w:val="002F048D"/>
    <w:rsid w:val="002F0F73"/>
    <w:rsid w:val="002F1E37"/>
    <w:rsid w:val="002F277A"/>
    <w:rsid w:val="00306413"/>
    <w:rsid w:val="00310DE5"/>
    <w:rsid w:val="003148D2"/>
    <w:rsid w:val="00316440"/>
    <w:rsid w:val="00322698"/>
    <w:rsid w:val="00350BA8"/>
    <w:rsid w:val="00351A5B"/>
    <w:rsid w:val="00352E6B"/>
    <w:rsid w:val="003658EF"/>
    <w:rsid w:val="00376F87"/>
    <w:rsid w:val="00393619"/>
    <w:rsid w:val="003A4351"/>
    <w:rsid w:val="003C7204"/>
    <w:rsid w:val="003D7235"/>
    <w:rsid w:val="003E2B6F"/>
    <w:rsid w:val="003E464D"/>
    <w:rsid w:val="003F1860"/>
    <w:rsid w:val="0041064E"/>
    <w:rsid w:val="00411854"/>
    <w:rsid w:val="00426B86"/>
    <w:rsid w:val="0042743A"/>
    <w:rsid w:val="0043654B"/>
    <w:rsid w:val="0046067B"/>
    <w:rsid w:val="00466CFC"/>
    <w:rsid w:val="0047723E"/>
    <w:rsid w:val="004825A7"/>
    <w:rsid w:val="00487EA0"/>
    <w:rsid w:val="004A09D4"/>
    <w:rsid w:val="004A2257"/>
    <w:rsid w:val="004A6C56"/>
    <w:rsid w:val="004D3BB4"/>
    <w:rsid w:val="0050369D"/>
    <w:rsid w:val="00532C61"/>
    <w:rsid w:val="0056373A"/>
    <w:rsid w:val="00567E1E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4098A"/>
    <w:rsid w:val="006433D6"/>
    <w:rsid w:val="00657704"/>
    <w:rsid w:val="00663358"/>
    <w:rsid w:val="00675BED"/>
    <w:rsid w:val="00685185"/>
    <w:rsid w:val="00697D2A"/>
    <w:rsid w:val="006A03E5"/>
    <w:rsid w:val="006B24D6"/>
    <w:rsid w:val="006D4FBF"/>
    <w:rsid w:val="006E7144"/>
    <w:rsid w:val="007210EA"/>
    <w:rsid w:val="00730F83"/>
    <w:rsid w:val="0073263C"/>
    <w:rsid w:val="0074502C"/>
    <w:rsid w:val="00746FB3"/>
    <w:rsid w:val="00750094"/>
    <w:rsid w:val="00753407"/>
    <w:rsid w:val="007660C6"/>
    <w:rsid w:val="0077653D"/>
    <w:rsid w:val="007A404A"/>
    <w:rsid w:val="007B0D0A"/>
    <w:rsid w:val="007D41D0"/>
    <w:rsid w:val="00815509"/>
    <w:rsid w:val="00830C25"/>
    <w:rsid w:val="00847A07"/>
    <w:rsid w:val="00870011"/>
    <w:rsid w:val="00874E93"/>
    <w:rsid w:val="00875E7B"/>
    <w:rsid w:val="00884287"/>
    <w:rsid w:val="008A153F"/>
    <w:rsid w:val="008A6F03"/>
    <w:rsid w:val="008C1E49"/>
    <w:rsid w:val="008E0C0A"/>
    <w:rsid w:val="008E1CAB"/>
    <w:rsid w:val="008E68DB"/>
    <w:rsid w:val="008F39AE"/>
    <w:rsid w:val="009031A7"/>
    <w:rsid w:val="00916384"/>
    <w:rsid w:val="009354DC"/>
    <w:rsid w:val="00935B22"/>
    <w:rsid w:val="00941039"/>
    <w:rsid w:val="0095674D"/>
    <w:rsid w:val="00997A5F"/>
    <w:rsid w:val="009B6BD8"/>
    <w:rsid w:val="009C1CF1"/>
    <w:rsid w:val="009C25FA"/>
    <w:rsid w:val="009D0791"/>
    <w:rsid w:val="009E3684"/>
    <w:rsid w:val="00A06868"/>
    <w:rsid w:val="00A26E8F"/>
    <w:rsid w:val="00A3128B"/>
    <w:rsid w:val="00A41753"/>
    <w:rsid w:val="00A43D90"/>
    <w:rsid w:val="00A46BE4"/>
    <w:rsid w:val="00A53B48"/>
    <w:rsid w:val="00A656BD"/>
    <w:rsid w:val="00A667E4"/>
    <w:rsid w:val="00A77445"/>
    <w:rsid w:val="00A9007A"/>
    <w:rsid w:val="00AB2497"/>
    <w:rsid w:val="00AB72D3"/>
    <w:rsid w:val="00AC16DA"/>
    <w:rsid w:val="00AC39B6"/>
    <w:rsid w:val="00AC5113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4610B"/>
    <w:rsid w:val="00B63F0D"/>
    <w:rsid w:val="00B81002"/>
    <w:rsid w:val="00B96407"/>
    <w:rsid w:val="00BB0310"/>
    <w:rsid w:val="00BB311C"/>
    <w:rsid w:val="00BD04D6"/>
    <w:rsid w:val="00BE54E4"/>
    <w:rsid w:val="00BE6589"/>
    <w:rsid w:val="00BF264F"/>
    <w:rsid w:val="00C0459A"/>
    <w:rsid w:val="00C23FBF"/>
    <w:rsid w:val="00C261C7"/>
    <w:rsid w:val="00C55B24"/>
    <w:rsid w:val="00C63BD9"/>
    <w:rsid w:val="00C715EB"/>
    <w:rsid w:val="00C77F7F"/>
    <w:rsid w:val="00C82217"/>
    <w:rsid w:val="00C842A5"/>
    <w:rsid w:val="00C85C2D"/>
    <w:rsid w:val="00CC4BFA"/>
    <w:rsid w:val="00CE6EF7"/>
    <w:rsid w:val="00CF2D19"/>
    <w:rsid w:val="00D02DB4"/>
    <w:rsid w:val="00D07225"/>
    <w:rsid w:val="00D130D8"/>
    <w:rsid w:val="00D14A47"/>
    <w:rsid w:val="00D15A3C"/>
    <w:rsid w:val="00D3623F"/>
    <w:rsid w:val="00D408AE"/>
    <w:rsid w:val="00D76685"/>
    <w:rsid w:val="00DC3C95"/>
    <w:rsid w:val="00DF0170"/>
    <w:rsid w:val="00E1774A"/>
    <w:rsid w:val="00E245EE"/>
    <w:rsid w:val="00E42A36"/>
    <w:rsid w:val="00E44E7C"/>
    <w:rsid w:val="00E51841"/>
    <w:rsid w:val="00E528BC"/>
    <w:rsid w:val="00E62B81"/>
    <w:rsid w:val="00E63B63"/>
    <w:rsid w:val="00EB2FA7"/>
    <w:rsid w:val="00EB456E"/>
    <w:rsid w:val="00ED1BD8"/>
    <w:rsid w:val="00ED35BA"/>
    <w:rsid w:val="00ED79CB"/>
    <w:rsid w:val="00F00351"/>
    <w:rsid w:val="00F0510B"/>
    <w:rsid w:val="00F07535"/>
    <w:rsid w:val="00F14315"/>
    <w:rsid w:val="00F17633"/>
    <w:rsid w:val="00F20A56"/>
    <w:rsid w:val="00F3435E"/>
    <w:rsid w:val="00F55921"/>
    <w:rsid w:val="00F5701B"/>
    <w:rsid w:val="00F63DAC"/>
    <w:rsid w:val="00F64891"/>
    <w:rsid w:val="00F83C6B"/>
    <w:rsid w:val="00F85239"/>
    <w:rsid w:val="00F92AEE"/>
    <w:rsid w:val="00FA1F5D"/>
    <w:rsid w:val="00FA6F43"/>
    <w:rsid w:val="00FB1950"/>
    <w:rsid w:val="00FC475B"/>
    <w:rsid w:val="154284D6"/>
    <w:rsid w:val="24337BFF"/>
    <w:rsid w:val="35E1D923"/>
    <w:rsid w:val="38B50CB9"/>
    <w:rsid w:val="3BECAD7B"/>
    <w:rsid w:val="40A845F1"/>
    <w:rsid w:val="50150C9D"/>
    <w:rsid w:val="5BFFFF83"/>
    <w:rsid w:val="62B7557E"/>
    <w:rsid w:val="69343D05"/>
    <w:rsid w:val="6C487DA4"/>
    <w:rsid w:val="6C900991"/>
    <w:rsid w:val="6F215BD6"/>
    <w:rsid w:val="79BDD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9BED3"/>
  <w15:docId w15:val="{6EE04EA1-FEF5-42A2-924A-2E8BDBF1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A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E6071-97CA-4733-A2B9-04BBBDF8E94F}"/>
</file>

<file path=customXml/itemProps2.xml><?xml version="1.0" encoding="utf-8"?>
<ds:datastoreItem xmlns:ds="http://schemas.openxmlformats.org/officeDocument/2006/customXml" ds:itemID="{238FEC18-AA57-4E46-BD9C-E950CD4E2420}"/>
</file>

<file path=customXml/itemProps3.xml><?xml version="1.0" encoding="utf-8"?>
<ds:datastoreItem xmlns:ds="http://schemas.openxmlformats.org/officeDocument/2006/customXml" ds:itemID="{08AF8334-72BB-47C1-BEEB-58C0B1607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Frank Davis</cp:lastModifiedBy>
  <cp:revision>2</cp:revision>
  <cp:lastPrinted>2020-11-04T18:41:00Z</cp:lastPrinted>
  <dcterms:created xsi:type="dcterms:W3CDTF">2021-11-08T06:12:00Z</dcterms:created>
  <dcterms:modified xsi:type="dcterms:W3CDTF">2021-11-08T06:12:00Z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