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673D5" w14:textId="29FA1C3E" w:rsidR="00FA7BDC" w:rsidRDefault="00FA7BDC" w:rsidP="0FEE7E5C">
      <w:pPr>
        <w:pStyle w:val="Body"/>
        <w:rPr>
          <w:rFonts w:cs="Helvetica"/>
          <w:b/>
          <w:bCs/>
          <w:lang w:val="en-GB"/>
        </w:rPr>
      </w:pPr>
    </w:p>
    <w:p w14:paraId="63867ECE" w14:textId="224FA5F9" w:rsidR="00FA7BDC" w:rsidRDefault="724C602F" w:rsidP="0FEE7E5C">
      <w:pPr>
        <w:pStyle w:val="Body"/>
        <w:jc w:val="center"/>
        <w:rPr>
          <w:b/>
          <w:bCs/>
          <w:color w:val="000000" w:themeColor="text1"/>
          <w:lang w:val="en-GB"/>
        </w:rPr>
      </w:pPr>
      <w:r>
        <w:rPr>
          <w:noProof/>
        </w:rPr>
        <w:drawing>
          <wp:inline distT="0" distB="0" distL="0" distR="0" wp14:anchorId="3D93BB42" wp14:editId="0FEE7E5C">
            <wp:extent cx="880745" cy="1000125"/>
            <wp:effectExtent l="0" t="0" r="0" b="9525"/>
            <wp:docPr id="1" name="Picture 1" descr="https://www.bahamas.gov.bs/wps/wcm/connect/f5a4a368-fe81-4897-830b-c81a368a17e6/1/Coat+of+Arms_correct2.png?MOD=AJPERES&amp;CACHEID=f5a4a368-fe81-4897-830b-c81a368a17e6/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74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6741C99" w14:textId="10A37D50" w:rsidR="00FA7BDC" w:rsidRDefault="00FA7BDC" w:rsidP="0FEE7E5C">
      <w:pPr>
        <w:pStyle w:val="Body"/>
        <w:jc w:val="center"/>
        <w:rPr>
          <w:b/>
          <w:bCs/>
          <w:color w:val="000000" w:themeColor="text1"/>
          <w:lang w:val="en-GB"/>
        </w:rPr>
      </w:pPr>
    </w:p>
    <w:p w14:paraId="1F79DE12" w14:textId="5E50D2ED" w:rsidR="00FA7BDC" w:rsidRDefault="00FA7BDC" w:rsidP="0FEE7E5C">
      <w:pPr>
        <w:pStyle w:val="Body"/>
        <w:jc w:val="center"/>
        <w:rPr>
          <w:rFonts w:cs="Helvetica"/>
          <w:b/>
          <w:bCs/>
          <w:lang w:val="en-GB"/>
        </w:rPr>
      </w:pPr>
      <w:r w:rsidRPr="0FEE7E5C">
        <w:rPr>
          <w:rFonts w:cs="Helvetica"/>
          <w:b/>
          <w:bCs/>
          <w:lang w:val="en-GB"/>
        </w:rPr>
        <w:t xml:space="preserve">Statement by </w:t>
      </w:r>
      <w:r w:rsidR="6E03D90C" w:rsidRPr="0FEE7E5C">
        <w:rPr>
          <w:rFonts w:cs="Helvetica"/>
          <w:b/>
          <w:bCs/>
          <w:lang w:val="en-GB"/>
        </w:rPr>
        <w:t>Mr. Frank Davis, Deputy Permanent Representative</w:t>
      </w:r>
    </w:p>
    <w:p w14:paraId="21490CC4" w14:textId="77777777" w:rsidR="00FA7BDC" w:rsidRDefault="00FA7BDC" w:rsidP="00FA7BDC">
      <w:pPr>
        <w:pStyle w:val="Body"/>
        <w:jc w:val="center"/>
        <w:rPr>
          <w:rFonts w:cs="Helvetica"/>
          <w:b/>
          <w:lang w:val="en-GB"/>
        </w:rPr>
      </w:pPr>
      <w:r>
        <w:rPr>
          <w:rFonts w:cs="Helvetica"/>
          <w:b/>
          <w:lang w:val="en-GB"/>
        </w:rPr>
        <w:t>Permanent Mission of The Bahamas to the United Nations Office and Other International Organizations in Geneva</w:t>
      </w:r>
    </w:p>
    <w:p w14:paraId="0A7B85D6" w14:textId="25229CA7" w:rsidR="00FA7BDC" w:rsidRDefault="00FA7BDC" w:rsidP="00FA7BDC">
      <w:pPr>
        <w:pStyle w:val="Body"/>
        <w:jc w:val="center"/>
        <w:rPr>
          <w:rFonts w:cs="Helvetica"/>
          <w:b/>
          <w:lang w:val="en-GB"/>
        </w:rPr>
      </w:pPr>
      <w:r>
        <w:rPr>
          <w:rFonts w:cs="Helvetica"/>
          <w:b/>
          <w:lang w:val="en-GB"/>
        </w:rPr>
        <w:t>at the 3</w:t>
      </w:r>
      <w:r>
        <w:rPr>
          <w:rFonts w:cs="Helvetica" w:hint="eastAsia"/>
          <w:b/>
          <w:lang w:val="en-GB" w:eastAsia="zh-CN"/>
        </w:rPr>
        <w:t>9</w:t>
      </w:r>
      <w:r>
        <w:rPr>
          <w:rFonts w:cs="Helvetica"/>
          <w:b/>
          <w:vertAlign w:val="superscript"/>
          <w:lang w:val="en-GB"/>
        </w:rPr>
        <w:t>th</w:t>
      </w:r>
      <w:r>
        <w:rPr>
          <w:rFonts w:cs="Helvetica"/>
          <w:b/>
          <w:lang w:val="en-GB"/>
        </w:rPr>
        <w:t xml:space="preserve"> Session of the Universal Periodic Review Working Group</w:t>
      </w:r>
      <w:r>
        <w:rPr>
          <w:rFonts w:cs="Helvetica"/>
          <w:b/>
          <w:lang w:val="en-GB"/>
        </w:rPr>
        <w:br/>
      </w:r>
      <w:r>
        <w:rPr>
          <w:rFonts w:cs="Helvetica"/>
          <w:b/>
          <w:i/>
          <w:lang w:val="en-GB"/>
        </w:rPr>
        <w:t xml:space="preserve">Presentation of National Report by the Government of </w:t>
      </w:r>
      <w:r>
        <w:rPr>
          <w:rFonts w:cs="Helvetica" w:hint="eastAsia"/>
          <w:b/>
          <w:i/>
          <w:lang w:val="en-GB" w:eastAsia="zh-CN"/>
        </w:rPr>
        <w:t>Ireland</w:t>
      </w:r>
      <w:r>
        <w:rPr>
          <w:rFonts w:cs="Helvetica"/>
          <w:b/>
          <w:i/>
          <w:lang w:val="en-GB"/>
        </w:rPr>
        <w:t xml:space="preserve"> </w:t>
      </w:r>
    </w:p>
    <w:p w14:paraId="3FCA12EC" w14:textId="327137E9" w:rsidR="00FA7BDC" w:rsidRDefault="00AA11E1" w:rsidP="00FA7BDC">
      <w:pPr>
        <w:pStyle w:val="Body"/>
        <w:jc w:val="center"/>
        <w:rPr>
          <w:rFonts w:cs="Helvetica"/>
          <w:b/>
          <w:lang w:val="en-GB"/>
        </w:rPr>
      </w:pPr>
      <w:r>
        <w:rPr>
          <w:rFonts w:cs="Helvetica"/>
          <w:b/>
          <w:lang w:val="en-GB"/>
        </w:rPr>
        <w:t xml:space="preserve">Wednesday, </w:t>
      </w:r>
      <w:r w:rsidR="00FA7BDC">
        <w:rPr>
          <w:rFonts w:cs="Helvetica"/>
          <w:b/>
          <w:lang w:val="en-GB"/>
        </w:rPr>
        <w:t>10 November 2021</w:t>
      </w:r>
    </w:p>
    <w:p w14:paraId="4644B9B5" w14:textId="77777777" w:rsidR="00FA7BDC" w:rsidRDefault="00FA7BDC" w:rsidP="00FA7BDC">
      <w:pPr>
        <w:pStyle w:val="Body"/>
        <w:rPr>
          <w:rFonts w:cs="Helvetica"/>
          <w:lang w:val="en-GB"/>
        </w:rPr>
      </w:pPr>
      <w:r>
        <w:rPr>
          <w:rFonts w:cs="Helvetica"/>
          <w:lang w:val="en-GB"/>
        </w:rPr>
        <w:t xml:space="preserve"> </w:t>
      </w:r>
    </w:p>
    <w:p w14:paraId="559523A7" w14:textId="77777777" w:rsidR="00FA7BDC" w:rsidRDefault="00FA7BDC" w:rsidP="00FA7BDC">
      <w:pPr>
        <w:pStyle w:val="Body"/>
        <w:rPr>
          <w:rFonts w:cs="Helvetica"/>
          <w:lang w:val="en-GB"/>
        </w:rPr>
      </w:pPr>
    </w:p>
    <w:p w14:paraId="5585A1C5" w14:textId="77777777" w:rsidR="00FA7BDC" w:rsidRDefault="00FA7BDC" w:rsidP="00FA7BDC">
      <w:pPr>
        <w:pStyle w:val="Body"/>
        <w:jc w:val="both"/>
        <w:rPr>
          <w:rFonts w:cs="Helvetica"/>
          <w:lang w:val="en-GB"/>
        </w:rPr>
      </w:pPr>
    </w:p>
    <w:p w14:paraId="029BF62F" w14:textId="77777777" w:rsidR="00FA7BDC" w:rsidRDefault="00FA7BDC" w:rsidP="00FA7BDC">
      <w:pPr>
        <w:pStyle w:val="Body"/>
        <w:jc w:val="both"/>
        <w:rPr>
          <w:rFonts w:cs="Helvetica"/>
          <w:color w:val="auto"/>
          <w:lang w:val="en-GB"/>
        </w:rPr>
      </w:pPr>
      <w:r>
        <w:rPr>
          <w:rFonts w:cs="Helvetica"/>
          <w:lang w:val="en-GB"/>
        </w:rPr>
        <w:t>Thank you, Madam/Mr. [Vice] President.</w:t>
      </w:r>
      <w:r>
        <w:rPr>
          <w:rFonts w:cs="Helvetica"/>
          <w:lang w:val="en-GB"/>
        </w:rPr>
        <w:tab/>
      </w:r>
      <w:r>
        <w:rPr>
          <w:rFonts w:cs="Helvetica"/>
          <w:lang w:val="en-GB"/>
        </w:rPr>
        <w:br/>
      </w:r>
    </w:p>
    <w:p w14:paraId="13ADF305" w14:textId="77777777" w:rsidR="00A7619D" w:rsidRPr="004804E8" w:rsidRDefault="00A7619D" w:rsidP="00A7619D">
      <w:pPr>
        <w:jc w:val="both"/>
        <w:rPr>
          <w:rFonts w:ascii="Arial" w:hAnsi="Arial" w:cs="Arial"/>
        </w:rPr>
      </w:pPr>
      <w:r w:rsidRPr="004804E8">
        <w:rPr>
          <w:rFonts w:ascii="Arial" w:eastAsia="Arial Unicode MS" w:hAnsi="Arial" w:cs="Arial"/>
          <w:bdr w:val="nil"/>
        </w:rPr>
        <w:t xml:space="preserve">The Bahamas extends a warm welcome to the delegation of </w:t>
      </w:r>
      <w:r>
        <w:rPr>
          <w:rFonts w:ascii="Arial" w:eastAsia="Arial Unicode MS" w:hAnsi="Arial" w:cs="Arial"/>
          <w:bdr w:val="nil"/>
        </w:rPr>
        <w:t>Ireland</w:t>
      </w:r>
      <w:r w:rsidRPr="004804E8">
        <w:rPr>
          <w:rFonts w:ascii="Arial" w:eastAsia="Arial Unicode MS" w:hAnsi="Arial" w:cs="Arial"/>
          <w:bdr w:val="nil"/>
        </w:rPr>
        <w:t xml:space="preserve">.  </w:t>
      </w:r>
    </w:p>
    <w:p w14:paraId="44C6E7E6" w14:textId="181CAD90" w:rsidR="00A7619D" w:rsidRDefault="00A7619D" w:rsidP="0FEE7E5C">
      <w:pPr>
        <w:pStyle w:val="Body"/>
        <w:jc w:val="both"/>
        <w:rPr>
          <w:color w:val="000000" w:themeColor="text1"/>
          <w:lang w:val="en-GB"/>
        </w:rPr>
      </w:pPr>
      <w:r w:rsidRPr="0FEE7E5C">
        <w:rPr>
          <w:rFonts w:ascii="Arial" w:hAnsi="Arial" w:cs="Arial"/>
          <w:color w:val="auto"/>
          <w:lang w:val="en-GB"/>
        </w:rPr>
        <w:t xml:space="preserve">We appreciate Ireland’s detailed national report and commend the efforts undertaken </w:t>
      </w:r>
      <w:r w:rsidR="6A30C814" w:rsidRPr="0FEE7E5C">
        <w:rPr>
          <w:rFonts w:ascii="Arial" w:hAnsi="Arial" w:cs="Arial"/>
          <w:color w:val="auto"/>
          <w:lang w:val="en-GB"/>
        </w:rPr>
        <w:t>in the field of human rights, since the last review.</w:t>
      </w:r>
    </w:p>
    <w:p w14:paraId="6E3BFF3F" w14:textId="77777777" w:rsidR="00A7619D" w:rsidRPr="003E2C27" w:rsidRDefault="00A7619D" w:rsidP="00A7619D">
      <w:pPr>
        <w:pStyle w:val="Body"/>
        <w:jc w:val="both"/>
        <w:rPr>
          <w:rFonts w:cs="Helvetica"/>
          <w:color w:val="auto"/>
          <w:lang w:val="en-GB"/>
        </w:rPr>
      </w:pPr>
    </w:p>
    <w:p w14:paraId="519F7D13" w14:textId="427F8D66" w:rsidR="00A7619D" w:rsidRPr="00F34A28" w:rsidRDefault="00A7619D" w:rsidP="00A7619D">
      <w:pPr>
        <w:pStyle w:val="Body"/>
        <w:jc w:val="both"/>
        <w:rPr>
          <w:rFonts w:cs="Helvetica"/>
          <w:color w:val="auto"/>
          <w:lang w:val="en-GB"/>
        </w:rPr>
      </w:pPr>
      <w:r w:rsidRPr="0FEE7E5C">
        <w:rPr>
          <w:rFonts w:cs="Helvetica"/>
          <w:color w:val="auto"/>
          <w:lang w:val="en-GB"/>
        </w:rPr>
        <w:t>In a constructive Spirit, The Bahamas</w:t>
      </w:r>
      <w:r w:rsidRPr="0FEE7E5C">
        <w:rPr>
          <w:rFonts w:cs="Helvetica"/>
          <w:b/>
          <w:bCs/>
          <w:color w:val="auto"/>
          <w:lang w:val="en-GB"/>
        </w:rPr>
        <w:t xml:space="preserve"> recommends</w:t>
      </w:r>
      <w:r w:rsidRPr="0FEE7E5C">
        <w:rPr>
          <w:rFonts w:cs="Helvetica"/>
          <w:color w:val="auto"/>
          <w:lang w:val="en-GB"/>
        </w:rPr>
        <w:t xml:space="preserve"> that Ireland: </w:t>
      </w:r>
    </w:p>
    <w:p w14:paraId="6E8E15D2" w14:textId="77777777" w:rsidR="00A7619D" w:rsidRPr="00F34A28" w:rsidRDefault="00A7619D" w:rsidP="00A7619D">
      <w:pPr>
        <w:pStyle w:val="Body"/>
        <w:jc w:val="both"/>
        <w:rPr>
          <w:rFonts w:cs="Helvetica"/>
          <w:lang w:val="en-GB"/>
        </w:rPr>
      </w:pPr>
    </w:p>
    <w:p w14:paraId="5BE803E9" w14:textId="5C190452" w:rsidR="00A7619D" w:rsidRPr="00020C54" w:rsidRDefault="00A7619D" w:rsidP="00094AAA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 w:rsidRPr="00F34A28">
        <w:rPr>
          <w:rFonts w:cs="Helvetica"/>
          <w:lang w:val="en-GB"/>
        </w:rPr>
        <w:t>Continues to take steps to incorporate the International Convention on the Elimination of All Forms of Racial Discrimination into the domestic legal order</w:t>
      </w:r>
      <w:r w:rsidR="00AA11E1">
        <w:rPr>
          <w:rFonts w:cs="Helvetica"/>
          <w:lang w:val="en-GB"/>
        </w:rPr>
        <w:t>;</w:t>
      </w:r>
    </w:p>
    <w:p w14:paraId="6EEAEDC3" w14:textId="77777777" w:rsidR="00A7619D" w:rsidRPr="00020C54" w:rsidRDefault="00A7619D" w:rsidP="00A7619D">
      <w:pPr>
        <w:pStyle w:val="Body"/>
        <w:ind w:left="1080"/>
        <w:jc w:val="both"/>
        <w:rPr>
          <w:rFonts w:cs="Helvetica"/>
          <w:lang w:val="en-GB"/>
        </w:rPr>
      </w:pPr>
    </w:p>
    <w:p w14:paraId="45B0562A" w14:textId="6356407B" w:rsidR="00A7619D" w:rsidRPr="00020C54" w:rsidRDefault="00A7619D" w:rsidP="00094AAA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 w:rsidRPr="0FEE7E5C">
        <w:rPr>
          <w:rFonts w:cs="Helvetica"/>
        </w:rPr>
        <w:t>Implement</w:t>
      </w:r>
      <w:r w:rsidR="63E61230" w:rsidRPr="0FEE7E5C">
        <w:rPr>
          <w:rFonts w:cs="Helvetica"/>
        </w:rPr>
        <w:t>s</w:t>
      </w:r>
      <w:r w:rsidRPr="0FEE7E5C">
        <w:rPr>
          <w:rFonts w:cs="Helvetica"/>
        </w:rPr>
        <w:t xml:space="preserve"> the 2019 Climate Action Plan, and advance on the Climate Change Adaptation Framework, particularly how marginalized groups will be protected</w:t>
      </w:r>
    </w:p>
    <w:p w14:paraId="18E65AB5" w14:textId="77777777" w:rsidR="00A7619D" w:rsidRPr="00020C54" w:rsidRDefault="00A7619D" w:rsidP="00A7619D">
      <w:pPr>
        <w:pStyle w:val="ListParagraph"/>
        <w:rPr>
          <w:rFonts w:cs="Helvetica"/>
        </w:rPr>
      </w:pPr>
    </w:p>
    <w:p w14:paraId="5832963D" w14:textId="77777777" w:rsidR="00A7619D" w:rsidRPr="00020C54" w:rsidRDefault="00A7619D" w:rsidP="00A7619D">
      <w:pPr>
        <w:pStyle w:val="Body"/>
        <w:ind w:left="1080"/>
        <w:jc w:val="both"/>
        <w:rPr>
          <w:rFonts w:cs="Helvetica"/>
          <w:lang w:val="en-GB"/>
        </w:rPr>
      </w:pPr>
      <w:r w:rsidRPr="00020C54">
        <w:rPr>
          <w:rFonts w:cs="Helvetica"/>
          <w:lang w:val="en-GB"/>
        </w:rPr>
        <w:t xml:space="preserve">and; </w:t>
      </w:r>
    </w:p>
    <w:p w14:paraId="27BA7CC0" w14:textId="77777777" w:rsidR="00A7619D" w:rsidRPr="00020C54" w:rsidRDefault="00A7619D" w:rsidP="00A7619D">
      <w:pPr>
        <w:pStyle w:val="Body"/>
        <w:ind w:left="1080"/>
        <w:jc w:val="both"/>
        <w:rPr>
          <w:rFonts w:cs="Helvetica"/>
          <w:lang w:val="en-GB"/>
        </w:rPr>
      </w:pPr>
    </w:p>
    <w:p w14:paraId="078C0BC9" w14:textId="0934F755" w:rsidR="00A7619D" w:rsidRPr="00693C3B" w:rsidRDefault="00693C3B" w:rsidP="003E275F">
      <w:pPr>
        <w:pStyle w:val="Body"/>
        <w:numPr>
          <w:ilvl w:val="0"/>
          <w:numId w:val="1"/>
        </w:numPr>
        <w:jc w:val="both"/>
        <w:rPr>
          <w:rFonts w:cs="Helvetica"/>
          <w:lang w:val="en-GB"/>
        </w:rPr>
      </w:pPr>
      <w:r w:rsidRPr="00693C3B">
        <w:rPr>
          <w:rFonts w:cs="Helvetica"/>
          <w:lang w:val="en-GB"/>
        </w:rPr>
        <w:t>Continues to ensure that human rights and environmental protection are considered in its trade and investment strategy.</w:t>
      </w:r>
      <w:r w:rsidR="00094AAA">
        <w:rPr>
          <w:rFonts w:cs="Helvetica"/>
          <w:lang w:val="en-GB"/>
        </w:rPr>
        <w:t xml:space="preserve"> </w:t>
      </w:r>
    </w:p>
    <w:p w14:paraId="22ACC9A1" w14:textId="77777777" w:rsidR="00A7619D" w:rsidRPr="00FA7BDC" w:rsidRDefault="00A7619D" w:rsidP="00A7619D">
      <w:pPr>
        <w:pStyle w:val="Body"/>
        <w:jc w:val="both"/>
        <w:rPr>
          <w:rFonts w:cs="Helvetica"/>
          <w:highlight w:val="yellow"/>
          <w:lang w:val="en-GB"/>
        </w:rPr>
      </w:pPr>
    </w:p>
    <w:p w14:paraId="3775624C" w14:textId="77777777" w:rsidR="00091371" w:rsidRDefault="00091371" w:rsidP="00A7619D">
      <w:pPr>
        <w:pStyle w:val="Body"/>
        <w:jc w:val="both"/>
        <w:rPr>
          <w:rFonts w:cs="Helvetica"/>
        </w:rPr>
      </w:pPr>
    </w:p>
    <w:p w14:paraId="4C98A5CA" w14:textId="13A18B9B" w:rsidR="00A7619D" w:rsidRPr="00020C54" w:rsidRDefault="00A7619D" w:rsidP="00A7619D">
      <w:pPr>
        <w:pStyle w:val="Body"/>
        <w:jc w:val="both"/>
        <w:rPr>
          <w:rFonts w:cs="Helvetica"/>
        </w:rPr>
      </w:pPr>
      <w:r w:rsidRPr="00020C54">
        <w:rPr>
          <w:rFonts w:cs="Helvetica"/>
        </w:rPr>
        <w:t xml:space="preserve">We wish </w:t>
      </w:r>
      <w:r>
        <w:rPr>
          <w:rFonts w:cs="Helvetica"/>
        </w:rPr>
        <w:t>Ireland</w:t>
      </w:r>
      <w:r w:rsidRPr="00020C54">
        <w:rPr>
          <w:rFonts w:cs="Helvetica"/>
        </w:rPr>
        <w:t xml:space="preserve"> every success in this UPR process.</w:t>
      </w:r>
    </w:p>
    <w:p w14:paraId="171D1AA4" w14:textId="77777777" w:rsidR="00A7619D" w:rsidRPr="00020C54" w:rsidRDefault="00A7619D" w:rsidP="00A7619D">
      <w:pPr>
        <w:pStyle w:val="Body"/>
        <w:jc w:val="both"/>
        <w:rPr>
          <w:rFonts w:cs="Helvetica"/>
        </w:rPr>
      </w:pPr>
    </w:p>
    <w:p w14:paraId="5293BA67" w14:textId="77777777" w:rsidR="00A7619D" w:rsidRPr="00020C54" w:rsidRDefault="00A7619D" w:rsidP="00A7619D">
      <w:pPr>
        <w:pStyle w:val="Body"/>
        <w:jc w:val="both"/>
        <w:rPr>
          <w:rFonts w:cs="Helvetica"/>
        </w:rPr>
      </w:pPr>
      <w:r w:rsidRPr="00020C54">
        <w:rPr>
          <w:rFonts w:cs="Helvetica"/>
        </w:rPr>
        <w:t>I thank you.</w:t>
      </w:r>
      <w:r w:rsidRPr="00020C54">
        <w:rPr>
          <w:rFonts w:cs="Helvetica"/>
        </w:rPr>
        <w:tab/>
      </w:r>
    </w:p>
    <w:p w14:paraId="3405F2D9" w14:textId="77777777" w:rsidR="00FA7BDC" w:rsidRDefault="00FA7BDC" w:rsidP="00FA7BDC">
      <w:pPr>
        <w:pStyle w:val="Body"/>
        <w:jc w:val="both"/>
        <w:rPr>
          <w:rFonts w:cs="Helvetica"/>
          <w:lang w:val="en-GB"/>
        </w:rPr>
      </w:pPr>
    </w:p>
    <w:p w14:paraId="63423E7B" w14:textId="5AAF13C9" w:rsidR="00FA7BDC" w:rsidRDefault="00FA7BDC" w:rsidP="00FA7BDC">
      <w:pPr>
        <w:pStyle w:val="Body"/>
        <w:jc w:val="both"/>
        <w:rPr>
          <w:rFonts w:ascii="Arial" w:hAnsi="Arial" w:cs="Arial"/>
          <w:lang w:val="en-GB"/>
        </w:rPr>
      </w:pPr>
      <w:r>
        <w:rPr>
          <w:rFonts w:cs="Helvetica"/>
          <w:lang w:val="en-GB"/>
        </w:rPr>
        <w:br/>
      </w:r>
      <w:r>
        <w:rPr>
          <w:rFonts w:cs="Helvetica"/>
          <w:lang w:val="en-GB"/>
        </w:rPr>
        <w:br/>
      </w:r>
      <w:r>
        <w:rPr>
          <w:rFonts w:cs="Helvetica"/>
          <w:sz w:val="16"/>
          <w:szCs w:val="16"/>
          <w:lang w:val="en-GB"/>
        </w:rPr>
        <w:t xml:space="preserve">(Speaking time allocated: </w:t>
      </w:r>
      <w:r w:rsidR="001F5F9E">
        <w:rPr>
          <w:rFonts w:cs="Helvetica"/>
          <w:sz w:val="16"/>
          <w:szCs w:val="16"/>
          <w:lang w:val="en-GB"/>
        </w:rPr>
        <w:t xml:space="preserve">1 </w:t>
      </w:r>
      <w:r>
        <w:rPr>
          <w:rFonts w:cs="Helvetica"/>
          <w:sz w:val="16"/>
          <w:szCs w:val="16"/>
          <w:lang w:val="en-GB"/>
        </w:rPr>
        <w:t xml:space="preserve">minute </w:t>
      </w:r>
      <w:r w:rsidR="00AA11E1">
        <w:rPr>
          <w:rFonts w:cs="Helvetica"/>
          <w:sz w:val="16"/>
          <w:szCs w:val="16"/>
          <w:lang w:val="en-GB"/>
        </w:rPr>
        <w:t>and 5</w:t>
      </w:r>
      <w:r w:rsidR="001F5F9E">
        <w:rPr>
          <w:rFonts w:cs="Helvetica"/>
          <w:sz w:val="16"/>
          <w:szCs w:val="16"/>
          <w:lang w:val="en-GB"/>
        </w:rPr>
        <w:t xml:space="preserve"> </w:t>
      </w:r>
      <w:r>
        <w:rPr>
          <w:rFonts w:cs="Helvetica"/>
          <w:sz w:val="16"/>
          <w:szCs w:val="16"/>
          <w:lang w:val="en-GB"/>
        </w:rPr>
        <w:t>seconds)</w:t>
      </w:r>
    </w:p>
    <w:p w14:paraId="7F63D1BE" w14:textId="77777777" w:rsidR="00FA7BDC" w:rsidRDefault="00FA7BDC" w:rsidP="00FA7BDC"/>
    <w:p w14:paraId="18D64FE7" w14:textId="77777777" w:rsidR="00FA7BDC" w:rsidRDefault="00FA7BDC"/>
    <w:sectPr w:rsidR="00FA7B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1D3011"/>
    <w:multiLevelType w:val="hybridMultilevel"/>
    <w:tmpl w:val="7FF67F6A"/>
    <w:lvl w:ilvl="0" w:tplc="F6781E32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BDC"/>
    <w:rsid w:val="00091371"/>
    <w:rsid w:val="00094AAA"/>
    <w:rsid w:val="001F5F9E"/>
    <w:rsid w:val="00635BA0"/>
    <w:rsid w:val="00672CF5"/>
    <w:rsid w:val="00693C3B"/>
    <w:rsid w:val="00A7619D"/>
    <w:rsid w:val="00AA11E1"/>
    <w:rsid w:val="00C65646"/>
    <w:rsid w:val="00C7023F"/>
    <w:rsid w:val="00FA7BDC"/>
    <w:rsid w:val="00FC2DCC"/>
    <w:rsid w:val="0E599E67"/>
    <w:rsid w:val="0FEE7E5C"/>
    <w:rsid w:val="5AC62D7B"/>
    <w:rsid w:val="63E61230"/>
    <w:rsid w:val="6A30C814"/>
    <w:rsid w:val="6E03D90C"/>
    <w:rsid w:val="724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B034733"/>
  <w15:chartTrackingRefBased/>
  <w15:docId w15:val="{D1E511ED-DEC8-48D2-9D61-584518E6D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BDC"/>
    <w:pPr>
      <w:spacing w:line="252" w:lineRule="auto"/>
    </w:pPr>
    <w:rPr>
      <w:rFonts w:ascii="Calibri" w:eastAsiaTheme="minorHAns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BDC"/>
    <w:pPr>
      <w:ind w:left="720"/>
      <w:contextualSpacing/>
    </w:pPr>
  </w:style>
  <w:style w:type="paragraph" w:customStyle="1" w:styleId="Body">
    <w:name w:val="Body"/>
    <w:rsid w:val="00FA7BDC"/>
    <w:pPr>
      <w:spacing w:after="0" w:line="240" w:lineRule="auto"/>
    </w:pPr>
    <w:rPr>
      <w:rFonts w:ascii="Helvetica" w:eastAsia="Arial Unicode MS" w:hAnsi="Helvetica" w:cs="Arial Unicode MS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80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1219AB-CD47-4446-AE6A-C097536C37D9}"/>
</file>

<file path=customXml/itemProps2.xml><?xml version="1.0" encoding="utf-8"?>
<ds:datastoreItem xmlns:ds="http://schemas.openxmlformats.org/officeDocument/2006/customXml" ds:itemID="{F3E66A25-5E96-4146-A9C5-CBA25534DECD}"/>
</file>

<file path=customXml/itemProps3.xml><?xml version="1.0" encoding="utf-8"?>
<ds:datastoreItem xmlns:ds="http://schemas.openxmlformats.org/officeDocument/2006/customXml" ds:itemID="{27C7B90E-C6B9-4E2E-AE9F-822EE4057E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Farrah Styles</dc:creator>
  <cp:keywords/>
  <dc:description/>
  <cp:lastModifiedBy>Frank Davis</cp:lastModifiedBy>
  <cp:revision>2</cp:revision>
  <dcterms:created xsi:type="dcterms:W3CDTF">2021-11-08T06:12:00Z</dcterms:created>
  <dcterms:modified xsi:type="dcterms:W3CDTF">2021-11-08T06:12:00Z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