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521FFC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F160ED">
        <w:rPr>
          <w:b/>
          <w:sz w:val="32"/>
          <w:szCs w:val="32"/>
          <w:lang w:val="en-US"/>
        </w:rPr>
        <w:t>Hungary</w:t>
      </w:r>
    </w:p>
    <w:p w:rsidR="00482E7A" w:rsidRPr="006612D8" w:rsidRDefault="00F160ED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2</w:t>
      </w:r>
      <w:r w:rsidR="0065760B">
        <w:rPr>
          <w:lang w:val="en-US"/>
        </w:rPr>
        <w:t xml:space="preserve"> </w:t>
      </w:r>
      <w:r w:rsidR="00C57967">
        <w:rPr>
          <w:lang w:val="en-US"/>
        </w:rPr>
        <w:t>November</w:t>
      </w:r>
      <w:r w:rsidR="0065760B">
        <w:rPr>
          <w:lang w:val="en-US"/>
        </w:rPr>
        <w:t xml:space="preserve"> 2021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C57967" w:rsidRPr="00A46C3A" w:rsidRDefault="00C57967" w:rsidP="00C57967">
      <w:pPr>
        <w:spacing w:after="0" w:line="360" w:lineRule="auto"/>
        <w:jc w:val="center"/>
        <w:rPr>
          <w:szCs w:val="24"/>
          <w:lang w:val="en-US"/>
        </w:rPr>
      </w:pPr>
      <w:r w:rsidRPr="00A46C3A">
        <w:rPr>
          <w:szCs w:val="24"/>
          <w:lang w:val="en-US"/>
        </w:rPr>
        <w:t xml:space="preserve">Intervention by </w:t>
      </w:r>
      <w:r>
        <w:rPr>
          <w:szCs w:val="24"/>
          <w:lang w:val="en-US"/>
        </w:rPr>
        <w:t>H.E. Ambassador Kurt Jäger</w:t>
      </w:r>
      <w:r w:rsidRPr="00A46C3A">
        <w:rPr>
          <w:szCs w:val="24"/>
          <w:lang w:val="en-US"/>
        </w:rPr>
        <w:t>,</w:t>
      </w:r>
    </w:p>
    <w:p w:rsidR="00C57967" w:rsidRDefault="00C57967" w:rsidP="00C57967">
      <w:pPr>
        <w:spacing w:after="0" w:line="360" w:lineRule="auto"/>
        <w:jc w:val="center"/>
        <w:rPr>
          <w:szCs w:val="24"/>
          <w:lang w:val="en-US"/>
        </w:rPr>
      </w:pPr>
      <w:r w:rsidRPr="00A46C3A">
        <w:rPr>
          <w:szCs w:val="24"/>
          <w:lang w:val="en-US"/>
        </w:rPr>
        <w:t>Permanent Representative of the Principality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521FFC" w:rsidP="00482E7A">
      <w:pPr>
        <w:spacing w:after="0" w:line="360" w:lineRule="auto"/>
        <w:jc w:val="left"/>
        <w:rPr>
          <w:lang w:val="en-US"/>
        </w:rPr>
      </w:pPr>
    </w:p>
    <w:p w:rsidR="00482E7A" w:rsidRDefault="00482E7A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</w:t>
      </w:r>
      <w:r w:rsidR="007150F2">
        <w:rPr>
          <w:lang w:val="en-US"/>
        </w:rPr>
        <w:t xml:space="preserve"> </w:t>
      </w:r>
      <w:r w:rsidR="00F160ED">
        <w:rPr>
          <w:lang w:val="en-US"/>
        </w:rPr>
        <w:t>Hungary</w:t>
      </w:r>
      <w:r w:rsidR="006612D8">
        <w:rPr>
          <w:lang w:val="en-US"/>
        </w:rPr>
        <w:t xml:space="preserve"> and wishes to thank for the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F160ED">
        <w:rPr>
          <w:lang w:val="en-US"/>
        </w:rPr>
        <w:t>Hungary</w:t>
      </w:r>
    </w:p>
    <w:p w:rsidR="0024171A" w:rsidRDefault="00521FFC" w:rsidP="00482E7A">
      <w:pPr>
        <w:spacing w:after="0" w:line="360" w:lineRule="auto"/>
        <w:jc w:val="left"/>
        <w:rPr>
          <w:lang w:val="en-US"/>
        </w:rPr>
      </w:pPr>
    </w:p>
    <w:p w:rsidR="0013510E" w:rsidRDefault="00563955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</w:t>
      </w:r>
      <w:r w:rsidR="00F160ED">
        <w:rPr>
          <w:lang w:val="en-US"/>
        </w:rPr>
        <w:t xml:space="preserve">Ratify the Kampala Amendments to the Rome Statute </w:t>
      </w:r>
      <w:r w:rsidR="002E6B3F">
        <w:rPr>
          <w:lang w:val="en-US"/>
        </w:rPr>
        <w:t>on</w:t>
      </w:r>
      <w:r w:rsidR="00F160ED">
        <w:rPr>
          <w:lang w:val="en-US"/>
        </w:rPr>
        <w:t xml:space="preserve"> the crime of aggression</w:t>
      </w:r>
      <w:r w:rsidR="007E68A7">
        <w:rPr>
          <w:lang w:val="en-US"/>
        </w:rPr>
        <w:t>,</w:t>
      </w:r>
    </w:p>
    <w:p w:rsidR="00F160ED" w:rsidRDefault="00563955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2</w:t>
      </w:r>
      <w:r w:rsidR="00F160ED">
        <w:rPr>
          <w:lang w:val="en-US"/>
        </w:rPr>
        <w:t>. Take effective steps to guarantee</w:t>
      </w:r>
      <w:r w:rsidR="001E784D">
        <w:rPr>
          <w:lang w:val="en-US"/>
        </w:rPr>
        <w:t xml:space="preserve"> and protect full independence and impartiality of the judiciary </w:t>
      </w:r>
      <w:r w:rsidR="005C33B7">
        <w:rPr>
          <w:lang w:val="en-US"/>
        </w:rPr>
        <w:t>as well as</w:t>
      </w:r>
      <w:r w:rsidR="001E784D">
        <w:rPr>
          <w:lang w:val="en-US"/>
        </w:rPr>
        <w:t xml:space="preserve"> the</w:t>
      </w:r>
      <w:r w:rsidR="00F160ED">
        <w:rPr>
          <w:lang w:val="en-US"/>
        </w:rPr>
        <w:t xml:space="preserve"> separation of powers,</w:t>
      </w:r>
    </w:p>
    <w:p w:rsidR="00F160ED" w:rsidRPr="00FF45BD" w:rsidRDefault="00563955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3</w:t>
      </w:r>
      <w:r w:rsidR="00F160ED" w:rsidRPr="00FF45BD">
        <w:rPr>
          <w:lang w:val="en-US"/>
        </w:rPr>
        <w:t xml:space="preserve">. </w:t>
      </w:r>
      <w:r w:rsidR="00CB6339" w:rsidRPr="00FF45BD">
        <w:rPr>
          <w:lang w:val="en-US"/>
        </w:rPr>
        <w:t xml:space="preserve">Take effective steps to </w:t>
      </w:r>
      <w:r w:rsidR="00FF45BD">
        <w:rPr>
          <w:lang w:val="en-US"/>
        </w:rPr>
        <w:t>protect the freedom of expression</w:t>
      </w:r>
      <w:r w:rsidR="00AD7CDE" w:rsidRPr="00FF45BD">
        <w:rPr>
          <w:lang w:val="en-US"/>
        </w:rPr>
        <w:t>,</w:t>
      </w:r>
      <w:r w:rsidR="00FF45BD">
        <w:rPr>
          <w:lang w:val="en-US"/>
        </w:rPr>
        <w:t xml:space="preserve"> including of civil society actors and scholars, protect academic freedom and ensure the autonomy of universities,</w:t>
      </w:r>
    </w:p>
    <w:p w:rsidR="0013510E" w:rsidRPr="007E68A7" w:rsidRDefault="00563955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4</w:t>
      </w:r>
      <w:r w:rsidR="00920FA7">
        <w:rPr>
          <w:lang w:val="en-US"/>
        </w:rPr>
        <w:t xml:space="preserve">. </w:t>
      </w:r>
      <w:r w:rsidR="007E68A7" w:rsidRPr="007E68A7">
        <w:rPr>
          <w:lang w:val="en-US"/>
        </w:rPr>
        <w:t xml:space="preserve">Ratify </w:t>
      </w:r>
      <w:r w:rsidR="00F160ED">
        <w:rPr>
          <w:lang w:val="en-US"/>
        </w:rPr>
        <w:t xml:space="preserve">and fully implement the Istanbul Convention </w:t>
      </w:r>
      <w:r w:rsidR="000A0AAB">
        <w:rPr>
          <w:lang w:val="en-US"/>
        </w:rPr>
        <w:t>as an effective step towards the</w:t>
      </w:r>
      <w:r w:rsidR="00F160ED">
        <w:rPr>
          <w:lang w:val="en-US"/>
        </w:rPr>
        <w:t xml:space="preserve"> </w:t>
      </w:r>
      <w:r w:rsidR="000A0AAB">
        <w:rPr>
          <w:lang w:val="en-US"/>
        </w:rPr>
        <w:t>elimination of</w:t>
      </w:r>
      <w:r w:rsidR="00F160ED">
        <w:rPr>
          <w:lang w:val="en-US"/>
        </w:rPr>
        <w:t xml:space="preserve"> all forms of sexual and gender-based violence,</w:t>
      </w:r>
    </w:p>
    <w:p w:rsidR="00C939A2" w:rsidRDefault="00563955" w:rsidP="00C939A2">
      <w:pPr>
        <w:spacing w:after="0" w:line="360" w:lineRule="auto"/>
        <w:jc w:val="left"/>
        <w:rPr>
          <w:lang w:val="en-GB"/>
        </w:rPr>
      </w:pPr>
      <w:r>
        <w:rPr>
          <w:lang w:val="en-GB"/>
        </w:rPr>
        <w:t>5</w:t>
      </w:r>
      <w:r w:rsidR="00C939A2">
        <w:rPr>
          <w:lang w:val="en-GB"/>
        </w:rPr>
        <w:t>. Take effective steps to eliminate abusive l</w:t>
      </w:r>
      <w:r w:rsidR="006F7736">
        <w:rPr>
          <w:lang w:val="en-GB"/>
        </w:rPr>
        <w:t xml:space="preserve">anguage </w:t>
      </w:r>
      <w:r w:rsidR="006F7736" w:rsidRPr="007A5832">
        <w:rPr>
          <w:lang w:val="en-GB"/>
        </w:rPr>
        <w:t>and incitement to hate</w:t>
      </w:r>
      <w:r w:rsidR="00C939A2" w:rsidRPr="007A5832">
        <w:rPr>
          <w:lang w:val="en-GB"/>
        </w:rPr>
        <w:t xml:space="preserve">, discrimination, hostility or </w:t>
      </w:r>
      <w:r w:rsidR="00C939A2" w:rsidRPr="00E83837">
        <w:rPr>
          <w:lang w:val="en-GB"/>
        </w:rPr>
        <w:t>violence</w:t>
      </w:r>
      <w:r w:rsidR="00E83837" w:rsidRPr="00E83837">
        <w:rPr>
          <w:lang w:val="en-GB"/>
        </w:rPr>
        <w:t xml:space="preserve"> </w:t>
      </w:r>
      <w:r w:rsidR="00C939A2" w:rsidRPr="00E83837">
        <w:rPr>
          <w:lang w:val="en-GB"/>
        </w:rPr>
        <w:t>against</w:t>
      </w:r>
      <w:r w:rsidR="00C939A2">
        <w:rPr>
          <w:lang w:val="en-GB"/>
        </w:rPr>
        <w:t xml:space="preserve"> persons </w:t>
      </w:r>
      <w:r w:rsidR="00F079F0">
        <w:rPr>
          <w:lang w:val="en-GB"/>
        </w:rPr>
        <w:t xml:space="preserve">and communities </w:t>
      </w:r>
      <w:r w:rsidR="00C939A2">
        <w:rPr>
          <w:lang w:val="en-GB"/>
        </w:rPr>
        <w:t>based on their race, ethnicity</w:t>
      </w:r>
      <w:r w:rsidR="00765716">
        <w:rPr>
          <w:lang w:val="en-GB"/>
        </w:rPr>
        <w:t>,</w:t>
      </w:r>
      <w:r w:rsidR="00C939A2">
        <w:rPr>
          <w:lang w:val="en-GB"/>
        </w:rPr>
        <w:t xml:space="preserve"> sexual orientation</w:t>
      </w:r>
      <w:r w:rsidR="00765716">
        <w:rPr>
          <w:lang w:val="en-GB"/>
        </w:rPr>
        <w:t xml:space="preserve"> or gender identity</w:t>
      </w:r>
      <w:r w:rsidR="00C939A2">
        <w:rPr>
          <w:lang w:val="en-GB"/>
        </w:rPr>
        <w:t>, in particular in the public sphere,</w:t>
      </w:r>
    </w:p>
    <w:p w:rsidR="002714BA" w:rsidRDefault="00563955" w:rsidP="00C939A2">
      <w:pPr>
        <w:spacing w:after="0" w:line="360" w:lineRule="auto"/>
        <w:jc w:val="left"/>
        <w:rPr>
          <w:lang w:val="en-GB"/>
        </w:rPr>
      </w:pPr>
      <w:r>
        <w:rPr>
          <w:lang w:val="en-GB"/>
        </w:rPr>
        <w:t>6</w:t>
      </w:r>
      <w:r w:rsidR="002714BA">
        <w:rPr>
          <w:lang w:val="en-GB"/>
        </w:rPr>
        <w:t>.</w:t>
      </w:r>
      <w:bookmarkStart w:id="0" w:name="_GoBack"/>
      <w:bookmarkEnd w:id="0"/>
      <w:r w:rsidR="002714BA">
        <w:rPr>
          <w:lang w:val="en-GB"/>
        </w:rPr>
        <w:t xml:space="preserve"> </w:t>
      </w:r>
      <w:r w:rsidR="007A5832">
        <w:rPr>
          <w:lang w:val="en-GB"/>
        </w:rPr>
        <w:t>R</w:t>
      </w:r>
      <w:r w:rsidR="002714BA">
        <w:rPr>
          <w:lang w:val="en-GB"/>
        </w:rPr>
        <w:t>evok</w:t>
      </w:r>
      <w:r w:rsidR="007A5832">
        <w:rPr>
          <w:lang w:val="en-GB"/>
        </w:rPr>
        <w:t>e</w:t>
      </w:r>
      <w:r w:rsidR="002714BA">
        <w:rPr>
          <w:lang w:val="en-GB"/>
        </w:rPr>
        <w:t xml:space="preserve"> discriminatory provisions in the anti-paedophilia law, and </w:t>
      </w:r>
      <w:r w:rsidR="007A5832">
        <w:rPr>
          <w:lang w:val="en-GB"/>
        </w:rPr>
        <w:t xml:space="preserve">actively </w:t>
      </w:r>
      <w:r w:rsidR="00F776DA">
        <w:rPr>
          <w:lang w:val="en-GB"/>
        </w:rPr>
        <w:t>promote tolerance and respect for persons</w:t>
      </w:r>
      <w:r w:rsidR="007A5832">
        <w:rPr>
          <w:lang w:val="en-GB"/>
        </w:rPr>
        <w:t xml:space="preserve"> with diverse sexual orientations and gender identities</w:t>
      </w:r>
      <w:r w:rsidR="00EF180B">
        <w:rPr>
          <w:lang w:val="en-GB"/>
        </w:rPr>
        <w:t>.</w:t>
      </w:r>
      <w:r w:rsidR="002714BA">
        <w:rPr>
          <w:lang w:val="en-GB"/>
        </w:rPr>
        <w:t xml:space="preserve"> </w:t>
      </w:r>
    </w:p>
    <w:p w:rsidR="003B4C76" w:rsidRDefault="003B4C76" w:rsidP="00D17C04">
      <w:pPr>
        <w:spacing w:after="0" w:line="360" w:lineRule="auto"/>
        <w:jc w:val="left"/>
        <w:rPr>
          <w:lang w:val="en-US"/>
        </w:rPr>
      </w:pP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FC" w:rsidRDefault="00521FFC">
      <w:pPr>
        <w:spacing w:after="0"/>
      </w:pPr>
      <w:r>
        <w:separator/>
      </w:r>
    </w:p>
  </w:endnote>
  <w:endnote w:type="continuationSeparator" w:id="0">
    <w:p w:rsidR="00521FFC" w:rsidRDefault="00521F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FC" w:rsidRDefault="00521FFC">
      <w:pPr>
        <w:spacing w:after="0"/>
      </w:pPr>
      <w:r>
        <w:separator/>
      </w:r>
    </w:p>
  </w:footnote>
  <w:footnote w:type="continuationSeparator" w:id="0">
    <w:p w:rsidR="00521FFC" w:rsidRDefault="00521F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F677B">
      <w:rPr>
        <w:noProof/>
      </w:rPr>
      <w:t>2</w:t>
    </w:r>
    <w:r>
      <w:fldChar w:fldCharType="end"/>
    </w:r>
    <w:r>
      <w:t>/</w:t>
    </w:r>
    <w:fldSimple w:instr=" NUMPAGES ">
      <w:r w:rsidR="008F677B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8F677B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1385BCCC" wp14:editId="0CA8A1B3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F677B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8F677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521FFC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521FFC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521FFC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063DC"/>
    <w:rsid w:val="00012A3C"/>
    <w:rsid w:val="000328CA"/>
    <w:rsid w:val="000728B1"/>
    <w:rsid w:val="00077B22"/>
    <w:rsid w:val="000833AE"/>
    <w:rsid w:val="000A0AAB"/>
    <w:rsid w:val="000A7C2E"/>
    <w:rsid w:val="000B5EDF"/>
    <w:rsid w:val="000E054D"/>
    <w:rsid w:val="001233D6"/>
    <w:rsid w:val="0013510E"/>
    <w:rsid w:val="0015441C"/>
    <w:rsid w:val="00165593"/>
    <w:rsid w:val="00174DFB"/>
    <w:rsid w:val="00176FF8"/>
    <w:rsid w:val="00192CB0"/>
    <w:rsid w:val="001A13FE"/>
    <w:rsid w:val="001B41D6"/>
    <w:rsid w:val="001C29C6"/>
    <w:rsid w:val="001C2F73"/>
    <w:rsid w:val="001E784D"/>
    <w:rsid w:val="001E7F45"/>
    <w:rsid w:val="001F1466"/>
    <w:rsid w:val="001F4B88"/>
    <w:rsid w:val="0020237F"/>
    <w:rsid w:val="0022745A"/>
    <w:rsid w:val="00270E4D"/>
    <w:rsid w:val="002714BA"/>
    <w:rsid w:val="002821C5"/>
    <w:rsid w:val="00292C32"/>
    <w:rsid w:val="002D535A"/>
    <w:rsid w:val="002E2402"/>
    <w:rsid w:val="002E6B3F"/>
    <w:rsid w:val="002F5B81"/>
    <w:rsid w:val="00300E0F"/>
    <w:rsid w:val="00347937"/>
    <w:rsid w:val="00354AA6"/>
    <w:rsid w:val="0036097A"/>
    <w:rsid w:val="00370168"/>
    <w:rsid w:val="003817A6"/>
    <w:rsid w:val="003840B6"/>
    <w:rsid w:val="003A6B43"/>
    <w:rsid w:val="003B4C76"/>
    <w:rsid w:val="003B5487"/>
    <w:rsid w:val="003C3568"/>
    <w:rsid w:val="003F5953"/>
    <w:rsid w:val="003F7281"/>
    <w:rsid w:val="0042548F"/>
    <w:rsid w:val="00437E35"/>
    <w:rsid w:val="0045098B"/>
    <w:rsid w:val="004570B1"/>
    <w:rsid w:val="004723C3"/>
    <w:rsid w:val="004751CE"/>
    <w:rsid w:val="0047714B"/>
    <w:rsid w:val="00482E7A"/>
    <w:rsid w:val="004957C9"/>
    <w:rsid w:val="004A7D6A"/>
    <w:rsid w:val="004D3540"/>
    <w:rsid w:val="004E1191"/>
    <w:rsid w:val="004F39D1"/>
    <w:rsid w:val="00506A00"/>
    <w:rsid w:val="00521FFC"/>
    <w:rsid w:val="00525AD4"/>
    <w:rsid w:val="005279B9"/>
    <w:rsid w:val="00536F15"/>
    <w:rsid w:val="005370BF"/>
    <w:rsid w:val="005374D7"/>
    <w:rsid w:val="00557EAB"/>
    <w:rsid w:val="00563955"/>
    <w:rsid w:val="005A7748"/>
    <w:rsid w:val="005C28C2"/>
    <w:rsid w:val="005C33B7"/>
    <w:rsid w:val="005C5DA5"/>
    <w:rsid w:val="005D46A6"/>
    <w:rsid w:val="005D7116"/>
    <w:rsid w:val="005E478A"/>
    <w:rsid w:val="0060695C"/>
    <w:rsid w:val="00611DE6"/>
    <w:rsid w:val="00616637"/>
    <w:rsid w:val="00651161"/>
    <w:rsid w:val="0065760B"/>
    <w:rsid w:val="006612D8"/>
    <w:rsid w:val="00663204"/>
    <w:rsid w:val="0067556C"/>
    <w:rsid w:val="006F2B66"/>
    <w:rsid w:val="006F7736"/>
    <w:rsid w:val="0071359F"/>
    <w:rsid w:val="007150F2"/>
    <w:rsid w:val="0072677B"/>
    <w:rsid w:val="00727DCB"/>
    <w:rsid w:val="00731A14"/>
    <w:rsid w:val="0074219A"/>
    <w:rsid w:val="00765716"/>
    <w:rsid w:val="00765D96"/>
    <w:rsid w:val="0077259C"/>
    <w:rsid w:val="00781034"/>
    <w:rsid w:val="00794070"/>
    <w:rsid w:val="007A5832"/>
    <w:rsid w:val="007D1AD7"/>
    <w:rsid w:val="007E5B09"/>
    <w:rsid w:val="007E68A7"/>
    <w:rsid w:val="007F2D54"/>
    <w:rsid w:val="00803640"/>
    <w:rsid w:val="00806EBF"/>
    <w:rsid w:val="008134FD"/>
    <w:rsid w:val="00815237"/>
    <w:rsid w:val="00821F13"/>
    <w:rsid w:val="00877F6D"/>
    <w:rsid w:val="00884482"/>
    <w:rsid w:val="008866DB"/>
    <w:rsid w:val="0089502C"/>
    <w:rsid w:val="008C6C65"/>
    <w:rsid w:val="008E4C20"/>
    <w:rsid w:val="008F677B"/>
    <w:rsid w:val="009058BB"/>
    <w:rsid w:val="00914D9F"/>
    <w:rsid w:val="00916454"/>
    <w:rsid w:val="00920FA7"/>
    <w:rsid w:val="00920FD9"/>
    <w:rsid w:val="00925D5B"/>
    <w:rsid w:val="0094608E"/>
    <w:rsid w:val="00947531"/>
    <w:rsid w:val="009662F0"/>
    <w:rsid w:val="009B149B"/>
    <w:rsid w:val="009C0A10"/>
    <w:rsid w:val="009C6AA3"/>
    <w:rsid w:val="009D60C7"/>
    <w:rsid w:val="009E50B4"/>
    <w:rsid w:val="009F4190"/>
    <w:rsid w:val="00A76D47"/>
    <w:rsid w:val="00A83D3E"/>
    <w:rsid w:val="00A94728"/>
    <w:rsid w:val="00AA0497"/>
    <w:rsid w:val="00AA3A0F"/>
    <w:rsid w:val="00AC337B"/>
    <w:rsid w:val="00AC459A"/>
    <w:rsid w:val="00AD7CDE"/>
    <w:rsid w:val="00B04D6E"/>
    <w:rsid w:val="00B145CF"/>
    <w:rsid w:val="00B2648F"/>
    <w:rsid w:val="00B4376E"/>
    <w:rsid w:val="00B51E1D"/>
    <w:rsid w:val="00B92C1E"/>
    <w:rsid w:val="00BA5C37"/>
    <w:rsid w:val="00BC5071"/>
    <w:rsid w:val="00BC55D6"/>
    <w:rsid w:val="00BE0FE4"/>
    <w:rsid w:val="00BF3189"/>
    <w:rsid w:val="00BF32FD"/>
    <w:rsid w:val="00BF4B62"/>
    <w:rsid w:val="00BF51C8"/>
    <w:rsid w:val="00C03F73"/>
    <w:rsid w:val="00C16139"/>
    <w:rsid w:val="00C27617"/>
    <w:rsid w:val="00C526A4"/>
    <w:rsid w:val="00C572D2"/>
    <w:rsid w:val="00C57967"/>
    <w:rsid w:val="00C71EFE"/>
    <w:rsid w:val="00C8633B"/>
    <w:rsid w:val="00C939A2"/>
    <w:rsid w:val="00CB6339"/>
    <w:rsid w:val="00CC1E68"/>
    <w:rsid w:val="00CC47D6"/>
    <w:rsid w:val="00CC4A21"/>
    <w:rsid w:val="00CD17AB"/>
    <w:rsid w:val="00CE54A2"/>
    <w:rsid w:val="00D07A42"/>
    <w:rsid w:val="00D12094"/>
    <w:rsid w:val="00D168DD"/>
    <w:rsid w:val="00D17C04"/>
    <w:rsid w:val="00D314D9"/>
    <w:rsid w:val="00D42371"/>
    <w:rsid w:val="00D971CA"/>
    <w:rsid w:val="00DA54E3"/>
    <w:rsid w:val="00DC1502"/>
    <w:rsid w:val="00DD3E86"/>
    <w:rsid w:val="00DF718C"/>
    <w:rsid w:val="00E1065F"/>
    <w:rsid w:val="00E26B30"/>
    <w:rsid w:val="00E66FB6"/>
    <w:rsid w:val="00E83837"/>
    <w:rsid w:val="00E9699D"/>
    <w:rsid w:val="00ED47B1"/>
    <w:rsid w:val="00EF180B"/>
    <w:rsid w:val="00F079F0"/>
    <w:rsid w:val="00F160ED"/>
    <w:rsid w:val="00F269F7"/>
    <w:rsid w:val="00F56317"/>
    <w:rsid w:val="00F776DA"/>
    <w:rsid w:val="00F90955"/>
    <w:rsid w:val="00F977A9"/>
    <w:rsid w:val="00FB52B1"/>
    <w:rsid w:val="00FC358A"/>
    <w:rsid w:val="00FF45BD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409DC-D57E-417F-903E-D80C3C223B9A}"/>
</file>

<file path=customXml/itemProps2.xml><?xml version="1.0" encoding="utf-8"?>
<ds:datastoreItem xmlns:ds="http://schemas.openxmlformats.org/officeDocument/2006/customXml" ds:itemID="{F5E15B31-69D6-455B-86A4-E27C77262147}"/>
</file>

<file path=customXml/itemProps3.xml><?xml version="1.0" encoding="utf-8"?>
<ds:datastoreItem xmlns:ds="http://schemas.openxmlformats.org/officeDocument/2006/customXml" ds:itemID="{B7B9EFC6-C153-4559-B175-4E3820EFF73B}"/>
</file>

<file path=customXml/itemProps4.xml><?xml version="1.0" encoding="utf-8"?>
<ds:datastoreItem xmlns:ds="http://schemas.openxmlformats.org/officeDocument/2006/customXml" ds:itemID="{DD385120-A0FB-44A6-8A8C-30CEEA4FA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74</cp:revision>
  <cp:lastPrinted>2020-11-12T10:34:00Z</cp:lastPrinted>
  <dcterms:created xsi:type="dcterms:W3CDTF">2021-10-12T12:19:00Z</dcterms:created>
  <dcterms:modified xsi:type="dcterms:W3CDTF">2021-10-26T07:25:00Z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