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FC29" w14:textId="21BBCFFC" w:rsidR="00C243FE" w:rsidRPr="007914DE" w:rsidRDefault="005A0C31" w:rsidP="00310CE2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7914DE">
        <w:rPr>
          <w:rFonts w:ascii="Times New Roman" w:hAnsi="Times New Roman" w:cs="Times New Roman"/>
          <w:noProof/>
          <w:sz w:val="28"/>
          <w:szCs w:val="28"/>
          <w:lang w:eastAsia="en-GB" w:bidi="ne-NP"/>
        </w:rPr>
        <w:drawing>
          <wp:inline distT="0" distB="0" distL="0" distR="0" wp14:anchorId="7383F058" wp14:editId="27A849C5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160B2" w14:textId="77777777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9578886" w14:textId="50A028BA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F41B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5EEFECB4" w14:textId="41482011" w:rsidR="00626BC6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A94697">
        <w:rPr>
          <w:rFonts w:ascii="Times New Roman" w:hAnsi="Times New Roman" w:cs="Times New Roman"/>
          <w:b/>
          <w:bCs/>
          <w:sz w:val="28"/>
          <w:szCs w:val="28"/>
        </w:rPr>
        <w:t>Samoa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4D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9469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409B"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4697">
        <w:rPr>
          <w:rFonts w:ascii="Times New Roman" w:hAnsi="Times New Roman" w:cs="Times New Roman"/>
          <w:b/>
          <w:bCs/>
          <w:sz w:val="28"/>
          <w:szCs w:val="28"/>
        </w:rPr>
        <w:t>Nov</w:t>
      </w:r>
      <w:r w:rsidR="00ED7B8C">
        <w:rPr>
          <w:rFonts w:ascii="Times New Roman" w:hAnsi="Times New Roman" w:cs="Times New Roman"/>
          <w:b/>
          <w:bCs/>
          <w:sz w:val="28"/>
          <w:szCs w:val="28"/>
        </w:rPr>
        <w:t>ember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A409B" w:rsidRPr="007914D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242EF64" w14:textId="2F341E6B" w:rsidR="00C243FE" w:rsidRPr="007914DE" w:rsidRDefault="00C243FE" w:rsidP="00310CE2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Time: </w:t>
      </w:r>
      <w:r w:rsidR="00A94697">
        <w:rPr>
          <w:rFonts w:ascii="Times New Roman" w:hAnsi="Times New Roman" w:cs="Times New Roman"/>
          <w:sz w:val="28"/>
          <w:szCs w:val="28"/>
        </w:rPr>
        <w:t>2</w:t>
      </w:r>
      <w:r w:rsidR="00626BC6" w:rsidRPr="007914DE">
        <w:rPr>
          <w:rFonts w:ascii="Times New Roman" w:hAnsi="Times New Roman" w:cs="Times New Roman"/>
          <w:sz w:val="28"/>
          <w:szCs w:val="28"/>
        </w:rPr>
        <w:t xml:space="preserve"> min</w:t>
      </w:r>
      <w:r w:rsidR="00A94697">
        <w:rPr>
          <w:rFonts w:ascii="Times New Roman" w:hAnsi="Times New Roman" w:cs="Times New Roman"/>
          <w:sz w:val="28"/>
          <w:szCs w:val="28"/>
        </w:rPr>
        <w:t>s.</w:t>
      </w:r>
    </w:p>
    <w:p w14:paraId="6CE6AA10" w14:textId="2A2E3819" w:rsidR="00C243FE" w:rsidRPr="007914DE" w:rsidRDefault="00C243FE" w:rsidP="00310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CB6273">
        <w:rPr>
          <w:rFonts w:ascii="Times New Roman" w:hAnsi="Times New Roman" w:cs="Times New Roman"/>
          <w:sz w:val="28"/>
          <w:szCs w:val="28"/>
        </w:rPr>
        <w:t>18</w:t>
      </w:r>
      <w:r w:rsidR="005D4E83">
        <w:rPr>
          <w:rFonts w:ascii="Times New Roman" w:hAnsi="Times New Roman" w:cs="Times New Roman"/>
          <w:sz w:val="28"/>
          <w:szCs w:val="28"/>
        </w:rPr>
        <w:t>6</w:t>
      </w:r>
    </w:p>
    <w:p w14:paraId="35AED6E5" w14:textId="673F3E83" w:rsidR="00647AE9" w:rsidRPr="00CB6273" w:rsidRDefault="00C243FE" w:rsidP="00647AE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6273">
        <w:rPr>
          <w:rFonts w:ascii="Times New Roman" w:hAnsi="Times New Roman" w:cs="Times New Roman"/>
          <w:b/>
          <w:bCs/>
          <w:sz w:val="26"/>
          <w:szCs w:val="26"/>
        </w:rPr>
        <w:t>Madam President,</w:t>
      </w:r>
    </w:p>
    <w:p w14:paraId="7BEB413A" w14:textId="5B626392" w:rsidR="00632FB9" w:rsidRPr="00CB6273" w:rsidRDefault="00647AE9" w:rsidP="00647AE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Nepal warmly welcomes the delegation of </w:t>
      </w:r>
      <w:r w:rsidR="00FE218D" w:rsidRPr="00CB6273">
        <w:rPr>
          <w:rFonts w:ascii="Times New Roman" w:hAnsi="Times New Roman" w:cs="Times New Roman"/>
          <w:sz w:val="26"/>
          <w:szCs w:val="26"/>
          <w:lang w:val="en-US"/>
        </w:rPr>
        <w:t>Samoa</w:t>
      </w:r>
      <w:r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 to the third cycle of</w:t>
      </w:r>
      <w:r w:rsidR="000C79DF"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B6273">
        <w:rPr>
          <w:rFonts w:ascii="Times New Roman" w:hAnsi="Times New Roman" w:cs="Times New Roman"/>
          <w:sz w:val="26"/>
          <w:szCs w:val="26"/>
          <w:lang w:val="en-US"/>
        </w:rPr>
        <w:t>UPR</w:t>
      </w:r>
      <w:r w:rsidR="00632FB9"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 and thanks them for the presentation of report.</w:t>
      </w:r>
    </w:p>
    <w:p w14:paraId="1B97C9B5" w14:textId="7A33636E" w:rsidR="00DA67B1" w:rsidRPr="00CB6273" w:rsidRDefault="008C0DE1" w:rsidP="008C0DE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We </w:t>
      </w:r>
      <w:r w:rsidR="00632FB9"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appreciate Samoa for ratifying </w:t>
      </w:r>
      <w:r w:rsidR="00DA67B1" w:rsidRPr="00CB6273">
        <w:rPr>
          <w:rFonts w:ascii="Times New Roman" w:hAnsi="Times New Roman" w:cs="Times New Roman"/>
          <w:sz w:val="26"/>
          <w:szCs w:val="26"/>
          <w:lang w:val="en-US"/>
        </w:rPr>
        <w:t>the Convention on the rights of persons with disabilities and Convention against Torture.</w:t>
      </w:r>
    </w:p>
    <w:p w14:paraId="77751860" w14:textId="79327836" w:rsidR="00632FB9" w:rsidRPr="00CB6273" w:rsidRDefault="00EF7FAB" w:rsidP="00632FB9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273">
        <w:rPr>
          <w:rFonts w:ascii="Times New Roman" w:hAnsi="Times New Roman" w:cs="Times New Roman"/>
          <w:sz w:val="26"/>
          <w:szCs w:val="26"/>
          <w:lang w:val="en-US"/>
        </w:rPr>
        <w:t>We take positive note o</w:t>
      </w:r>
      <w:r w:rsidR="00CF306D"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f </w:t>
      </w:r>
      <w:r w:rsidRPr="00CB6273">
        <w:rPr>
          <w:rFonts w:ascii="Times New Roman" w:hAnsi="Times New Roman" w:cs="Times New Roman"/>
          <w:sz w:val="26"/>
          <w:szCs w:val="26"/>
          <w:lang w:val="en-US"/>
        </w:rPr>
        <w:t>the formulation of</w:t>
      </w:r>
      <w:r w:rsidR="00647AE9"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Community Development Sector Plan 2021-26 which </w:t>
      </w:r>
      <w:r w:rsidR="00632FB9"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promotes family and community safety particularly in sexual violence and </w:t>
      </w:r>
      <w:r w:rsidRPr="00CB6273">
        <w:rPr>
          <w:rFonts w:ascii="Times New Roman" w:hAnsi="Times New Roman" w:cs="Times New Roman"/>
          <w:sz w:val="26"/>
          <w:szCs w:val="26"/>
          <w:lang w:val="en-US"/>
        </w:rPr>
        <w:t>ensur</w:t>
      </w:r>
      <w:r w:rsidR="00632FB9" w:rsidRPr="00CB6273">
        <w:rPr>
          <w:rFonts w:ascii="Times New Roman" w:hAnsi="Times New Roman" w:cs="Times New Roman"/>
          <w:sz w:val="26"/>
          <w:szCs w:val="26"/>
          <w:lang w:val="en-US"/>
        </w:rPr>
        <w:t>ing</w:t>
      </w:r>
      <w:r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 resilience of communities to </w:t>
      </w:r>
      <w:r w:rsidR="00632FB9"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disasters and </w:t>
      </w:r>
      <w:r w:rsidRPr="00CB6273">
        <w:rPr>
          <w:rFonts w:ascii="Times New Roman" w:hAnsi="Times New Roman" w:cs="Times New Roman"/>
          <w:sz w:val="26"/>
          <w:szCs w:val="26"/>
          <w:lang w:val="en-US"/>
        </w:rPr>
        <w:t>climate change</w:t>
      </w:r>
      <w:r w:rsidR="00DA67B1" w:rsidRPr="00CB6273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7F06C2C" w14:textId="48A69D47" w:rsidR="00DA67B1" w:rsidRPr="00CB6273" w:rsidRDefault="00AC372C" w:rsidP="008C0DE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273">
        <w:rPr>
          <w:rFonts w:ascii="Times New Roman" w:hAnsi="Times New Roman" w:cs="Times New Roman"/>
          <w:sz w:val="26"/>
          <w:szCs w:val="26"/>
          <w:lang w:val="en-US"/>
        </w:rPr>
        <w:t>The recently launched Samoa 2040 strategy which recognizes</w:t>
      </w:r>
      <w:r w:rsidR="00E91E9C"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 the indispensability of</w:t>
      </w:r>
      <w:r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 peace, security and inclusivity</w:t>
      </w:r>
      <w:r w:rsidR="00E91E9C"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 for achieving the aspirations of SDGs is noteworthy.</w:t>
      </w:r>
      <w:r w:rsidR="00CB627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A67B1" w:rsidRPr="00CB6273">
        <w:rPr>
          <w:rFonts w:ascii="Times New Roman" w:hAnsi="Times New Roman" w:cs="Times New Roman"/>
          <w:sz w:val="26"/>
          <w:szCs w:val="26"/>
        </w:rPr>
        <w:t xml:space="preserve">We </w:t>
      </w:r>
      <w:r w:rsidR="00CB6273">
        <w:rPr>
          <w:rFonts w:ascii="Times New Roman" w:hAnsi="Times New Roman" w:cs="Times New Roman"/>
          <w:sz w:val="26"/>
          <w:szCs w:val="26"/>
        </w:rPr>
        <w:t>also appreciate</w:t>
      </w:r>
      <w:r w:rsidR="00DA67B1" w:rsidRPr="00CB6273">
        <w:rPr>
          <w:rFonts w:ascii="Times New Roman" w:hAnsi="Times New Roman" w:cs="Times New Roman"/>
          <w:sz w:val="26"/>
          <w:szCs w:val="26"/>
        </w:rPr>
        <w:t xml:space="preserve"> Samoa’s initiative </w:t>
      </w:r>
      <w:r w:rsidR="00CB6273">
        <w:rPr>
          <w:rFonts w:ascii="Times New Roman" w:hAnsi="Times New Roman" w:cs="Times New Roman"/>
          <w:sz w:val="26"/>
          <w:szCs w:val="26"/>
        </w:rPr>
        <w:t xml:space="preserve">of </w:t>
      </w:r>
      <w:r w:rsidR="00DA67B1" w:rsidRPr="00CB6273">
        <w:rPr>
          <w:rFonts w:ascii="Times New Roman" w:hAnsi="Times New Roman" w:cs="Times New Roman"/>
          <w:sz w:val="26"/>
          <w:szCs w:val="26"/>
        </w:rPr>
        <w:t xml:space="preserve">establishing </w:t>
      </w:r>
      <w:r w:rsidR="00CB6273">
        <w:rPr>
          <w:rFonts w:ascii="Times New Roman" w:hAnsi="Times New Roman" w:cs="Times New Roman"/>
          <w:sz w:val="26"/>
          <w:szCs w:val="26"/>
        </w:rPr>
        <w:t>the</w:t>
      </w:r>
      <w:r w:rsidR="00DA67B1" w:rsidRPr="00CB6273">
        <w:rPr>
          <w:rFonts w:ascii="Times New Roman" w:hAnsi="Times New Roman" w:cs="Times New Roman"/>
          <w:sz w:val="26"/>
          <w:szCs w:val="26"/>
        </w:rPr>
        <w:t xml:space="preserve"> SDG taskforce to coordinate the implementation</w:t>
      </w:r>
      <w:r w:rsidR="00F9287D">
        <w:rPr>
          <w:rFonts w:ascii="Times New Roman" w:hAnsi="Times New Roman" w:cs="Times New Roman"/>
          <w:sz w:val="26"/>
          <w:szCs w:val="26"/>
        </w:rPr>
        <w:t>,</w:t>
      </w:r>
      <w:r w:rsidR="00DA67B1" w:rsidRPr="00CB6273">
        <w:rPr>
          <w:rFonts w:ascii="Times New Roman" w:hAnsi="Times New Roman" w:cs="Times New Roman"/>
          <w:sz w:val="26"/>
          <w:szCs w:val="26"/>
        </w:rPr>
        <w:t xml:space="preserve"> follow</w:t>
      </w:r>
      <w:r w:rsidR="00252A88">
        <w:rPr>
          <w:rFonts w:ascii="Times New Roman" w:hAnsi="Times New Roman" w:cs="Times New Roman"/>
          <w:sz w:val="26"/>
          <w:szCs w:val="26"/>
        </w:rPr>
        <w:t>-</w:t>
      </w:r>
      <w:r w:rsidR="00DA67B1" w:rsidRPr="00CB6273">
        <w:rPr>
          <w:rFonts w:ascii="Times New Roman" w:hAnsi="Times New Roman" w:cs="Times New Roman"/>
          <w:sz w:val="26"/>
          <w:szCs w:val="26"/>
        </w:rPr>
        <w:t>up and reporting of the SDGs.</w:t>
      </w:r>
    </w:p>
    <w:p w14:paraId="1A4C5E88" w14:textId="6F05D4D4" w:rsidR="00CB6273" w:rsidRPr="00CB6273" w:rsidRDefault="00CB6273" w:rsidP="008C0DE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We take note that Samoa’s</w:t>
      </w:r>
      <w:r w:rsidR="00C84B91"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 first National Security Policy launched in 2018 </w:t>
      </w:r>
      <w:r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has identified </w:t>
      </w:r>
      <w:r w:rsidRPr="00CB6273">
        <w:rPr>
          <w:rFonts w:ascii="Times New Roman" w:hAnsi="Times New Roman" w:cs="Times New Roman"/>
          <w:sz w:val="26"/>
          <w:szCs w:val="26"/>
        </w:rPr>
        <w:t>domestic and gender-based violence and health security, as key national security concerns and priorities.</w:t>
      </w:r>
    </w:p>
    <w:p w14:paraId="05C12C85" w14:textId="4D95CD46" w:rsidR="00647AE9" w:rsidRPr="00CB6273" w:rsidRDefault="00647AE9" w:rsidP="008C0DE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While expressing </w:t>
      </w:r>
      <w:r w:rsidR="00FE218D" w:rsidRPr="00CB6273">
        <w:rPr>
          <w:rFonts w:ascii="Times New Roman" w:hAnsi="Times New Roman" w:cs="Times New Roman"/>
          <w:sz w:val="26"/>
          <w:szCs w:val="26"/>
          <w:lang w:val="en-US"/>
        </w:rPr>
        <w:t>Samoa</w:t>
      </w:r>
      <w:r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 a successful UPR,</w:t>
      </w:r>
      <w:r w:rsidR="008C0DE1" w:rsidRPr="00CB6273">
        <w:rPr>
          <w:rFonts w:ascii="Times New Roman" w:hAnsi="Times New Roman" w:cs="Times New Roman"/>
          <w:sz w:val="26"/>
          <w:szCs w:val="26"/>
          <w:lang w:val="en-US"/>
        </w:rPr>
        <w:t xml:space="preserve"> we recommend them </w:t>
      </w:r>
      <w:r w:rsidRPr="00CB6273">
        <w:rPr>
          <w:rFonts w:ascii="Times New Roman" w:hAnsi="Times New Roman" w:cs="Times New Roman"/>
          <w:sz w:val="26"/>
          <w:szCs w:val="26"/>
          <w:lang w:val="en-US"/>
        </w:rPr>
        <w:t>the following for their consideration:</w:t>
      </w:r>
    </w:p>
    <w:p w14:paraId="3F62CFE2" w14:textId="320A758A" w:rsidR="00CF306D" w:rsidRPr="00CB6273" w:rsidRDefault="00DA67B1" w:rsidP="008C0D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273">
        <w:rPr>
          <w:rFonts w:ascii="Times New Roman" w:hAnsi="Times New Roman" w:cs="Times New Roman"/>
          <w:sz w:val="26"/>
          <w:szCs w:val="26"/>
          <w:lang w:val="en-US"/>
        </w:rPr>
        <w:t>Consider ratifying the ICERD and ICESCR.</w:t>
      </w:r>
    </w:p>
    <w:p w14:paraId="3BCD9CED" w14:textId="77777777" w:rsidR="00CF306D" w:rsidRPr="00CB6273" w:rsidRDefault="00CF306D" w:rsidP="00CF30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F1F26FE" w14:textId="57CEF442" w:rsidR="00DA67B1" w:rsidRPr="00CB6273" w:rsidRDefault="00DA67B1" w:rsidP="008C0D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273">
        <w:rPr>
          <w:rFonts w:ascii="Times New Roman" w:hAnsi="Times New Roman" w:cs="Times New Roman"/>
          <w:sz w:val="26"/>
          <w:szCs w:val="26"/>
        </w:rPr>
        <w:t>Continue carrying community-based programmes aimed at preventing and tackling domestic violence, child abuse</w:t>
      </w:r>
      <w:r w:rsidR="00CB6273">
        <w:rPr>
          <w:rFonts w:ascii="Times New Roman" w:hAnsi="Times New Roman" w:cs="Times New Roman"/>
          <w:sz w:val="26"/>
          <w:szCs w:val="26"/>
        </w:rPr>
        <w:t xml:space="preserve"> and</w:t>
      </w:r>
      <w:r w:rsidRPr="00CB6273">
        <w:rPr>
          <w:rFonts w:ascii="Times New Roman" w:hAnsi="Times New Roman" w:cs="Times New Roman"/>
          <w:sz w:val="26"/>
          <w:szCs w:val="26"/>
        </w:rPr>
        <w:t xml:space="preserve"> sexual exploitation.</w:t>
      </w:r>
    </w:p>
    <w:p w14:paraId="525D092D" w14:textId="2E21E277" w:rsidR="008C0DE1" w:rsidRPr="00CB6273" w:rsidRDefault="008C0DE1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4F9ABC5" w14:textId="724D879D" w:rsidR="00D923FF" w:rsidRPr="00CB6273" w:rsidRDefault="00D923FF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B6273">
        <w:rPr>
          <w:rFonts w:ascii="Times New Roman" w:hAnsi="Times New Roman" w:cs="Times New Roman"/>
          <w:sz w:val="26"/>
          <w:szCs w:val="26"/>
        </w:rPr>
        <w:t>I thank you.</w:t>
      </w:r>
    </w:p>
    <w:sectPr w:rsidR="00D923FF" w:rsidRPr="00CB6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5A05B" w14:textId="77777777" w:rsidR="009219EB" w:rsidRDefault="009219EB" w:rsidP="00762DDE">
      <w:pPr>
        <w:spacing w:after="0" w:line="240" w:lineRule="auto"/>
      </w:pPr>
      <w:r>
        <w:separator/>
      </w:r>
    </w:p>
  </w:endnote>
  <w:endnote w:type="continuationSeparator" w:id="0">
    <w:p w14:paraId="6CA8198C" w14:textId="77777777" w:rsidR="009219EB" w:rsidRDefault="009219EB" w:rsidP="0076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8DEEE" w14:textId="77777777" w:rsidR="009219EB" w:rsidRDefault="009219EB" w:rsidP="00762DDE">
      <w:pPr>
        <w:spacing w:after="0" w:line="240" w:lineRule="auto"/>
      </w:pPr>
      <w:r>
        <w:separator/>
      </w:r>
    </w:p>
  </w:footnote>
  <w:footnote w:type="continuationSeparator" w:id="0">
    <w:p w14:paraId="42A48090" w14:textId="77777777" w:rsidR="009219EB" w:rsidRDefault="009219EB" w:rsidP="0076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7172"/>
    <w:multiLevelType w:val="hybridMultilevel"/>
    <w:tmpl w:val="E4CC27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5286"/>
    <w:multiLevelType w:val="hybridMultilevel"/>
    <w:tmpl w:val="DB8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B4D"/>
    <w:multiLevelType w:val="hybridMultilevel"/>
    <w:tmpl w:val="1478B488"/>
    <w:lvl w:ilvl="0" w:tplc="555406C2">
      <w:start w:val="1"/>
      <w:numFmt w:val="lowerLetter"/>
      <w:lvlText w:val="(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84"/>
    <w:rsid w:val="000030B6"/>
    <w:rsid w:val="0000735E"/>
    <w:rsid w:val="00012DD4"/>
    <w:rsid w:val="00027E81"/>
    <w:rsid w:val="00064C70"/>
    <w:rsid w:val="00090A82"/>
    <w:rsid w:val="000A3625"/>
    <w:rsid w:val="000A49FE"/>
    <w:rsid w:val="000C79DF"/>
    <w:rsid w:val="000F361D"/>
    <w:rsid w:val="00105543"/>
    <w:rsid w:val="00115A0E"/>
    <w:rsid w:val="001A3253"/>
    <w:rsid w:val="001A6132"/>
    <w:rsid w:val="001B2F54"/>
    <w:rsid w:val="002010F6"/>
    <w:rsid w:val="00204C84"/>
    <w:rsid w:val="0021004B"/>
    <w:rsid w:val="0022496F"/>
    <w:rsid w:val="0025257F"/>
    <w:rsid w:val="00252A88"/>
    <w:rsid w:val="0026098E"/>
    <w:rsid w:val="00275011"/>
    <w:rsid w:val="002771DC"/>
    <w:rsid w:val="0028349B"/>
    <w:rsid w:val="002A345C"/>
    <w:rsid w:val="002B744E"/>
    <w:rsid w:val="002C12E9"/>
    <w:rsid w:val="002F5815"/>
    <w:rsid w:val="002F648A"/>
    <w:rsid w:val="00306B30"/>
    <w:rsid w:val="003102B2"/>
    <w:rsid w:val="00310687"/>
    <w:rsid w:val="00310CE2"/>
    <w:rsid w:val="00325833"/>
    <w:rsid w:val="00332022"/>
    <w:rsid w:val="0034552C"/>
    <w:rsid w:val="00365E2B"/>
    <w:rsid w:val="00397C19"/>
    <w:rsid w:val="003B74CD"/>
    <w:rsid w:val="003C0732"/>
    <w:rsid w:val="003C489B"/>
    <w:rsid w:val="004306A6"/>
    <w:rsid w:val="0044594C"/>
    <w:rsid w:val="00446A12"/>
    <w:rsid w:val="00465743"/>
    <w:rsid w:val="00467EB1"/>
    <w:rsid w:val="00473B04"/>
    <w:rsid w:val="00492C4C"/>
    <w:rsid w:val="004B476A"/>
    <w:rsid w:val="004E30C8"/>
    <w:rsid w:val="004F37C0"/>
    <w:rsid w:val="004F75CB"/>
    <w:rsid w:val="005074DC"/>
    <w:rsid w:val="00522093"/>
    <w:rsid w:val="0055101B"/>
    <w:rsid w:val="00597AC2"/>
    <w:rsid w:val="005A0C31"/>
    <w:rsid w:val="005B0148"/>
    <w:rsid w:val="005B42AA"/>
    <w:rsid w:val="005C69C9"/>
    <w:rsid w:val="005C7A06"/>
    <w:rsid w:val="005D4E83"/>
    <w:rsid w:val="005E258F"/>
    <w:rsid w:val="00600FE0"/>
    <w:rsid w:val="00626BC6"/>
    <w:rsid w:val="00632FB9"/>
    <w:rsid w:val="00634957"/>
    <w:rsid w:val="00647412"/>
    <w:rsid w:val="00647AE9"/>
    <w:rsid w:val="006700C9"/>
    <w:rsid w:val="006961AF"/>
    <w:rsid w:val="006B35A2"/>
    <w:rsid w:val="006D3A5B"/>
    <w:rsid w:val="006E7169"/>
    <w:rsid w:val="007036B4"/>
    <w:rsid w:val="0071499B"/>
    <w:rsid w:val="00725D9F"/>
    <w:rsid w:val="00735072"/>
    <w:rsid w:val="00736992"/>
    <w:rsid w:val="007464C2"/>
    <w:rsid w:val="007506DA"/>
    <w:rsid w:val="00754E5E"/>
    <w:rsid w:val="00757E83"/>
    <w:rsid w:val="00762DDE"/>
    <w:rsid w:val="0076740F"/>
    <w:rsid w:val="00776501"/>
    <w:rsid w:val="0077721E"/>
    <w:rsid w:val="007914DE"/>
    <w:rsid w:val="007C2251"/>
    <w:rsid w:val="007D0B86"/>
    <w:rsid w:val="007D11A9"/>
    <w:rsid w:val="008105B9"/>
    <w:rsid w:val="008264A8"/>
    <w:rsid w:val="00853D19"/>
    <w:rsid w:val="00865C08"/>
    <w:rsid w:val="00877465"/>
    <w:rsid w:val="00881666"/>
    <w:rsid w:val="008A053D"/>
    <w:rsid w:val="008A409B"/>
    <w:rsid w:val="008A5E77"/>
    <w:rsid w:val="008C0DE1"/>
    <w:rsid w:val="008C3268"/>
    <w:rsid w:val="008C6319"/>
    <w:rsid w:val="008E3A63"/>
    <w:rsid w:val="009009E7"/>
    <w:rsid w:val="00902EB7"/>
    <w:rsid w:val="009219EB"/>
    <w:rsid w:val="009664E0"/>
    <w:rsid w:val="009A019C"/>
    <w:rsid w:val="009C068B"/>
    <w:rsid w:val="009C112C"/>
    <w:rsid w:val="009E1757"/>
    <w:rsid w:val="00A1529B"/>
    <w:rsid w:val="00A27552"/>
    <w:rsid w:val="00A63858"/>
    <w:rsid w:val="00A94697"/>
    <w:rsid w:val="00AC22B4"/>
    <w:rsid w:val="00AC372C"/>
    <w:rsid w:val="00AE515D"/>
    <w:rsid w:val="00AF41B6"/>
    <w:rsid w:val="00B0309A"/>
    <w:rsid w:val="00B04199"/>
    <w:rsid w:val="00B1432E"/>
    <w:rsid w:val="00B27AEF"/>
    <w:rsid w:val="00B571B0"/>
    <w:rsid w:val="00B76ECC"/>
    <w:rsid w:val="00B904BA"/>
    <w:rsid w:val="00BB1FED"/>
    <w:rsid w:val="00BC7AE3"/>
    <w:rsid w:val="00BF4ABE"/>
    <w:rsid w:val="00C03301"/>
    <w:rsid w:val="00C23C53"/>
    <w:rsid w:val="00C243FE"/>
    <w:rsid w:val="00C319D5"/>
    <w:rsid w:val="00C429F9"/>
    <w:rsid w:val="00C7137E"/>
    <w:rsid w:val="00C76896"/>
    <w:rsid w:val="00C84B91"/>
    <w:rsid w:val="00CA3100"/>
    <w:rsid w:val="00CB6273"/>
    <w:rsid w:val="00CB6816"/>
    <w:rsid w:val="00CB6B92"/>
    <w:rsid w:val="00CB7E38"/>
    <w:rsid w:val="00CC4A75"/>
    <w:rsid w:val="00CF306D"/>
    <w:rsid w:val="00CF3146"/>
    <w:rsid w:val="00CF50B9"/>
    <w:rsid w:val="00D116D0"/>
    <w:rsid w:val="00D16866"/>
    <w:rsid w:val="00D2406B"/>
    <w:rsid w:val="00D27598"/>
    <w:rsid w:val="00D361DB"/>
    <w:rsid w:val="00D37C41"/>
    <w:rsid w:val="00D412D7"/>
    <w:rsid w:val="00D45761"/>
    <w:rsid w:val="00D471A6"/>
    <w:rsid w:val="00D505FE"/>
    <w:rsid w:val="00D62BC2"/>
    <w:rsid w:val="00D62F70"/>
    <w:rsid w:val="00D85951"/>
    <w:rsid w:val="00D923FF"/>
    <w:rsid w:val="00DA2A1B"/>
    <w:rsid w:val="00DA67B1"/>
    <w:rsid w:val="00DB7C7F"/>
    <w:rsid w:val="00DE76EF"/>
    <w:rsid w:val="00E108FF"/>
    <w:rsid w:val="00E66CC4"/>
    <w:rsid w:val="00E82390"/>
    <w:rsid w:val="00E91E9C"/>
    <w:rsid w:val="00E92704"/>
    <w:rsid w:val="00E97A4D"/>
    <w:rsid w:val="00ED5498"/>
    <w:rsid w:val="00ED7B8C"/>
    <w:rsid w:val="00EE0CC0"/>
    <w:rsid w:val="00EE3307"/>
    <w:rsid w:val="00EF3065"/>
    <w:rsid w:val="00EF7FAB"/>
    <w:rsid w:val="00F023AA"/>
    <w:rsid w:val="00F33914"/>
    <w:rsid w:val="00F365AB"/>
    <w:rsid w:val="00F51DE4"/>
    <w:rsid w:val="00F52286"/>
    <w:rsid w:val="00F61061"/>
    <w:rsid w:val="00F9287D"/>
    <w:rsid w:val="00FB75B2"/>
    <w:rsid w:val="00FC158A"/>
    <w:rsid w:val="00FC2B9C"/>
    <w:rsid w:val="00FE218D"/>
    <w:rsid w:val="00FE4DCF"/>
    <w:rsid w:val="00FE58D5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21A5"/>
  <w15:docId w15:val="{08D9B5DC-3F99-49CB-B0D7-26FA693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762DDE"/>
    <w:rPr>
      <w:sz w:val="18"/>
      <w:lang w:val="en-GB"/>
    </w:rPr>
  </w:style>
  <w:style w:type="paragraph" w:styleId="EndnoteText">
    <w:name w:val="endnote text"/>
    <w:aliases w:val="2_G"/>
    <w:basedOn w:val="FootnoteText"/>
    <w:link w:val="EndnoteTextChar"/>
    <w:semiHidden/>
    <w:unhideWhenUsed/>
    <w:qFormat/>
    <w:rsid w:val="00762DDE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762DDE"/>
    <w:rPr>
      <w:sz w:val="20"/>
      <w:szCs w:val="20"/>
    </w:rPr>
  </w:style>
  <w:style w:type="paragraph" w:customStyle="1" w:styleId="SingleTxtG">
    <w:name w:val="_ Single Txt_G"/>
    <w:basedOn w:val="Normal"/>
    <w:qFormat/>
    <w:rsid w:val="00762DDE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semiHidden/>
    <w:unhideWhenUsed/>
    <w:qFormat/>
    <w:rsid w:val="00762DDE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D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24B92-9E6E-4BD6-9BE7-61955FD06635}"/>
</file>

<file path=customXml/itemProps2.xml><?xml version="1.0" encoding="utf-8"?>
<ds:datastoreItem xmlns:ds="http://schemas.openxmlformats.org/officeDocument/2006/customXml" ds:itemID="{68DB9448-E270-465B-AA7D-C60E172AF5F3}"/>
</file>

<file path=customXml/itemProps3.xml><?xml version="1.0" encoding="utf-8"?>
<ds:datastoreItem xmlns:ds="http://schemas.openxmlformats.org/officeDocument/2006/customXml" ds:itemID="{FE51BE0B-A241-4F82-87DE-BEF85887E074}"/>
</file>

<file path=customXml/itemProps4.xml><?xml version="1.0" encoding="utf-8"?>
<ds:datastoreItem xmlns:ds="http://schemas.openxmlformats.org/officeDocument/2006/customXml" ds:itemID="{FC3ED646-579D-40B2-B45E-B1D62EE074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Chandika Pokhrel</dc:creator>
  <cp:keywords/>
  <dc:description/>
  <cp:lastModifiedBy>rai amar</cp:lastModifiedBy>
  <cp:revision>11</cp:revision>
  <dcterms:created xsi:type="dcterms:W3CDTF">2021-10-31T11:22:00Z</dcterms:created>
  <dcterms:modified xsi:type="dcterms:W3CDTF">2021-10-31T12:08:00Z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