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4AE9" w14:textId="514197CD" w:rsidR="00070DA6" w:rsidRPr="00AF6984" w:rsidRDefault="00070DA6" w:rsidP="00070DA6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val="fr-CH" w:eastAsia="fr-CH"/>
        </w:rPr>
      </w:pPr>
      <w:r w:rsidRPr="00AF6984">
        <w:rPr>
          <w:rFonts w:ascii="Cambria" w:eastAsia="Times New Roman" w:hAnsi="Cambria" w:cs="Calibri"/>
          <w:noProof/>
          <w:color w:val="000000"/>
          <w:sz w:val="24"/>
          <w:lang w:val="fr-CH" w:eastAsia="fr-CH"/>
        </w:rPr>
        <w:drawing>
          <wp:anchor distT="0" distB="0" distL="114300" distR="114300" simplePos="0" relativeHeight="251659264" behindDoc="0" locked="0" layoutInCell="0" allowOverlap="0" wp14:anchorId="0C8BB796" wp14:editId="670EAB97">
            <wp:simplePos x="0" y="0"/>
            <wp:positionH relativeFrom="margin">
              <wp:posOffset>2849245</wp:posOffset>
            </wp:positionH>
            <wp:positionV relativeFrom="paragraph">
              <wp:posOffset>22225</wp:posOffset>
            </wp:positionV>
            <wp:extent cx="712470" cy="648335"/>
            <wp:effectExtent l="0" t="0" r="0" b="0"/>
            <wp:wrapSquare wrapText="bothSides"/>
            <wp:docPr id="1" name="Image 1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>REPUBLIQUE DU SENEGAL</w:t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ab/>
        <w:t xml:space="preserve">                    </w:t>
      </w:r>
      <w:r>
        <w:rPr>
          <w:rFonts w:ascii="Cambria" w:eastAsia="Times New Roman" w:hAnsi="Cambria" w:cs="Arial"/>
          <w:b/>
          <w:color w:val="000000"/>
          <w:lang w:val="fr-CH" w:eastAsia="fr-CH"/>
        </w:rPr>
        <w:t xml:space="preserve">            </w:t>
      </w:r>
      <w:r w:rsidRPr="00AF6984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Genève, le 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>09</w:t>
      </w:r>
      <w:r>
        <w:rPr>
          <w:rFonts w:ascii="Cambria" w:eastAsia="Times New Roman" w:hAnsi="Cambria" w:cs="Arial"/>
          <w:b/>
          <w:color w:val="000000"/>
          <w:sz w:val="24"/>
          <w:szCs w:val="24"/>
          <w:vertAlign w:val="superscript"/>
          <w:lang w:val="fr-CH" w:eastAsia="fr-CH"/>
        </w:rPr>
        <w:t xml:space="preserve"> 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>novembre</w:t>
      </w:r>
      <w:r w:rsidRPr="00AF6984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 2021</w:t>
      </w:r>
    </w:p>
    <w:p w14:paraId="5668BFF5" w14:textId="77777777" w:rsidR="00070DA6" w:rsidRPr="00AF6984" w:rsidRDefault="00070DA6" w:rsidP="00070DA6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color w:val="000000"/>
          <w:sz w:val="12"/>
          <w:lang w:val="fr-CH" w:eastAsia="fr-CH"/>
        </w:rPr>
        <w:t xml:space="preserve">              UN PEUPLE - UN BUT - UNE FOI</w:t>
      </w:r>
    </w:p>
    <w:p w14:paraId="0B9908C0" w14:textId="77777777" w:rsidR="00070DA6" w:rsidRPr="00AF6984" w:rsidRDefault="00070DA6" w:rsidP="00070DA6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Calibri"/>
          <w:color w:val="000000"/>
          <w:sz w:val="14"/>
          <w:lang w:val="fr-CH" w:eastAsia="fr-CH"/>
        </w:rPr>
        <w:t xml:space="preserve">              ------------------------------------</w:t>
      </w:r>
    </w:p>
    <w:p w14:paraId="08F17310" w14:textId="77777777" w:rsidR="00070DA6" w:rsidRPr="00AF6984" w:rsidRDefault="00070DA6" w:rsidP="00070DA6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   MISSION PERMANENTE AUPRES DE</w:t>
      </w:r>
    </w:p>
    <w:p w14:paraId="31D7E0F7" w14:textId="77777777" w:rsidR="00070DA6" w:rsidRPr="00AF6984" w:rsidRDefault="00070DA6" w:rsidP="00070DA6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>L’OFFICE DES NATIONS UNIES A GENEVE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28"/>
          <w:szCs w:val="2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</w:p>
    <w:p w14:paraId="41DE2764" w14:textId="77777777" w:rsidR="00070DA6" w:rsidRPr="00AF6984" w:rsidRDefault="00070DA6" w:rsidP="00070DA6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4"/>
          <w:lang w:val="fr-CH" w:eastAsia="fr-CH"/>
        </w:rPr>
        <w:t xml:space="preserve">              --------------------------------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</w:t>
      </w:r>
    </w:p>
    <w:p w14:paraId="029A01FF" w14:textId="77777777" w:rsidR="00070DA6" w:rsidRPr="00AF6984" w:rsidRDefault="00070DA6" w:rsidP="00070DA6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AMBASSADE DU SENEGAL EN SUISSE</w:t>
      </w:r>
    </w:p>
    <w:p w14:paraId="694B3EDE" w14:textId="77777777" w:rsidR="00070DA6" w:rsidRPr="00AF6984" w:rsidRDefault="00070DA6" w:rsidP="00070DA6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</w:p>
    <w:p w14:paraId="06B7C370" w14:textId="77777777" w:rsidR="00070DA6" w:rsidRPr="00570F94" w:rsidRDefault="00070DA6" w:rsidP="00070DA6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</w:pP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39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vertAlign w:val="superscript"/>
          <w:lang w:val="fr-CH" w:eastAsia="fr-CH"/>
        </w:rPr>
        <w:t>ème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session Examen Périodique Universel (EPU), du 1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vertAlign w:val="superscript"/>
          <w:lang w:val="fr-CH" w:eastAsia="fr-CH"/>
        </w:rPr>
        <w:t>er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au 12 novembre 2021 </w:t>
      </w:r>
    </w:p>
    <w:p w14:paraId="52D162AC" w14:textId="41B761F6" w:rsidR="00070DA6" w:rsidRDefault="00070DA6" w:rsidP="00070DA6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u w:val="single"/>
          <w:lang w:val="fr-FR" w:eastAsia="fr-CH"/>
        </w:rPr>
        <w:t>PROJET DE DECLARATION DU SENEGAL A L’EXAMEN PERIODIQUE UNIVERSEL D</w:t>
      </w:r>
      <w:r w:rsidR="007302A5"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  <w:t>E</w:t>
      </w:r>
      <w:r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  <w:t xml:space="preserve"> TRINITE ET TOBAGO</w:t>
      </w:r>
    </w:p>
    <w:p w14:paraId="45C34929" w14:textId="77777777" w:rsidR="00070DA6" w:rsidRPr="000938F8" w:rsidRDefault="00070DA6" w:rsidP="00070DA6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10"/>
          <w:szCs w:val="10"/>
          <w:u w:val="single"/>
          <w:lang w:val="fr-FR" w:eastAsia="fr-CH"/>
        </w:rPr>
      </w:pPr>
    </w:p>
    <w:p w14:paraId="6FDA7A37" w14:textId="18B7E47D" w:rsidR="00070DA6" w:rsidRPr="00AF6984" w:rsidRDefault="00070DA6" w:rsidP="00070DA6">
      <w:pPr>
        <w:spacing w:before="100" w:beforeAutospacing="1" w:after="150" w:line="276" w:lineRule="auto"/>
        <w:ind w:firstLine="709"/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 w:rsidRPr="00AF6984">
        <w:rPr>
          <w:rFonts w:ascii="Cambria" w:eastAsia="Georgia" w:hAnsi="Cambria" w:cs="Georgia"/>
          <w:sz w:val="28"/>
          <w:szCs w:val="28"/>
          <w:lang w:val="fr-CH" w:eastAsia="fr-CH"/>
        </w:rPr>
        <w:t xml:space="preserve">Le Sénégal 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souhaite une chaleureuse bienvenue à la délégation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 </w:t>
      </w:r>
      <w:r w:rsidR="00AD7AFF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de la République de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 </w:t>
      </w: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T</w:t>
      </w:r>
      <w:r w:rsidR="00B71F78">
        <w:rPr>
          <w:rFonts w:ascii="Cambria" w:eastAsia="Times New Roman" w:hAnsi="Cambria" w:cs="Georgia"/>
          <w:sz w:val="28"/>
          <w:szCs w:val="28"/>
          <w:lang w:val="fr-FR" w:eastAsia="fr-CH"/>
        </w:rPr>
        <w:t xml:space="preserve">rinité et Tobago </w:t>
      </w:r>
      <w:r w:rsidR="00B71F78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à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cette 3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9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vertAlign w:val="superscript"/>
          <w:lang w:val="fr-CH" w:eastAsia="fr-CH"/>
        </w:rPr>
        <w:t>ème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session de l’EPU. </w:t>
      </w:r>
    </w:p>
    <w:p w14:paraId="2B8F8565" w14:textId="5177CA6A" w:rsidR="00070DA6" w:rsidRPr="00AF6984" w:rsidRDefault="00070DA6" w:rsidP="00070DA6">
      <w:pPr>
        <w:spacing w:before="100" w:beforeAutospacing="1" w:after="150" w:line="276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eastAsia="Georgia" w:hAnsi="Cambria" w:cs="Georgia"/>
          <w:sz w:val="28"/>
          <w:szCs w:val="28"/>
          <w:lang w:val="fr-CH" w:eastAsia="fr-CH"/>
        </w:rPr>
        <w:t>La délégation sénégalaise salue les</w:t>
      </w:r>
      <w:r w:rsidR="00B71F78">
        <w:rPr>
          <w:rFonts w:ascii="Cambria" w:eastAsia="Georgia" w:hAnsi="Cambria" w:cs="Georgia"/>
          <w:sz w:val="28"/>
          <w:szCs w:val="28"/>
          <w:lang w:val="fr-CH" w:eastAsia="fr-CH"/>
        </w:rPr>
        <w:t xml:space="preserve"> efforts du</w:t>
      </w: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 Gouvernement d</w:t>
      </w:r>
      <w:r w:rsidR="007302A5">
        <w:rPr>
          <w:rFonts w:ascii="Cambria" w:eastAsia="Georgia" w:hAnsi="Cambria" w:cs="Georgia"/>
          <w:sz w:val="28"/>
          <w:szCs w:val="28"/>
          <w:lang w:val="fr-CH" w:eastAsia="fr-CH"/>
        </w:rPr>
        <w:t>e</w:t>
      </w: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 T</w:t>
      </w:r>
      <w:r w:rsidR="00B71F78">
        <w:rPr>
          <w:rFonts w:ascii="Cambria" w:eastAsia="Georgia" w:hAnsi="Cambria" w:cs="Georgia"/>
          <w:sz w:val="28"/>
          <w:szCs w:val="28"/>
          <w:lang w:val="fr-CH" w:eastAsia="fr-CH"/>
        </w:rPr>
        <w:t xml:space="preserve">rinité et Tobago pour </w:t>
      </w:r>
      <w:r w:rsidR="007035C9">
        <w:rPr>
          <w:rFonts w:ascii="Cambria" w:eastAsia="Georgia" w:hAnsi="Cambria" w:cs="Georgia"/>
          <w:sz w:val="28"/>
          <w:szCs w:val="28"/>
          <w:lang w:val="fr-CH" w:eastAsia="fr-CH"/>
        </w:rPr>
        <w:t xml:space="preserve">la mise en œuvre des recommandations qui lui ont été adressées lors du deuxième </w:t>
      </w:r>
      <w:r w:rsidR="007302A5">
        <w:rPr>
          <w:rFonts w:ascii="Cambria" w:eastAsia="Georgia" w:hAnsi="Cambria" w:cs="Georgia"/>
          <w:sz w:val="28"/>
          <w:szCs w:val="28"/>
          <w:lang w:val="fr-CH" w:eastAsia="fr-CH"/>
        </w:rPr>
        <w:t xml:space="preserve">cycle </w:t>
      </w:r>
      <w:r w:rsidR="007035C9">
        <w:rPr>
          <w:rFonts w:ascii="Cambria" w:eastAsia="Georgia" w:hAnsi="Cambria" w:cs="Georgia"/>
          <w:sz w:val="28"/>
          <w:szCs w:val="28"/>
          <w:lang w:val="fr-CH" w:eastAsia="fr-CH"/>
        </w:rPr>
        <w:t>de l’EPU à travers</w:t>
      </w:r>
      <w:r w:rsidR="007302A5">
        <w:rPr>
          <w:rFonts w:ascii="Cambria" w:eastAsia="Georgia" w:hAnsi="Cambria" w:cs="Georgia"/>
          <w:sz w:val="28"/>
          <w:szCs w:val="28"/>
          <w:lang w:val="fr-CH" w:eastAsia="fr-CH"/>
        </w:rPr>
        <w:t xml:space="preserve">, </w:t>
      </w:r>
      <w:r w:rsidR="007035C9">
        <w:rPr>
          <w:rFonts w:ascii="Cambria" w:eastAsia="Georgia" w:hAnsi="Cambria" w:cs="Georgia"/>
          <w:sz w:val="28"/>
          <w:szCs w:val="28"/>
          <w:lang w:val="fr-CH" w:eastAsia="fr-CH"/>
        </w:rPr>
        <w:t>notamment,</w:t>
      </w:r>
      <w:r w:rsidR="00B71F78">
        <w:rPr>
          <w:rFonts w:ascii="Cambria" w:eastAsia="Georgia" w:hAnsi="Cambria" w:cs="Georgia"/>
          <w:sz w:val="28"/>
          <w:szCs w:val="28"/>
          <w:lang w:val="fr-CH" w:eastAsia="fr-CH"/>
        </w:rPr>
        <w:t xml:space="preserve"> </w:t>
      </w:r>
      <w:r w:rsidR="007302A5">
        <w:rPr>
          <w:rFonts w:ascii="Cambria" w:eastAsia="Georgia" w:hAnsi="Cambria" w:cs="Georgia"/>
          <w:sz w:val="28"/>
          <w:szCs w:val="28"/>
          <w:lang w:val="fr-CH" w:eastAsia="fr-CH"/>
        </w:rPr>
        <w:t xml:space="preserve">le </w:t>
      </w:r>
      <w:r w:rsidR="00B71F78">
        <w:rPr>
          <w:rFonts w:ascii="Cambria" w:eastAsia="Georgia" w:hAnsi="Cambria" w:cs="Georgia"/>
          <w:sz w:val="28"/>
          <w:szCs w:val="28"/>
          <w:lang w:val="fr-CH" w:eastAsia="fr-CH"/>
        </w:rPr>
        <w:t>renforcement de</w:t>
      </w: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 ses mécanismes de protection et de promotion des droits de</w:t>
      </w:r>
      <w:r w:rsidR="00AD7AFF">
        <w:rPr>
          <w:rFonts w:ascii="Cambria" w:eastAsia="Georgia" w:hAnsi="Cambria" w:cs="Georgia"/>
          <w:sz w:val="28"/>
          <w:szCs w:val="28"/>
          <w:lang w:val="fr-CH" w:eastAsia="fr-CH"/>
        </w:rPr>
        <w:t xml:space="preserve"> l’homme.</w:t>
      </w:r>
    </w:p>
    <w:p w14:paraId="3BFD3F72" w14:textId="3375A3FB" w:rsidR="00070DA6" w:rsidRDefault="00070DA6" w:rsidP="00070DA6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sz w:val="28"/>
          <w:szCs w:val="28"/>
          <w:lang w:val="fr-FR" w:eastAsia="fr-CH"/>
        </w:rPr>
      </w:pPr>
      <w:r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D</w:t>
      </w:r>
      <w:proofErr w:type="spellStart"/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ans</w:t>
      </w:r>
      <w:proofErr w:type="spellEnd"/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 un esprit constructif, </w:t>
      </w: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le Sénégal 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voudrait </w:t>
      </w:r>
      <w:r w:rsidR="004329CB">
        <w:rPr>
          <w:rFonts w:ascii="Cambria" w:eastAsia="Times New Roman" w:hAnsi="Cambria" w:cs="Georgia"/>
          <w:sz w:val="28"/>
          <w:szCs w:val="28"/>
          <w:lang w:val="fr-FR" w:eastAsia="fr-CH"/>
        </w:rPr>
        <w:t>soumettre à</w:t>
      </w:r>
      <w:r w:rsidR="00F37BAF">
        <w:rPr>
          <w:rFonts w:ascii="Cambria" w:eastAsia="Times New Roman" w:hAnsi="Cambria" w:cs="Georgia"/>
          <w:sz w:val="28"/>
          <w:szCs w:val="28"/>
          <w:lang w:val="fr-FR" w:eastAsia="fr-CH"/>
        </w:rPr>
        <w:t xml:space="preserve"> la délégation d</w:t>
      </w:r>
      <w:r w:rsidR="007302A5">
        <w:rPr>
          <w:rFonts w:ascii="Cambria" w:eastAsia="Times New Roman" w:hAnsi="Cambria" w:cs="Georgia"/>
          <w:sz w:val="28"/>
          <w:szCs w:val="28"/>
          <w:lang w:val="fr-FR" w:eastAsia="fr-CH"/>
        </w:rPr>
        <w:t>e</w:t>
      </w:r>
      <w:r w:rsidR="00F37BAF">
        <w:rPr>
          <w:rFonts w:ascii="Cambria" w:eastAsia="Times New Roman" w:hAnsi="Cambria" w:cs="Georgia"/>
          <w:sz w:val="28"/>
          <w:szCs w:val="28"/>
          <w:lang w:val="fr-FR" w:eastAsia="fr-CH"/>
        </w:rPr>
        <w:t xml:space="preserve"> Trinité et Tobago</w:t>
      </w:r>
      <w:r>
        <w:rPr>
          <w:rFonts w:ascii="Cambria" w:eastAsia="Times New Roman" w:hAnsi="Cambria" w:cs="Georgia"/>
          <w:sz w:val="28"/>
          <w:szCs w:val="28"/>
          <w:lang w:val="fr-FR" w:eastAsia="fr-CH"/>
        </w:rPr>
        <w:t xml:space="preserve"> les recommandations suivantes :</w:t>
      </w:r>
    </w:p>
    <w:p w14:paraId="76B61135" w14:textId="101309FD" w:rsidR="00070DA6" w:rsidRDefault="00F37BAF" w:rsidP="00F37BA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hAnsi="Cambria"/>
          <w:sz w:val="28"/>
          <w:szCs w:val="28"/>
          <w:lang w:val="fr-CH"/>
        </w:rPr>
      </w:pPr>
      <w:r>
        <w:rPr>
          <w:rFonts w:ascii="Cambria" w:eastAsia="Times New Roman" w:hAnsi="Cambria" w:cs="Georgia"/>
          <w:sz w:val="28"/>
          <w:szCs w:val="28"/>
          <w:lang w:val="fr-FR" w:eastAsia="fr-CH"/>
        </w:rPr>
        <w:t>Poursuivre les efforts en vue de garantir l’accès effectif aux services sanitaires de base à toutes les couches de la population</w:t>
      </w:r>
      <w:r w:rsidR="00AD7AFF">
        <w:rPr>
          <w:rFonts w:ascii="Cambria" w:hAnsi="Cambria"/>
          <w:sz w:val="28"/>
          <w:szCs w:val="28"/>
          <w:lang w:val="fr-CH"/>
        </w:rPr>
        <w:t>,</w:t>
      </w:r>
    </w:p>
    <w:p w14:paraId="6B750EBF" w14:textId="3ADCBAD6" w:rsidR="00F37BAF" w:rsidRDefault="00AD7AFF" w:rsidP="00F37BA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hAnsi="Cambria"/>
          <w:sz w:val="28"/>
          <w:szCs w:val="28"/>
          <w:lang w:val="fr-CH"/>
        </w:rPr>
      </w:pPr>
      <w:r>
        <w:rPr>
          <w:rFonts w:ascii="Cambria" w:hAnsi="Cambria"/>
          <w:sz w:val="28"/>
          <w:szCs w:val="28"/>
          <w:lang w:val="fr-CH"/>
        </w:rPr>
        <w:t>Envisager de ratifier la Convention internationale pour la protection de toutes les personnes contre les disparitions forcées,</w:t>
      </w:r>
    </w:p>
    <w:p w14:paraId="40F87C88" w14:textId="7D69AC45" w:rsidR="00AD7AFF" w:rsidRPr="00F37BAF" w:rsidRDefault="00AD7AFF" w:rsidP="00F37BA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hAnsi="Cambria"/>
          <w:sz w:val="28"/>
          <w:szCs w:val="28"/>
          <w:lang w:val="fr-CH"/>
        </w:rPr>
      </w:pPr>
      <w:r>
        <w:rPr>
          <w:rFonts w:ascii="Cambria" w:hAnsi="Cambria"/>
          <w:sz w:val="28"/>
          <w:szCs w:val="28"/>
          <w:lang w:val="fr-CH"/>
        </w:rPr>
        <w:t>Intensifier les efforts de lutte contre la traite des personnes et le travail forcé.</w:t>
      </w:r>
    </w:p>
    <w:p w14:paraId="41BF1936" w14:textId="338909BD" w:rsidR="00070DA6" w:rsidRPr="00B37951" w:rsidRDefault="00070DA6" w:rsidP="00070DA6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</w:pP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En définitive, l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e Sénégal souhaite plein succès à la République </w:t>
      </w:r>
      <w:r w:rsidR="00AD7AFF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de Trinité et Tobago 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dans la mise en œuvre des recommandations acceptées.</w:t>
      </w:r>
    </w:p>
    <w:p w14:paraId="5B37094D" w14:textId="77777777" w:rsidR="00070DA6" w:rsidRPr="00746442" w:rsidRDefault="00070DA6" w:rsidP="00070DA6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  <w:t>Je vous remercie.</w:t>
      </w:r>
    </w:p>
    <w:p w14:paraId="696CC342" w14:textId="77777777" w:rsidR="00070DA6" w:rsidRDefault="00070DA6" w:rsidP="00070DA6"/>
    <w:p w14:paraId="498DA2EF" w14:textId="77777777" w:rsidR="00070DA6" w:rsidRDefault="00070DA6"/>
    <w:sectPr w:rsidR="0007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15ABE"/>
    <w:multiLevelType w:val="hybridMultilevel"/>
    <w:tmpl w:val="0B3667EC"/>
    <w:lvl w:ilvl="0" w:tplc="66B2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A6"/>
    <w:rsid w:val="00040F97"/>
    <w:rsid w:val="00070DA6"/>
    <w:rsid w:val="004329CB"/>
    <w:rsid w:val="00477B31"/>
    <w:rsid w:val="00651009"/>
    <w:rsid w:val="007035C9"/>
    <w:rsid w:val="007302A5"/>
    <w:rsid w:val="00AD7AFF"/>
    <w:rsid w:val="00B71F78"/>
    <w:rsid w:val="00F3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2946F"/>
  <w15:chartTrackingRefBased/>
  <w15:docId w15:val="{284C24C8-65BD-4783-84A9-7D5B7A1D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DA6"/>
    <w:rPr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5B4F7-91F7-4355-9C8D-6A0C027AE86F}"/>
</file>

<file path=customXml/itemProps2.xml><?xml version="1.0" encoding="utf-8"?>
<ds:datastoreItem xmlns:ds="http://schemas.openxmlformats.org/officeDocument/2006/customXml" ds:itemID="{148BE918-228A-4474-9EE2-F537033DEA7C}"/>
</file>

<file path=customXml/itemProps3.xml><?xml version="1.0" encoding="utf-8"?>
<ds:datastoreItem xmlns:ds="http://schemas.openxmlformats.org/officeDocument/2006/customXml" ds:itemID="{FE52AD23-9E9A-4341-8A24-72D209ED0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Permanente Sénégal</dc:creator>
  <cp:keywords/>
  <dc:description/>
  <cp:lastModifiedBy>L K Mbaye</cp:lastModifiedBy>
  <cp:revision>2</cp:revision>
  <cp:lastPrinted>2021-11-08T13:09:00Z</cp:lastPrinted>
  <dcterms:created xsi:type="dcterms:W3CDTF">2021-11-08T15:28:00Z</dcterms:created>
  <dcterms:modified xsi:type="dcterms:W3CDTF">2021-11-08T15:28:00Z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