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31" w:rsidRPr="00DA6A31" w:rsidRDefault="00EA4131" w:rsidP="00EA4131">
      <w:pPr>
        <w:rPr>
          <w:sz w:val="28"/>
          <w:szCs w:val="28"/>
          <w:lang w:val="en-GB"/>
        </w:rPr>
      </w:pPr>
      <w:bookmarkStart w:id="0" w:name="_GoBack"/>
      <w:bookmarkEnd w:id="0"/>
    </w:p>
    <w:p w:rsidR="00EA4131" w:rsidRPr="00A74EBD" w:rsidRDefault="00EA4131" w:rsidP="00EA4131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EA4131" w:rsidRPr="00A74EBD" w:rsidRDefault="00EA4131" w:rsidP="00EA4131">
      <w:pPr>
        <w:jc w:val="center"/>
        <w:rPr>
          <w:b/>
          <w:sz w:val="28"/>
          <w:szCs w:val="28"/>
        </w:rPr>
      </w:pPr>
    </w:p>
    <w:p w:rsidR="00EA4131" w:rsidRPr="007D2DEF" w:rsidRDefault="00EA4131" w:rsidP="00EA413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EA4131" w:rsidRPr="00483529" w:rsidRDefault="00EA4131" w:rsidP="00EA413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38</w:t>
      </w:r>
      <w:r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EA4131" w:rsidRDefault="00EA4131" w:rsidP="00EA413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EA4131" w:rsidRPr="00A74EBD" w:rsidRDefault="00EA4131" w:rsidP="00EA413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9F1140">
        <w:rPr>
          <w:b/>
          <w:i/>
          <w:color w:val="2E74B5" w:themeColor="accent1" w:themeShade="BF"/>
          <w:sz w:val="28"/>
          <w:szCs w:val="28"/>
          <w:lang w:val="en-US"/>
        </w:rPr>
        <w:t>United Republic of Tanzania</w:t>
      </w:r>
    </w:p>
    <w:p w:rsidR="00EA4131" w:rsidRPr="00A74EBD" w:rsidRDefault="009F1140" w:rsidP="00EA4131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5</w:t>
      </w:r>
      <w:r w:rsidR="00EA4131">
        <w:rPr>
          <w:color w:val="2E74B5" w:themeColor="accent1" w:themeShade="BF"/>
          <w:sz w:val="28"/>
          <w:szCs w:val="28"/>
          <w:lang w:val="en-US"/>
        </w:rPr>
        <w:t xml:space="preserve"> </w:t>
      </w:r>
      <w:r>
        <w:rPr>
          <w:color w:val="2E74B5" w:themeColor="accent1" w:themeShade="BF"/>
          <w:sz w:val="28"/>
          <w:szCs w:val="28"/>
          <w:lang w:val="en-US"/>
        </w:rPr>
        <w:t>November</w:t>
      </w:r>
      <w:r w:rsidR="00EA4131" w:rsidRPr="00A74EBD">
        <w:rPr>
          <w:color w:val="2E74B5" w:themeColor="accent1" w:themeShade="BF"/>
          <w:sz w:val="28"/>
          <w:szCs w:val="28"/>
        </w:rPr>
        <w:t xml:space="preserve"> 20</w:t>
      </w:r>
      <w:r w:rsidR="00EA4131">
        <w:rPr>
          <w:color w:val="2E74B5" w:themeColor="accent1" w:themeShade="BF"/>
          <w:sz w:val="28"/>
          <w:szCs w:val="28"/>
          <w:lang w:val="en-US"/>
        </w:rPr>
        <w:t>21</w:t>
      </w:r>
      <w:r w:rsidR="00EA4131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President,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warmly welcomes the delegation of </w:t>
      </w:r>
      <w:r w:rsidR="00043041">
        <w:rPr>
          <w:sz w:val="28"/>
          <w:szCs w:val="28"/>
          <w:lang w:val="en-US"/>
        </w:rPr>
        <w:t>Tanzania</w:t>
      </w:r>
      <w:r>
        <w:rPr>
          <w:sz w:val="28"/>
          <w:szCs w:val="28"/>
          <w:lang w:val="en-US"/>
        </w:rPr>
        <w:t xml:space="preserve"> and thanks for the presentation of the national report.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EA4131" w:rsidP="00EA4131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Bulgaria</w:t>
      </w:r>
      <w:r w:rsidRPr="00050A67">
        <w:rPr>
          <w:sz w:val="28"/>
          <w:szCs w:val="28"/>
          <w:lang w:val="en-GB"/>
        </w:rPr>
        <w:t xml:space="preserve"> </w:t>
      </w:r>
      <w:r w:rsidR="00043041">
        <w:rPr>
          <w:sz w:val="28"/>
          <w:szCs w:val="28"/>
          <w:lang w:val="en-GB"/>
        </w:rPr>
        <w:t xml:space="preserve">wishes to </w:t>
      </w:r>
      <w:r>
        <w:rPr>
          <w:sz w:val="28"/>
          <w:szCs w:val="28"/>
          <w:lang w:val="en-GB"/>
        </w:rPr>
        <w:t>commend</w:t>
      </w:r>
      <w:r w:rsidRPr="00050A67">
        <w:rPr>
          <w:sz w:val="28"/>
          <w:szCs w:val="28"/>
          <w:lang w:val="en-GB"/>
        </w:rPr>
        <w:t xml:space="preserve"> </w:t>
      </w:r>
      <w:r w:rsidR="00043041">
        <w:rPr>
          <w:sz w:val="28"/>
          <w:szCs w:val="28"/>
          <w:lang w:val="en-GB"/>
        </w:rPr>
        <w:t xml:space="preserve">the Tanzania </w:t>
      </w:r>
      <w:r>
        <w:rPr>
          <w:sz w:val="28"/>
          <w:szCs w:val="28"/>
          <w:lang w:val="en-GB"/>
        </w:rPr>
        <w:t>for</w:t>
      </w:r>
      <w:r w:rsidRPr="00050A6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the progress </w:t>
      </w:r>
      <w:r w:rsidRPr="00050A67">
        <w:rPr>
          <w:sz w:val="28"/>
          <w:szCs w:val="28"/>
          <w:lang w:val="en-GB"/>
        </w:rPr>
        <w:t>that ha</w:t>
      </w:r>
      <w:r>
        <w:rPr>
          <w:sz w:val="28"/>
          <w:szCs w:val="28"/>
          <w:lang w:val="en-GB"/>
        </w:rPr>
        <w:t>s</w:t>
      </w:r>
      <w:r w:rsidRPr="00050A67">
        <w:rPr>
          <w:sz w:val="28"/>
          <w:szCs w:val="28"/>
          <w:lang w:val="en-GB"/>
        </w:rPr>
        <w:t xml:space="preserve"> been </w:t>
      </w:r>
      <w:r>
        <w:rPr>
          <w:sz w:val="28"/>
          <w:szCs w:val="28"/>
          <w:lang w:val="en-GB"/>
        </w:rPr>
        <w:t xml:space="preserve">made </w:t>
      </w:r>
      <w:r>
        <w:rPr>
          <w:sz w:val="28"/>
          <w:szCs w:val="28"/>
          <w:lang w:val="en-US"/>
        </w:rPr>
        <w:t xml:space="preserve">in enhancing </w:t>
      </w:r>
      <w:r w:rsidR="00E95D0A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protection </w:t>
      </w:r>
      <w:r w:rsidR="00E95D0A">
        <w:rPr>
          <w:sz w:val="28"/>
          <w:szCs w:val="28"/>
          <w:lang w:val="en-US"/>
        </w:rPr>
        <w:t xml:space="preserve">and promotion of </w:t>
      </w:r>
      <w:r>
        <w:rPr>
          <w:sz w:val="28"/>
          <w:szCs w:val="28"/>
          <w:lang w:val="en-US"/>
        </w:rPr>
        <w:t>human rights</w:t>
      </w:r>
      <w:r>
        <w:rPr>
          <w:sz w:val="28"/>
          <w:szCs w:val="28"/>
          <w:lang w:val="en-GB"/>
        </w:rPr>
        <w:t xml:space="preserve"> since the second UPR. </w:t>
      </w:r>
    </w:p>
    <w:p w:rsidR="00EA4131" w:rsidRDefault="00EA4131" w:rsidP="00EA4131">
      <w:pPr>
        <w:jc w:val="both"/>
        <w:rPr>
          <w:sz w:val="28"/>
          <w:szCs w:val="28"/>
          <w:lang w:val="en-GB"/>
        </w:rPr>
      </w:pPr>
    </w:p>
    <w:p w:rsidR="00E475C5" w:rsidRPr="003C5016" w:rsidRDefault="00EA4131" w:rsidP="00E475C5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acknowledge th</w:t>
      </w:r>
      <w:r w:rsidR="00E95D0A">
        <w:rPr>
          <w:sz w:val="28"/>
          <w:szCs w:val="28"/>
          <w:lang w:val="en-GB"/>
        </w:rPr>
        <w:t xml:space="preserve">at the </w:t>
      </w:r>
      <w:r w:rsidR="005C7AED" w:rsidRPr="0009211C">
        <w:rPr>
          <w:sz w:val="28"/>
          <w:szCs w:val="28"/>
          <w:lang w:val="en-GB"/>
        </w:rPr>
        <w:t>Commission for Human Rights and Good Governance</w:t>
      </w:r>
      <w:r w:rsidR="005C7AED">
        <w:rPr>
          <w:sz w:val="28"/>
          <w:szCs w:val="28"/>
          <w:lang w:val="en-GB"/>
        </w:rPr>
        <w:t xml:space="preserve"> </w:t>
      </w:r>
      <w:r w:rsidR="00F31F50" w:rsidRPr="00F31F50">
        <w:rPr>
          <w:sz w:val="28"/>
          <w:szCs w:val="28"/>
          <w:lang w:val="en-GB"/>
        </w:rPr>
        <w:t>has retained its Status “A”</w:t>
      </w:r>
      <w:r w:rsidR="00364FE2">
        <w:rPr>
          <w:sz w:val="28"/>
          <w:szCs w:val="28"/>
          <w:lang w:val="en-GB"/>
        </w:rPr>
        <w:t>,</w:t>
      </w:r>
      <w:r w:rsidR="00F31F50" w:rsidRPr="00F31F50">
        <w:rPr>
          <w:sz w:val="28"/>
          <w:szCs w:val="28"/>
          <w:lang w:val="en-GB"/>
        </w:rPr>
        <w:t xml:space="preserve"> accredited in 2018</w:t>
      </w:r>
      <w:r w:rsidR="00364FE2">
        <w:rPr>
          <w:sz w:val="28"/>
          <w:szCs w:val="28"/>
          <w:lang w:val="en-GB"/>
        </w:rPr>
        <w:t>,</w:t>
      </w:r>
      <w:r w:rsidR="00F31F50" w:rsidRPr="00F31F50">
        <w:rPr>
          <w:sz w:val="28"/>
          <w:szCs w:val="28"/>
          <w:lang w:val="en-GB"/>
        </w:rPr>
        <w:t xml:space="preserve"> </w:t>
      </w:r>
      <w:r w:rsidR="0009211C">
        <w:rPr>
          <w:sz w:val="28"/>
          <w:szCs w:val="28"/>
          <w:lang w:val="en-GB"/>
        </w:rPr>
        <w:t xml:space="preserve">and that </w:t>
      </w:r>
      <w:r w:rsidR="005C7AED">
        <w:rPr>
          <w:sz w:val="28"/>
          <w:szCs w:val="28"/>
          <w:lang w:val="en-GB"/>
        </w:rPr>
        <w:t xml:space="preserve">its </w:t>
      </w:r>
      <w:r w:rsidR="0009211C" w:rsidRPr="0009211C">
        <w:rPr>
          <w:sz w:val="28"/>
          <w:szCs w:val="28"/>
          <w:lang w:val="en-GB"/>
        </w:rPr>
        <w:t xml:space="preserve">budget has </w:t>
      </w:r>
      <w:r w:rsidR="00E475C5">
        <w:rPr>
          <w:sz w:val="28"/>
          <w:szCs w:val="28"/>
          <w:lang w:val="en-GB"/>
        </w:rPr>
        <w:t>kept</w:t>
      </w:r>
      <w:r w:rsidR="0009211C" w:rsidRPr="0009211C">
        <w:rPr>
          <w:sz w:val="28"/>
          <w:szCs w:val="28"/>
          <w:lang w:val="en-GB"/>
        </w:rPr>
        <w:t xml:space="preserve"> increasing over the</w:t>
      </w:r>
      <w:r w:rsidR="00E475C5">
        <w:rPr>
          <w:sz w:val="28"/>
          <w:szCs w:val="28"/>
          <w:lang w:val="en-GB"/>
        </w:rPr>
        <w:t xml:space="preserve"> recent years.</w:t>
      </w:r>
    </w:p>
    <w:p w:rsidR="00364FE2" w:rsidRPr="000107FC" w:rsidRDefault="00364FE2" w:rsidP="00F31F50">
      <w:pPr>
        <w:jc w:val="both"/>
        <w:rPr>
          <w:sz w:val="28"/>
          <w:szCs w:val="28"/>
          <w:lang w:val="en-GB"/>
        </w:rPr>
      </w:pPr>
    </w:p>
    <w:p w:rsidR="00EA4131" w:rsidRPr="00050A67" w:rsidRDefault="005C7AED" w:rsidP="001D61E1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However, w</w:t>
      </w:r>
      <w:r w:rsidR="00EA4131">
        <w:rPr>
          <w:sz w:val="28"/>
          <w:szCs w:val="28"/>
          <w:lang w:val="en-GB"/>
        </w:rPr>
        <w:t>e recognise th</w:t>
      </w:r>
      <w:r w:rsidR="00364FE2">
        <w:rPr>
          <w:sz w:val="28"/>
          <w:szCs w:val="28"/>
          <w:lang w:val="en-GB"/>
        </w:rPr>
        <w:t xml:space="preserve">e remaining </w:t>
      </w:r>
      <w:r w:rsidR="00364FE2" w:rsidRPr="008661E9">
        <w:rPr>
          <w:sz w:val="28"/>
          <w:szCs w:val="28"/>
          <w:lang w:val="en-GB"/>
        </w:rPr>
        <w:t>challeng</w:t>
      </w:r>
      <w:r w:rsidR="00364FE2">
        <w:rPr>
          <w:sz w:val="28"/>
          <w:szCs w:val="28"/>
          <w:lang w:val="en-GB"/>
        </w:rPr>
        <w:t>es</w:t>
      </w:r>
      <w:r>
        <w:rPr>
          <w:sz w:val="28"/>
          <w:szCs w:val="28"/>
          <w:lang w:val="en-GB"/>
        </w:rPr>
        <w:t>,</w:t>
      </w:r>
      <w:r w:rsidR="00364FE2">
        <w:rPr>
          <w:sz w:val="28"/>
          <w:szCs w:val="28"/>
          <w:lang w:val="en-GB"/>
        </w:rPr>
        <w:t xml:space="preserve"> </w:t>
      </w:r>
      <w:r w:rsidR="00D0265A">
        <w:rPr>
          <w:sz w:val="28"/>
          <w:szCs w:val="28"/>
          <w:lang w:val="en-GB"/>
        </w:rPr>
        <w:t>especially due to</w:t>
      </w:r>
      <w:r w:rsidR="00D0265A" w:rsidRPr="00D0265A">
        <w:rPr>
          <w:sz w:val="28"/>
          <w:szCs w:val="28"/>
          <w:lang w:val="en-GB"/>
        </w:rPr>
        <w:t xml:space="preserve"> the COVID-19 pandemic</w:t>
      </w:r>
      <w:r w:rsidR="00020318">
        <w:rPr>
          <w:sz w:val="28"/>
          <w:szCs w:val="28"/>
          <w:lang w:val="en-GB"/>
        </w:rPr>
        <w:t>, both economically and socially</w:t>
      </w:r>
      <w:r w:rsidR="00D0265A">
        <w:rPr>
          <w:sz w:val="28"/>
          <w:szCs w:val="28"/>
          <w:lang w:val="en-GB"/>
        </w:rPr>
        <w:t xml:space="preserve">. </w:t>
      </w:r>
      <w:r w:rsidR="001D61E1" w:rsidRPr="001D61E1">
        <w:rPr>
          <w:sz w:val="28"/>
          <w:szCs w:val="28"/>
          <w:lang w:val="en-GB"/>
        </w:rPr>
        <w:t>W</w:t>
      </w:r>
      <w:r w:rsidR="00A4131C">
        <w:rPr>
          <w:sz w:val="28"/>
          <w:szCs w:val="28"/>
          <w:lang w:val="en-GB"/>
        </w:rPr>
        <w:t>e note that due to</w:t>
      </w:r>
      <w:r w:rsidR="001D61E1" w:rsidRPr="001D61E1">
        <w:rPr>
          <w:sz w:val="28"/>
          <w:szCs w:val="28"/>
          <w:lang w:val="en-GB"/>
        </w:rPr>
        <w:t xml:space="preserve"> the closing of schools, there had been limited learning due to poor access to digital spaces.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 xml:space="preserve">s to </w:t>
      </w:r>
      <w:r w:rsidR="00071735">
        <w:rPr>
          <w:sz w:val="28"/>
          <w:szCs w:val="28"/>
          <w:lang w:val="en-US"/>
        </w:rPr>
        <w:t>Tanzania</w:t>
      </w:r>
      <w:r w:rsidRPr="00A74EBD">
        <w:rPr>
          <w:sz w:val="28"/>
          <w:szCs w:val="28"/>
          <w:lang w:val="en-US"/>
        </w:rPr>
        <w:t>: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Pr="00FF3A43" w:rsidRDefault="000823C6" w:rsidP="00FF3A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F3A43">
        <w:rPr>
          <w:rFonts w:ascii="Times New Roman" w:hAnsi="Times New Roman"/>
          <w:sz w:val="28"/>
          <w:szCs w:val="28"/>
          <w:lang w:val="en-GB"/>
        </w:rPr>
        <w:t>Further d</w:t>
      </w:r>
      <w:r w:rsidR="00EA4131" w:rsidRPr="00FF3A43">
        <w:rPr>
          <w:rFonts w:ascii="Times New Roman" w:hAnsi="Times New Roman"/>
          <w:sz w:val="28"/>
          <w:szCs w:val="28"/>
          <w:lang w:val="en-GB"/>
        </w:rPr>
        <w:t>evelop</w:t>
      </w:r>
      <w:r w:rsidRPr="00FF3A4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75026" w:rsidRPr="00FF3A43">
        <w:rPr>
          <w:rFonts w:ascii="Times New Roman" w:hAnsi="Times New Roman"/>
          <w:sz w:val="28"/>
          <w:szCs w:val="28"/>
          <w:lang w:val="en-GB"/>
        </w:rPr>
        <w:t>the Nation</w:t>
      </w:r>
      <w:r w:rsidR="00671E48" w:rsidRPr="00FF3A43">
        <w:rPr>
          <w:rFonts w:ascii="Times New Roman" w:hAnsi="Times New Roman"/>
          <w:sz w:val="28"/>
          <w:szCs w:val="28"/>
          <w:lang w:val="en-GB"/>
        </w:rPr>
        <w:t xml:space="preserve">al Inclusive Education Strategy, especially </w:t>
      </w:r>
      <w:r w:rsidR="00E75026" w:rsidRPr="00FF3A43">
        <w:rPr>
          <w:rFonts w:ascii="Times New Roman" w:hAnsi="Times New Roman"/>
          <w:sz w:val="28"/>
          <w:szCs w:val="28"/>
          <w:lang w:val="en-GB"/>
        </w:rPr>
        <w:t xml:space="preserve">for </w:t>
      </w:r>
      <w:r w:rsidR="00671E48" w:rsidRPr="00FF3A43">
        <w:rPr>
          <w:rFonts w:ascii="Times New Roman" w:hAnsi="Times New Roman"/>
          <w:sz w:val="28"/>
          <w:szCs w:val="28"/>
          <w:lang w:val="en-GB"/>
        </w:rPr>
        <w:t>c</w:t>
      </w:r>
      <w:r w:rsidR="00E75026" w:rsidRPr="00FF3A43">
        <w:rPr>
          <w:rFonts w:ascii="Times New Roman" w:hAnsi="Times New Roman"/>
          <w:sz w:val="28"/>
          <w:szCs w:val="28"/>
          <w:lang w:val="en-GB"/>
        </w:rPr>
        <w:t xml:space="preserve">hildren with disabilities </w:t>
      </w:r>
      <w:r w:rsidR="00FF3A43" w:rsidRPr="00FF3A43">
        <w:rPr>
          <w:rFonts w:ascii="Times New Roman" w:hAnsi="Times New Roman"/>
          <w:sz w:val="28"/>
          <w:szCs w:val="28"/>
          <w:lang w:val="en-GB"/>
        </w:rPr>
        <w:t xml:space="preserve">and ensure </w:t>
      </w:r>
      <w:r w:rsidR="00F64686">
        <w:rPr>
          <w:rFonts w:ascii="Times New Roman" w:hAnsi="Times New Roman"/>
          <w:sz w:val="28"/>
          <w:szCs w:val="28"/>
          <w:lang w:val="en-GB"/>
        </w:rPr>
        <w:t xml:space="preserve">their </w:t>
      </w:r>
      <w:r w:rsidR="00671E48" w:rsidRPr="00FF3A43">
        <w:rPr>
          <w:rFonts w:ascii="Times New Roman" w:hAnsi="Times New Roman"/>
          <w:sz w:val="28"/>
          <w:szCs w:val="28"/>
          <w:lang w:val="en-GB"/>
        </w:rPr>
        <w:t xml:space="preserve">access </w:t>
      </w:r>
      <w:r w:rsidR="00FF3A43">
        <w:rPr>
          <w:rFonts w:ascii="Times New Roman" w:hAnsi="Times New Roman"/>
          <w:sz w:val="28"/>
          <w:szCs w:val="28"/>
          <w:lang w:val="en-GB"/>
        </w:rPr>
        <w:t xml:space="preserve">to </w:t>
      </w:r>
      <w:r w:rsidR="00E75026" w:rsidRPr="00FF3A43">
        <w:rPr>
          <w:rFonts w:ascii="Times New Roman" w:hAnsi="Times New Roman"/>
          <w:sz w:val="28"/>
          <w:szCs w:val="28"/>
          <w:lang w:val="en-GB"/>
        </w:rPr>
        <w:t>quality education, infrastructure, assistive devices and learning materials</w:t>
      </w:r>
      <w:r w:rsidR="00EA4131" w:rsidRPr="00FF3A43">
        <w:rPr>
          <w:rFonts w:ascii="Times New Roman" w:hAnsi="Times New Roman"/>
          <w:sz w:val="28"/>
          <w:szCs w:val="28"/>
          <w:lang w:val="en-GB"/>
        </w:rPr>
        <w:t>;</w:t>
      </w:r>
    </w:p>
    <w:p w:rsidR="00EA4131" w:rsidRPr="00FF7585" w:rsidRDefault="00EA4131" w:rsidP="00EA4131">
      <w:pPr>
        <w:pStyle w:val="ListParagraph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DA6A31" w:rsidRPr="00572F44" w:rsidRDefault="00F74DA3" w:rsidP="00DA6A3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F74DA3">
        <w:rPr>
          <w:rFonts w:ascii="Times New Roman" w:hAnsi="Times New Roman"/>
          <w:sz w:val="28"/>
          <w:szCs w:val="28"/>
          <w:lang w:val="en-ZA"/>
        </w:rPr>
        <w:t xml:space="preserve">Review laws and policies to ensure that </w:t>
      </w:r>
      <w:r w:rsidR="00BF75AD" w:rsidRPr="00F74DA3">
        <w:rPr>
          <w:rFonts w:ascii="Times New Roman" w:hAnsi="Times New Roman"/>
          <w:sz w:val="28"/>
          <w:szCs w:val="28"/>
          <w:lang w:val="en-ZA"/>
        </w:rPr>
        <w:t xml:space="preserve">pregnant </w:t>
      </w:r>
      <w:r w:rsidRPr="00F74DA3">
        <w:rPr>
          <w:rFonts w:ascii="Times New Roman" w:hAnsi="Times New Roman"/>
          <w:sz w:val="28"/>
          <w:szCs w:val="28"/>
          <w:lang w:val="en-ZA"/>
        </w:rPr>
        <w:t>girls or young mothers can re-enter the formal education system</w:t>
      </w:r>
      <w:r w:rsidR="00DA6A31">
        <w:rPr>
          <w:rFonts w:ascii="Times New Roman" w:hAnsi="Times New Roman"/>
          <w:sz w:val="28"/>
          <w:szCs w:val="28"/>
          <w:lang w:val="en-ZA"/>
        </w:rPr>
        <w:t>;</w:t>
      </w:r>
    </w:p>
    <w:p w:rsidR="00DA6A31" w:rsidRPr="00572F44" w:rsidRDefault="00DA6A31" w:rsidP="00572F44">
      <w:pPr>
        <w:pStyle w:val="ListParagraph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EA4131" w:rsidRPr="00572F44" w:rsidRDefault="00DA6A31" w:rsidP="00DA6A3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</w:t>
      </w:r>
      <w:r w:rsidRPr="00C75531">
        <w:rPr>
          <w:rFonts w:ascii="Times New Roman" w:hAnsi="Times New Roman"/>
          <w:sz w:val="28"/>
          <w:szCs w:val="28"/>
          <w:lang w:val="en-GB"/>
        </w:rPr>
        <w:t xml:space="preserve">ake further steps to effectively address </w:t>
      </w:r>
      <w:r>
        <w:rPr>
          <w:rFonts w:ascii="Times New Roman" w:hAnsi="Times New Roman"/>
          <w:sz w:val="28"/>
          <w:szCs w:val="28"/>
          <w:lang w:val="en-GB"/>
        </w:rPr>
        <w:t>discrimination and</w:t>
      </w:r>
      <w:r w:rsidRPr="00C75531">
        <w:rPr>
          <w:rFonts w:ascii="Times New Roman" w:hAnsi="Times New Roman"/>
          <w:sz w:val="28"/>
          <w:szCs w:val="28"/>
          <w:lang w:val="en-GB"/>
        </w:rPr>
        <w:t xml:space="preserve"> violence</w:t>
      </w:r>
      <w:r>
        <w:rPr>
          <w:rFonts w:ascii="Times New Roman" w:hAnsi="Times New Roman"/>
          <w:sz w:val="28"/>
          <w:szCs w:val="28"/>
          <w:lang w:val="en-GB"/>
        </w:rPr>
        <w:t xml:space="preserve"> against persons, including children, with albinism.</w:t>
      </w:r>
    </w:p>
    <w:p w:rsidR="00EA4131" w:rsidRPr="000F65A8" w:rsidRDefault="00EA4131" w:rsidP="00EA4131">
      <w:pPr>
        <w:jc w:val="both"/>
        <w:rPr>
          <w:sz w:val="28"/>
          <w:szCs w:val="28"/>
          <w:lang w:val="en-GB"/>
        </w:rPr>
      </w:pPr>
    </w:p>
    <w:p w:rsidR="00EA4131" w:rsidRPr="00147BC1" w:rsidRDefault="00EA4131" w:rsidP="00EA4131">
      <w:pPr>
        <w:jc w:val="both"/>
        <w:rPr>
          <w:sz w:val="28"/>
          <w:szCs w:val="28"/>
          <w:lang w:val="en-GB"/>
        </w:rPr>
      </w:pPr>
    </w:p>
    <w:p w:rsidR="00EA4131" w:rsidRPr="00FF7585" w:rsidRDefault="00EA4131" w:rsidP="00EA4131">
      <w:pPr>
        <w:jc w:val="both"/>
        <w:rPr>
          <w:sz w:val="28"/>
          <w:szCs w:val="28"/>
          <w:lang w:val="en-GB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5F442F">
        <w:rPr>
          <w:sz w:val="28"/>
          <w:szCs w:val="28"/>
          <w:lang w:val="en-US"/>
        </w:rPr>
        <w:t>Tanzania</w:t>
      </w:r>
      <w:r>
        <w:rPr>
          <w:sz w:val="28"/>
          <w:szCs w:val="28"/>
          <w:lang w:val="en-US"/>
        </w:rPr>
        <w:t xml:space="preserve"> a successful review!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you!</w:t>
      </w:r>
    </w:p>
    <w:sectPr w:rsidR="00EA4131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31"/>
    <w:rsid w:val="00020318"/>
    <w:rsid w:val="00043041"/>
    <w:rsid w:val="00071735"/>
    <w:rsid w:val="000823C6"/>
    <w:rsid w:val="0009211C"/>
    <w:rsid w:val="001D61E1"/>
    <w:rsid w:val="00364FE2"/>
    <w:rsid w:val="00572F44"/>
    <w:rsid w:val="005C7AED"/>
    <w:rsid w:val="005F442F"/>
    <w:rsid w:val="00671E48"/>
    <w:rsid w:val="00912CED"/>
    <w:rsid w:val="009B1F3E"/>
    <w:rsid w:val="009F1140"/>
    <w:rsid w:val="00A4131C"/>
    <w:rsid w:val="00BC2EE6"/>
    <w:rsid w:val="00BF75AD"/>
    <w:rsid w:val="00C91E17"/>
    <w:rsid w:val="00C94DF9"/>
    <w:rsid w:val="00D0265A"/>
    <w:rsid w:val="00DA6A31"/>
    <w:rsid w:val="00E475C5"/>
    <w:rsid w:val="00E75026"/>
    <w:rsid w:val="00E95D0A"/>
    <w:rsid w:val="00EA4131"/>
    <w:rsid w:val="00EC1B9E"/>
    <w:rsid w:val="00F31F50"/>
    <w:rsid w:val="00F64686"/>
    <w:rsid w:val="00F74DA3"/>
    <w:rsid w:val="00F82F12"/>
    <w:rsid w:val="00FD36C7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1C43-1F5C-44E5-A60A-EDBB7980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31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4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AE3D1-3B88-4EA3-8D65-CF745BDD090A}"/>
</file>

<file path=customXml/itemProps2.xml><?xml version="1.0" encoding="utf-8"?>
<ds:datastoreItem xmlns:ds="http://schemas.openxmlformats.org/officeDocument/2006/customXml" ds:itemID="{D262BFB2-C5D0-4D1A-AF63-E50CB1C9243E}"/>
</file>

<file path=customXml/itemProps3.xml><?xml version="1.0" encoding="utf-8"?>
<ds:datastoreItem xmlns:ds="http://schemas.openxmlformats.org/officeDocument/2006/customXml" ds:itemID="{629BDFB7-AF8A-4FA4-B3CB-47557A564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Rakovski Lashev</cp:lastModifiedBy>
  <cp:revision>2</cp:revision>
  <dcterms:created xsi:type="dcterms:W3CDTF">2021-10-29T14:27:00Z</dcterms:created>
  <dcterms:modified xsi:type="dcterms:W3CDTF">2021-10-29T14:27:00Z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