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2760" w14:textId="77777777" w:rsidR="00D86939" w:rsidRPr="007F60BB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bookmarkStart w:id="0" w:name="_GoBack"/>
      <w:bookmarkEnd w:id="0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Statement by Bulgaria</w:t>
      </w:r>
    </w:p>
    <w:p w14:paraId="5D355F65" w14:textId="77777777" w:rsidR="00D86939" w:rsidRPr="007F60BB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63999781" w14:textId="77777777" w:rsidR="00D86939" w:rsidRPr="007F60BB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United Nations Human Rights Council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  <w:t xml:space="preserve"> </w:t>
      </w:r>
    </w:p>
    <w:p w14:paraId="16562CB2" w14:textId="77777777" w:rsidR="00D86939" w:rsidRPr="007F60BB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39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vertAlign w:val="superscript"/>
          <w:lang w:val="en-US" w:eastAsia="bg-BG"/>
        </w:rPr>
        <w:t>th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 xml:space="preserve"> session of the Working Group on the Universal Periodic Review</w:t>
      </w:r>
    </w:p>
    <w:p w14:paraId="02FD73AC" w14:textId="77777777" w:rsidR="00D86939" w:rsidRPr="007F60BB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</w:pPr>
    </w:p>
    <w:p w14:paraId="504B3A24" w14:textId="764E9648" w:rsidR="00D86939" w:rsidRPr="00D86939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  <w:t xml:space="preserve">Review of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  <w:t>Samoa</w:t>
      </w:r>
    </w:p>
    <w:p w14:paraId="71025ACF" w14:textId="4D3842A7" w:rsidR="00D86939" w:rsidRPr="007F60BB" w:rsidRDefault="00D86939" w:rsidP="00D86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2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November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  <w:t xml:space="preserve"> 20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21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  <w:t xml:space="preserve"> </w:t>
      </w:r>
    </w:p>
    <w:p w14:paraId="5F334202" w14:textId="0261D08C" w:rsidR="00190154" w:rsidRPr="00FB59F7" w:rsidRDefault="00190154" w:rsidP="00014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87AD7" w14:textId="50A12854" w:rsidR="00014BEE" w:rsidRPr="00530618" w:rsidRDefault="00014BEE" w:rsidP="00382A4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0618">
        <w:rPr>
          <w:rFonts w:ascii="Times New Roman" w:hAnsi="Times New Roman" w:cs="Times New Roman"/>
          <w:sz w:val="28"/>
          <w:szCs w:val="28"/>
        </w:rPr>
        <w:t>Thank you, M</w:t>
      </w:r>
      <w:r w:rsidR="00A477FE" w:rsidRPr="00530618">
        <w:rPr>
          <w:rFonts w:ascii="Times New Roman" w:hAnsi="Times New Roman" w:cs="Times New Roman"/>
          <w:sz w:val="28"/>
          <w:szCs w:val="28"/>
        </w:rPr>
        <w:t>s</w:t>
      </w:r>
      <w:r w:rsidRPr="00530618">
        <w:rPr>
          <w:rFonts w:ascii="Times New Roman" w:hAnsi="Times New Roman" w:cs="Times New Roman"/>
          <w:sz w:val="28"/>
          <w:szCs w:val="28"/>
        </w:rPr>
        <w:t>. President,</w:t>
      </w:r>
    </w:p>
    <w:p w14:paraId="52BD5B7A" w14:textId="530CB05B" w:rsidR="00014BEE" w:rsidRPr="00530618" w:rsidRDefault="00014BEE" w:rsidP="00382A4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0618">
        <w:rPr>
          <w:rFonts w:ascii="Times New Roman" w:hAnsi="Times New Roman" w:cs="Times New Roman"/>
          <w:sz w:val="28"/>
          <w:szCs w:val="28"/>
        </w:rPr>
        <w:t xml:space="preserve">Bulgaria warmly welcomes the distinguished delegation of </w:t>
      </w:r>
      <w:r w:rsidR="009B3668" w:rsidRPr="00530618">
        <w:rPr>
          <w:rFonts w:ascii="Times New Roman" w:hAnsi="Times New Roman" w:cs="Times New Roman"/>
          <w:sz w:val="28"/>
          <w:szCs w:val="28"/>
        </w:rPr>
        <w:t>Samoa</w:t>
      </w:r>
      <w:r w:rsidRPr="005306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040110" w14:textId="7FDC20C2" w:rsidR="00A62CA9" w:rsidRPr="00530618" w:rsidRDefault="00A62CA9" w:rsidP="00A62CA9">
      <w:pPr>
        <w:jc w:val="both"/>
        <w:rPr>
          <w:rFonts w:ascii="Times New Roman" w:hAnsi="Times New Roman" w:cs="Times New Roman"/>
          <w:sz w:val="28"/>
          <w:szCs w:val="28"/>
        </w:rPr>
      </w:pPr>
      <w:r w:rsidRPr="00530618">
        <w:rPr>
          <w:rFonts w:ascii="Times New Roman" w:hAnsi="Times New Roman" w:cs="Times New Roman"/>
          <w:sz w:val="28"/>
          <w:szCs w:val="28"/>
        </w:rPr>
        <w:t>We commend Samoa for the numerous ratifications of UN human rights treaties and optional protocols in the reporting period</w:t>
      </w:r>
      <w:r w:rsidR="00FA1A24" w:rsidRPr="00530618">
        <w:rPr>
          <w:rFonts w:ascii="Times New Roman" w:hAnsi="Times New Roman" w:cs="Times New Roman"/>
          <w:sz w:val="28"/>
          <w:szCs w:val="28"/>
        </w:rPr>
        <w:t>,</w:t>
      </w:r>
      <w:r w:rsidRPr="00530618">
        <w:rPr>
          <w:rFonts w:ascii="Times New Roman" w:hAnsi="Times New Roman" w:cs="Times New Roman"/>
          <w:sz w:val="28"/>
          <w:szCs w:val="28"/>
        </w:rPr>
        <w:t xml:space="preserve"> and hope the draft reports for the ICCPR, CRPD and CED will be finalised shortly.</w:t>
      </w:r>
    </w:p>
    <w:p w14:paraId="6000C251" w14:textId="3199058C" w:rsidR="00190154" w:rsidRPr="00530618" w:rsidRDefault="00D178BE" w:rsidP="00190154">
      <w:pPr>
        <w:jc w:val="both"/>
        <w:rPr>
          <w:rFonts w:ascii="Times New Roman" w:hAnsi="Times New Roman" w:cs="Times New Roman"/>
          <w:sz w:val="28"/>
          <w:szCs w:val="28"/>
        </w:rPr>
      </w:pPr>
      <w:r w:rsidRPr="00530618">
        <w:rPr>
          <w:rFonts w:ascii="Times New Roman" w:hAnsi="Times New Roman" w:cs="Times New Roman"/>
          <w:sz w:val="28"/>
          <w:szCs w:val="28"/>
        </w:rPr>
        <w:t xml:space="preserve">Bulgaria </w:t>
      </w:r>
      <w:r w:rsidR="00190154" w:rsidRPr="00530618">
        <w:rPr>
          <w:rFonts w:ascii="Times New Roman" w:hAnsi="Times New Roman" w:cs="Times New Roman"/>
          <w:sz w:val="28"/>
          <w:szCs w:val="28"/>
        </w:rPr>
        <w:t>acknowledges</w:t>
      </w:r>
      <w:r w:rsidRPr="00530618">
        <w:rPr>
          <w:rFonts w:ascii="Times New Roman" w:hAnsi="Times New Roman" w:cs="Times New Roman"/>
          <w:sz w:val="28"/>
          <w:szCs w:val="28"/>
        </w:rPr>
        <w:t xml:space="preserve"> that Samoa’s National Human Rights </w:t>
      </w:r>
      <w:r w:rsidR="00CD755A" w:rsidRPr="00530618">
        <w:rPr>
          <w:rFonts w:ascii="Times New Roman" w:hAnsi="Times New Roman" w:cs="Times New Roman"/>
          <w:sz w:val="28"/>
          <w:szCs w:val="28"/>
        </w:rPr>
        <w:t>I</w:t>
      </w:r>
      <w:r w:rsidRPr="00530618">
        <w:rPr>
          <w:rFonts w:ascii="Times New Roman" w:hAnsi="Times New Roman" w:cs="Times New Roman"/>
          <w:sz w:val="28"/>
          <w:szCs w:val="28"/>
        </w:rPr>
        <w:t xml:space="preserve">nstitution has been </w:t>
      </w:r>
      <w:r w:rsidR="00FB59F7" w:rsidRPr="00530618">
        <w:rPr>
          <w:rFonts w:ascii="Times New Roman" w:hAnsi="Times New Roman" w:cs="Times New Roman"/>
          <w:sz w:val="28"/>
          <w:szCs w:val="28"/>
        </w:rPr>
        <w:t>the first in the Pacific</w:t>
      </w:r>
      <w:r w:rsidRPr="00530618">
        <w:rPr>
          <w:rFonts w:ascii="Times New Roman" w:hAnsi="Times New Roman" w:cs="Times New Roman"/>
          <w:sz w:val="28"/>
          <w:szCs w:val="28"/>
        </w:rPr>
        <w:t xml:space="preserve"> region to be granted</w:t>
      </w:r>
      <w:r w:rsidR="00FB59F7" w:rsidRPr="00530618">
        <w:rPr>
          <w:rFonts w:ascii="Times New Roman" w:hAnsi="Times New Roman" w:cs="Times New Roman"/>
          <w:sz w:val="28"/>
          <w:szCs w:val="28"/>
        </w:rPr>
        <w:t xml:space="preserve"> A</w:t>
      </w:r>
      <w:r w:rsidRPr="00530618">
        <w:rPr>
          <w:rFonts w:ascii="Times New Roman" w:hAnsi="Times New Roman" w:cs="Times New Roman"/>
          <w:sz w:val="28"/>
          <w:szCs w:val="28"/>
        </w:rPr>
        <w:t>-</w:t>
      </w:r>
      <w:r w:rsidR="00FB59F7" w:rsidRPr="00530618">
        <w:rPr>
          <w:rFonts w:ascii="Times New Roman" w:hAnsi="Times New Roman" w:cs="Times New Roman"/>
          <w:sz w:val="28"/>
          <w:szCs w:val="28"/>
        </w:rPr>
        <w:t>level</w:t>
      </w:r>
      <w:r w:rsidRPr="00530618">
        <w:rPr>
          <w:rFonts w:ascii="Times New Roman" w:hAnsi="Times New Roman" w:cs="Times New Roman"/>
          <w:sz w:val="28"/>
          <w:szCs w:val="28"/>
        </w:rPr>
        <w:t xml:space="preserve"> status for full compliance with the Paris Principles</w:t>
      </w:r>
      <w:r w:rsidR="00FB59F7" w:rsidRPr="00530618">
        <w:rPr>
          <w:rFonts w:ascii="Times New Roman" w:hAnsi="Times New Roman" w:cs="Times New Roman"/>
          <w:sz w:val="28"/>
          <w:szCs w:val="28"/>
        </w:rPr>
        <w:t xml:space="preserve">. </w:t>
      </w:r>
      <w:r w:rsidRPr="00530618">
        <w:rPr>
          <w:rFonts w:ascii="Times New Roman" w:hAnsi="Times New Roman" w:cs="Times New Roman"/>
          <w:sz w:val="28"/>
          <w:szCs w:val="28"/>
        </w:rPr>
        <w:t xml:space="preserve">We encourage the Government to </w:t>
      </w:r>
      <w:r w:rsidR="00FB59F7" w:rsidRPr="00530618">
        <w:rPr>
          <w:rFonts w:ascii="Times New Roman" w:hAnsi="Times New Roman" w:cs="Times New Roman"/>
          <w:sz w:val="28"/>
          <w:szCs w:val="28"/>
        </w:rPr>
        <w:t xml:space="preserve">implement its </w:t>
      </w:r>
      <w:r w:rsidR="003614A8" w:rsidRPr="00530618">
        <w:rPr>
          <w:rFonts w:ascii="Times New Roman" w:hAnsi="Times New Roman" w:cs="Times New Roman"/>
          <w:sz w:val="28"/>
          <w:szCs w:val="28"/>
        </w:rPr>
        <w:t>recommendations</w:t>
      </w:r>
      <w:r w:rsidR="00CD755A" w:rsidRPr="00530618">
        <w:rPr>
          <w:rFonts w:ascii="Times New Roman" w:hAnsi="Times New Roman" w:cs="Times New Roman"/>
          <w:sz w:val="28"/>
          <w:szCs w:val="28"/>
          <w:lang w:val="en-US"/>
        </w:rPr>
        <w:t>, while continuing to</w:t>
      </w:r>
      <w:r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4A8" w:rsidRPr="00530618">
        <w:rPr>
          <w:rFonts w:ascii="Times New Roman" w:hAnsi="Times New Roman" w:cs="Times New Roman"/>
          <w:sz w:val="28"/>
          <w:szCs w:val="28"/>
          <w:lang w:val="en-US"/>
        </w:rPr>
        <w:t>introduc</w:t>
      </w:r>
      <w:r w:rsidR="00CD755A" w:rsidRPr="005306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the principle of leaving no one behind and a human rights approach to sustainable development.</w:t>
      </w:r>
      <w:r w:rsidR="00190154" w:rsidRPr="0053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01C15" w14:textId="37BDC803" w:rsidR="00FE73B4" w:rsidRPr="00530618" w:rsidRDefault="00FE73B4" w:rsidP="00FE73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618">
        <w:rPr>
          <w:rFonts w:ascii="Times New Roman" w:hAnsi="Times New Roman" w:cs="Times New Roman"/>
          <w:sz w:val="28"/>
          <w:szCs w:val="28"/>
          <w:lang w:val="en-US"/>
        </w:rPr>
        <w:t>Noting the country’s cultural specificities, we welcome the involvement in the EU-UN Spotlight initiative, as well as all efforts towards creating a change in mindsets about women and their place in society</w:t>
      </w:r>
      <w:r w:rsidR="009B4AEE" w:rsidRPr="0053061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01B6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59268C" w14:textId="0CDF7552" w:rsidR="00A27492" w:rsidRPr="00530618" w:rsidRDefault="00A27492" w:rsidP="00A274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The Republic of Bulgaria would like to make the following </w:t>
      </w:r>
      <w:r w:rsidRPr="00530618">
        <w:rPr>
          <w:rFonts w:ascii="Times New Roman" w:hAnsi="Times New Roman" w:cs="Times New Roman"/>
          <w:b/>
          <w:sz w:val="28"/>
          <w:szCs w:val="28"/>
          <w:lang w:val="en-US"/>
        </w:rPr>
        <w:t>recommendations</w:t>
      </w:r>
      <w:r w:rsidR="00CC21BA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to the Government of Samoa</w:t>
      </w:r>
      <w:r w:rsidRPr="0053061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BE8493" w14:textId="66F7118C" w:rsidR="001D3AFE" w:rsidRPr="00530618" w:rsidRDefault="00530618" w:rsidP="008F162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C64C1" w:rsidRPr="00530618">
        <w:rPr>
          <w:rFonts w:ascii="Times New Roman" w:hAnsi="Times New Roman" w:cs="Times New Roman"/>
          <w:sz w:val="28"/>
          <w:szCs w:val="28"/>
          <w:lang w:val="en-US"/>
        </w:rPr>
        <w:t>nsure that all climate change policies consider the need</w:t>
      </w:r>
      <w:r w:rsidR="00FB4E90" w:rsidRPr="005306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64C1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of women, children, </w:t>
      </w:r>
      <w:r w:rsidR="008022E0" w:rsidRPr="00530618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="004C64C1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with disabilities and other vulnerable groups and</w:t>
      </w:r>
      <w:r w:rsidR="008022E0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="004C64C1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they can participate in the decisions affecting them;</w:t>
      </w:r>
    </w:p>
    <w:p w14:paraId="20CC7F02" w14:textId="2F6907FF" w:rsidR="004C64C1" w:rsidRPr="00530618" w:rsidRDefault="00530618" w:rsidP="0032276B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276B" w:rsidRPr="00530618">
        <w:rPr>
          <w:rFonts w:ascii="Times New Roman" w:hAnsi="Times New Roman" w:cs="Times New Roman"/>
          <w:sz w:val="28"/>
          <w:szCs w:val="28"/>
          <w:lang w:val="en-US"/>
        </w:rPr>
        <w:t>onsider ratifying the International Covenant on Economic, Social and Cultural Rights</w:t>
      </w:r>
      <w:r w:rsidR="00A011BD" w:rsidRPr="00530618">
        <w:rPr>
          <w:rFonts w:ascii="Times New Roman" w:hAnsi="Times New Roman" w:cs="Times New Roman"/>
          <w:sz w:val="28"/>
          <w:szCs w:val="28"/>
          <w:lang w:val="en-US"/>
        </w:rPr>
        <w:t xml:space="preserve"> and introducin</w:t>
      </w:r>
      <w:r w:rsidR="0032276B" w:rsidRPr="00530618">
        <w:rPr>
          <w:rFonts w:ascii="Times New Roman" w:hAnsi="Times New Roman" w:cs="Times New Roman"/>
          <w:sz w:val="28"/>
          <w:szCs w:val="28"/>
          <w:lang w:val="en-US"/>
        </w:rPr>
        <w:t>g its provision</w:t>
      </w:r>
      <w:r w:rsidR="00E25783" w:rsidRPr="00530618">
        <w:rPr>
          <w:rFonts w:ascii="Times New Roman" w:hAnsi="Times New Roman" w:cs="Times New Roman"/>
          <w:sz w:val="28"/>
          <w:szCs w:val="28"/>
          <w:lang w:val="en-US"/>
        </w:rPr>
        <w:t>s into the national legislation;</w:t>
      </w:r>
    </w:p>
    <w:p w14:paraId="524AE90F" w14:textId="52FA4CCA" w:rsidR="00F5095C" w:rsidRPr="00530618" w:rsidRDefault="00530618" w:rsidP="00014BEE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25783" w:rsidRPr="00530618">
        <w:rPr>
          <w:rFonts w:ascii="Times New Roman" w:hAnsi="Times New Roman" w:cs="Times New Roman"/>
          <w:sz w:val="28"/>
          <w:szCs w:val="28"/>
          <w:lang w:val="en-US"/>
        </w:rPr>
        <w:t>aintain its efforts and take further steps to effectively address domestic violence, including violence against children.</w:t>
      </w:r>
    </w:p>
    <w:p w14:paraId="2E65B9F3" w14:textId="444774EC" w:rsidR="009E09AA" w:rsidRPr="00530618" w:rsidRDefault="00D86939" w:rsidP="00014BEE">
      <w:pPr>
        <w:jc w:val="both"/>
        <w:rPr>
          <w:rFonts w:ascii="Times New Roman" w:hAnsi="Times New Roman" w:cs="Times New Roman"/>
          <w:sz w:val="28"/>
          <w:szCs w:val="28"/>
        </w:rPr>
      </w:pPr>
      <w:r w:rsidRPr="00530618">
        <w:rPr>
          <w:rFonts w:ascii="Times New Roman" w:hAnsi="Times New Roman" w:cs="Times New Roman"/>
          <w:sz w:val="28"/>
          <w:szCs w:val="28"/>
        </w:rPr>
        <w:t>Thank you.</w:t>
      </w:r>
    </w:p>
    <w:p w14:paraId="0F9B6078" w14:textId="77777777" w:rsidR="00014BEE" w:rsidRPr="00530618" w:rsidRDefault="00014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BEE" w:rsidRPr="00530618" w:rsidSect="0000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0EA6"/>
    <w:multiLevelType w:val="hybridMultilevel"/>
    <w:tmpl w:val="806C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E"/>
    <w:rsid w:val="0000508B"/>
    <w:rsid w:val="00014BEE"/>
    <w:rsid w:val="00050544"/>
    <w:rsid w:val="000B49C3"/>
    <w:rsid w:val="00143618"/>
    <w:rsid w:val="00181E9F"/>
    <w:rsid w:val="00190154"/>
    <w:rsid w:val="00196A7A"/>
    <w:rsid w:val="001D3AFE"/>
    <w:rsid w:val="001F70F5"/>
    <w:rsid w:val="00243B92"/>
    <w:rsid w:val="002B22A4"/>
    <w:rsid w:val="0032276B"/>
    <w:rsid w:val="003614A8"/>
    <w:rsid w:val="00382A43"/>
    <w:rsid w:val="003B5C9C"/>
    <w:rsid w:val="003B7516"/>
    <w:rsid w:val="003D1CE6"/>
    <w:rsid w:val="00400746"/>
    <w:rsid w:val="0043263F"/>
    <w:rsid w:val="004C64C1"/>
    <w:rsid w:val="004E247F"/>
    <w:rsid w:val="00522CF4"/>
    <w:rsid w:val="00530618"/>
    <w:rsid w:val="0056065F"/>
    <w:rsid w:val="005B0F9B"/>
    <w:rsid w:val="005F03C5"/>
    <w:rsid w:val="005F2B0F"/>
    <w:rsid w:val="00664B07"/>
    <w:rsid w:val="006A22E5"/>
    <w:rsid w:val="006B1587"/>
    <w:rsid w:val="006D1A96"/>
    <w:rsid w:val="0071441E"/>
    <w:rsid w:val="007B2E6F"/>
    <w:rsid w:val="008022E0"/>
    <w:rsid w:val="008F162D"/>
    <w:rsid w:val="009B3668"/>
    <w:rsid w:val="009B4AEE"/>
    <w:rsid w:val="009C2C3E"/>
    <w:rsid w:val="009E09AA"/>
    <w:rsid w:val="009E285C"/>
    <w:rsid w:val="009F0A4B"/>
    <w:rsid w:val="009F7D8A"/>
    <w:rsid w:val="00A011BD"/>
    <w:rsid w:val="00A067AB"/>
    <w:rsid w:val="00A27492"/>
    <w:rsid w:val="00A477FE"/>
    <w:rsid w:val="00A62CA9"/>
    <w:rsid w:val="00BD0BCA"/>
    <w:rsid w:val="00BD743E"/>
    <w:rsid w:val="00C33596"/>
    <w:rsid w:val="00C347AE"/>
    <w:rsid w:val="00C35F61"/>
    <w:rsid w:val="00C501B6"/>
    <w:rsid w:val="00C70657"/>
    <w:rsid w:val="00C80929"/>
    <w:rsid w:val="00CC21BA"/>
    <w:rsid w:val="00CD755A"/>
    <w:rsid w:val="00CE06E0"/>
    <w:rsid w:val="00D178BE"/>
    <w:rsid w:val="00D72B2B"/>
    <w:rsid w:val="00D86939"/>
    <w:rsid w:val="00E25783"/>
    <w:rsid w:val="00EA6923"/>
    <w:rsid w:val="00F01434"/>
    <w:rsid w:val="00F23AC1"/>
    <w:rsid w:val="00F31A19"/>
    <w:rsid w:val="00F5095C"/>
    <w:rsid w:val="00F82E01"/>
    <w:rsid w:val="00FA1A24"/>
    <w:rsid w:val="00FA44CC"/>
    <w:rsid w:val="00FB4E90"/>
    <w:rsid w:val="00FB59F7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567"/>
  <w15:docId w15:val="{D4721144-6FD3-4062-8DC4-3BF8FB6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CC69A-78AA-4406-B26A-56FFBCA343BE}"/>
</file>

<file path=customXml/itemProps2.xml><?xml version="1.0" encoding="utf-8"?>
<ds:datastoreItem xmlns:ds="http://schemas.openxmlformats.org/officeDocument/2006/customXml" ds:itemID="{D54DB1A1-9B73-48FD-88CB-4715804860CD}"/>
</file>

<file path=customXml/itemProps3.xml><?xml version="1.0" encoding="utf-8"?>
<ds:datastoreItem xmlns:ds="http://schemas.openxmlformats.org/officeDocument/2006/customXml" ds:itemID="{86004244-697B-4C6A-8CE3-B36163DD7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2</cp:revision>
  <cp:lastPrinted>2016-04-25T17:08:00Z</cp:lastPrinted>
  <dcterms:created xsi:type="dcterms:W3CDTF">2021-10-29T08:13:00Z</dcterms:created>
  <dcterms:modified xsi:type="dcterms:W3CDTF">2021-10-29T08:13:00Z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