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DD39" w14:textId="77777777" w:rsidR="00A819C4" w:rsidRDefault="00A819C4" w:rsidP="00A819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9DAC06D" w14:textId="77777777" w:rsidR="00A819C4" w:rsidRPr="00A669C1" w:rsidRDefault="00A819C4" w:rsidP="00A819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81504F2" w14:textId="77777777" w:rsidR="00A819C4" w:rsidRDefault="00A819C4" w:rsidP="00A819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39th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296B683F" w14:textId="77777777" w:rsidR="00A819C4" w:rsidRPr="008E4C0A" w:rsidRDefault="00A819C4" w:rsidP="00A819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88AF26F" w14:textId="79C0B144" w:rsidR="00A819C4" w:rsidRPr="00BB14F5" w:rsidRDefault="00A819C4" w:rsidP="00A819C4">
      <w:pPr>
        <w:ind w:left="360"/>
        <w:jc w:val="center"/>
        <w:rPr>
          <w:rStyle w:val="Strong"/>
          <w:rFonts w:ascii="Calibri" w:hAnsi="Calibri"/>
          <w:b w:val="0"/>
          <w:bCs w:val="0"/>
          <w:sz w:val="22"/>
          <w:szCs w:val="22"/>
        </w:rPr>
      </w:pPr>
      <w:r w:rsidRPr="00B23515">
        <w:rPr>
          <w:rStyle w:val="Strong"/>
          <w:rFonts w:ascii="Calibri Light" w:hAnsi="Calibri Light"/>
          <w:sz w:val="25"/>
          <w:szCs w:val="25"/>
        </w:rPr>
        <w:t xml:space="preserve">Universal Periodic </w:t>
      </w:r>
      <w:r w:rsidRPr="00BB14F5">
        <w:rPr>
          <w:rStyle w:val="Strong"/>
          <w:rFonts w:ascii="Calibri Light" w:hAnsi="Calibri Light"/>
          <w:sz w:val="25"/>
          <w:szCs w:val="25"/>
        </w:rPr>
        <w:t xml:space="preserve">Review of </w:t>
      </w:r>
      <w:r>
        <w:rPr>
          <w:rStyle w:val="Strong"/>
          <w:rFonts w:ascii="Calibri Light" w:eastAsiaTheme="minorHAnsi" w:hAnsi="Calibri Light"/>
          <w:sz w:val="25"/>
          <w:szCs w:val="25"/>
        </w:rPr>
        <w:t>Suriname</w:t>
      </w:r>
    </w:p>
    <w:p w14:paraId="258352FC" w14:textId="77777777" w:rsidR="00A819C4" w:rsidRPr="00BB14F5" w:rsidRDefault="00A819C4" w:rsidP="00A819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BB14F5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3A134C0A" w14:textId="77777777" w:rsidR="00A819C4" w:rsidRDefault="00A819C4" w:rsidP="00A819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158E1D8" w14:textId="3B89BFE5" w:rsidR="00A819C4" w:rsidRPr="006C5498" w:rsidRDefault="00015345" w:rsidP="00A819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Monday 1</w:t>
      </w:r>
      <w:r w:rsidR="00A819C4" w:rsidRPr="00BB14F5">
        <w:rPr>
          <w:rStyle w:val="Strong"/>
          <w:rFonts w:ascii="Calibri Light" w:hAnsi="Calibri Light"/>
          <w:sz w:val="25"/>
          <w:szCs w:val="25"/>
        </w:rPr>
        <w:t xml:space="preserve"> November 2021</w:t>
      </w:r>
    </w:p>
    <w:p w14:paraId="19DCD684" w14:textId="77777777" w:rsidR="00A819C4" w:rsidRPr="008E4C0A" w:rsidRDefault="00A819C4" w:rsidP="00A819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81E3E86" w14:textId="77777777" w:rsidR="00A819C4" w:rsidRDefault="00A819C4" w:rsidP="00A819C4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B5179D7" w14:textId="77777777" w:rsidR="00A819C4" w:rsidRPr="00071852" w:rsidRDefault="00A819C4" w:rsidP="00A819C4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0FBBFACF" w14:textId="77777777" w:rsidR="00A819C4" w:rsidRDefault="00A819C4" w:rsidP="00A819C4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3991988A" w14:textId="3DAB1D81" w:rsidR="00A819C4" w:rsidRPr="00FD7E8F" w:rsidRDefault="00A819C4" w:rsidP="00A819C4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FD7E8F">
        <w:rPr>
          <w:rFonts w:ascii="Calibri Light" w:hAnsi="Calibri Light"/>
          <w:bCs/>
          <w:sz w:val="25"/>
          <w:szCs w:val="25"/>
        </w:rPr>
        <w:t xml:space="preserve">Australia commends </w:t>
      </w:r>
      <w:r w:rsidR="00FF3BB6">
        <w:rPr>
          <w:rFonts w:ascii="Calibri Light" w:hAnsi="Calibri Light"/>
          <w:bCs/>
          <w:sz w:val="25"/>
          <w:szCs w:val="25"/>
        </w:rPr>
        <w:t xml:space="preserve">Suriname for </w:t>
      </w:r>
      <w:r w:rsidR="00992F75">
        <w:rPr>
          <w:rFonts w:ascii="Calibri Light" w:hAnsi="Calibri Light"/>
          <w:bCs/>
          <w:sz w:val="25"/>
          <w:szCs w:val="25"/>
        </w:rPr>
        <w:t>taking steps towards amending</w:t>
      </w:r>
      <w:r w:rsidR="00FF3BB6">
        <w:rPr>
          <w:rFonts w:ascii="Calibri Light" w:hAnsi="Calibri Light"/>
          <w:bCs/>
          <w:sz w:val="25"/>
          <w:szCs w:val="25"/>
        </w:rPr>
        <w:t xml:space="preserve"> the Military Penal Code to abolish the death penalty</w:t>
      </w:r>
      <w:r w:rsidR="00A47619">
        <w:rPr>
          <w:rFonts w:ascii="Calibri Light" w:hAnsi="Calibri Light"/>
          <w:bCs/>
          <w:sz w:val="25"/>
          <w:szCs w:val="25"/>
        </w:rPr>
        <w:t xml:space="preserve">. </w:t>
      </w:r>
      <w:r w:rsidR="002E05CB">
        <w:rPr>
          <w:rFonts w:ascii="Calibri Light" w:hAnsi="Calibri Light"/>
          <w:bCs/>
          <w:sz w:val="25"/>
          <w:szCs w:val="25"/>
        </w:rPr>
        <w:t xml:space="preserve"> </w:t>
      </w:r>
    </w:p>
    <w:p w14:paraId="2195A899" w14:textId="77777777" w:rsidR="00A819C4" w:rsidRDefault="00A819C4" w:rsidP="00A819C4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571AD7C" w14:textId="57F9E25C" w:rsidR="00A819C4" w:rsidRDefault="00A819C4" w:rsidP="00A819C4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 xml:space="preserve">Australia recommends </w:t>
      </w:r>
      <w:r w:rsidRPr="00BB14F5">
        <w:rPr>
          <w:rFonts w:ascii="Calibri Light" w:hAnsi="Calibri Light"/>
          <w:bCs/>
          <w:sz w:val="25"/>
          <w:szCs w:val="25"/>
        </w:rPr>
        <w:t>that</w:t>
      </w:r>
      <w:r>
        <w:rPr>
          <w:rStyle w:val="Strong"/>
          <w:rFonts w:ascii="Calibri Light" w:eastAsiaTheme="minorHAnsi" w:hAnsi="Calibri Light"/>
          <w:sz w:val="25"/>
          <w:szCs w:val="25"/>
        </w:rPr>
        <w:t xml:space="preserve"> Suriname</w:t>
      </w:r>
      <w:r w:rsidRPr="00BB14F5">
        <w:rPr>
          <w:rFonts w:ascii="Calibri Light" w:hAnsi="Calibri Light"/>
          <w:b/>
          <w:bCs/>
          <w:sz w:val="25"/>
          <w:szCs w:val="25"/>
        </w:rPr>
        <w:t>:</w:t>
      </w:r>
    </w:p>
    <w:p w14:paraId="75190E7D" w14:textId="77777777" w:rsidR="00A819C4" w:rsidRDefault="00A819C4" w:rsidP="00A819C4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1A8B871A" w14:textId="1F3B8865" w:rsidR="00A819C4" w:rsidRDefault="00D37523" w:rsidP="00A819C4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Ratif</w:t>
      </w:r>
      <w:r w:rsidR="00CC38A6">
        <w:rPr>
          <w:rFonts w:ascii="Calibri Light" w:hAnsi="Calibri Light"/>
          <w:b/>
          <w:bCs/>
          <w:sz w:val="25"/>
          <w:szCs w:val="25"/>
        </w:rPr>
        <w:t>y</w:t>
      </w:r>
      <w:r>
        <w:rPr>
          <w:rFonts w:ascii="Calibri Light" w:hAnsi="Calibri Light"/>
          <w:b/>
          <w:bCs/>
          <w:sz w:val="25"/>
          <w:szCs w:val="25"/>
        </w:rPr>
        <w:t xml:space="preserve"> the </w:t>
      </w:r>
      <w:r w:rsidR="007660B7">
        <w:rPr>
          <w:rFonts w:ascii="Calibri Light" w:hAnsi="Calibri Light"/>
          <w:b/>
          <w:bCs/>
          <w:sz w:val="25"/>
          <w:szCs w:val="25"/>
        </w:rPr>
        <w:t>Second Optional</w:t>
      </w:r>
      <w:r>
        <w:rPr>
          <w:rFonts w:ascii="Calibri Light" w:hAnsi="Calibri Light"/>
          <w:b/>
          <w:bCs/>
          <w:sz w:val="25"/>
          <w:szCs w:val="25"/>
        </w:rPr>
        <w:t xml:space="preserve"> Protocol to the International Covenant on Civil and Political Rights</w:t>
      </w:r>
      <w:r w:rsidR="004F6D56">
        <w:rPr>
          <w:rFonts w:ascii="Calibri Light" w:hAnsi="Calibri Light"/>
          <w:b/>
          <w:bCs/>
          <w:sz w:val="25"/>
          <w:szCs w:val="25"/>
        </w:rPr>
        <w:t xml:space="preserve">. 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64DE571D" w14:textId="2E9382A5" w:rsidR="00D37523" w:rsidRDefault="007660B7" w:rsidP="00A819C4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Style w:val="Strong"/>
          <w:rFonts w:ascii="Calibri Light" w:hAnsi="Calibri Light"/>
          <w:sz w:val="25"/>
          <w:szCs w:val="25"/>
        </w:rPr>
      </w:pPr>
      <w:bookmarkStart w:id="0" w:name="_Hlk86404260"/>
      <w:r>
        <w:rPr>
          <w:rStyle w:val="Strong"/>
          <w:rFonts w:ascii="Calibri Light" w:hAnsi="Calibri Light"/>
          <w:sz w:val="25"/>
          <w:szCs w:val="25"/>
        </w:rPr>
        <w:t>Establish and</w:t>
      </w:r>
      <w:r w:rsidR="00453E39">
        <w:rPr>
          <w:rStyle w:val="Strong"/>
          <w:rFonts w:ascii="Calibri Light" w:hAnsi="Calibri Light"/>
          <w:sz w:val="25"/>
          <w:szCs w:val="25"/>
        </w:rPr>
        <w:t xml:space="preserve"> fully</w:t>
      </w:r>
      <w:r>
        <w:rPr>
          <w:rStyle w:val="Strong"/>
          <w:rFonts w:ascii="Calibri Light" w:hAnsi="Calibri Light"/>
          <w:sz w:val="25"/>
          <w:szCs w:val="25"/>
        </w:rPr>
        <w:t xml:space="preserve"> operationalise a National Human Rights Institut</w:t>
      </w:r>
      <w:r w:rsidR="00015345">
        <w:rPr>
          <w:rStyle w:val="Strong"/>
          <w:rFonts w:ascii="Calibri Light" w:hAnsi="Calibri Light"/>
          <w:sz w:val="25"/>
          <w:szCs w:val="25"/>
        </w:rPr>
        <w:t>ion</w:t>
      </w:r>
      <w:r>
        <w:rPr>
          <w:rStyle w:val="Strong"/>
          <w:rFonts w:ascii="Calibri Light" w:hAnsi="Calibri Light"/>
          <w:sz w:val="25"/>
          <w:szCs w:val="25"/>
        </w:rPr>
        <w:t xml:space="preserve"> in accordance with the Paris Principles.</w:t>
      </w:r>
    </w:p>
    <w:bookmarkEnd w:id="0"/>
    <w:p w14:paraId="2090F849" w14:textId="2ADDE645" w:rsidR="00D73C2F" w:rsidRDefault="00BC2DD3" w:rsidP="00A819C4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Enact</w:t>
      </w:r>
      <w:r w:rsidR="00D73C2F">
        <w:rPr>
          <w:rStyle w:val="Strong"/>
          <w:rFonts w:ascii="Calibri Light" w:hAnsi="Calibri Light"/>
          <w:sz w:val="25"/>
          <w:szCs w:val="25"/>
        </w:rPr>
        <w:t xml:space="preserve"> legislation to explicitly prohibit discrimination </w:t>
      </w:r>
      <w:proofErr w:type="gramStart"/>
      <w:r>
        <w:rPr>
          <w:rStyle w:val="Strong"/>
          <w:rFonts w:ascii="Calibri Light" w:hAnsi="Calibri Light"/>
          <w:sz w:val="25"/>
          <w:szCs w:val="25"/>
        </w:rPr>
        <w:t>on the basis of</w:t>
      </w:r>
      <w:proofErr w:type="gramEnd"/>
      <w:r>
        <w:rPr>
          <w:rStyle w:val="Strong"/>
          <w:rFonts w:ascii="Calibri Light" w:hAnsi="Calibri Light"/>
          <w:sz w:val="25"/>
          <w:szCs w:val="25"/>
        </w:rPr>
        <w:t xml:space="preserve"> sexual orientation and gender identity. </w:t>
      </w:r>
    </w:p>
    <w:p w14:paraId="4805593B" w14:textId="77C6A755" w:rsidR="009B14A3" w:rsidRDefault="009B14A3" w:rsidP="00A819C4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Adopt the </w:t>
      </w:r>
      <w:r w:rsidR="0040127C">
        <w:rPr>
          <w:rStyle w:val="Strong"/>
          <w:rFonts w:ascii="Calibri Light" w:hAnsi="Calibri Light"/>
          <w:sz w:val="25"/>
          <w:szCs w:val="25"/>
        </w:rPr>
        <w:t xml:space="preserve">draft law on </w:t>
      </w:r>
      <w:r w:rsidR="00C277B9">
        <w:rPr>
          <w:rStyle w:val="Strong"/>
          <w:rFonts w:ascii="Calibri Light" w:hAnsi="Calibri Light"/>
          <w:sz w:val="25"/>
          <w:szCs w:val="25"/>
        </w:rPr>
        <w:t>E</w:t>
      </w:r>
      <w:r w:rsidR="0040127C">
        <w:rPr>
          <w:rStyle w:val="Strong"/>
          <w:rFonts w:ascii="Calibri Light" w:hAnsi="Calibri Light"/>
          <w:sz w:val="25"/>
          <w:szCs w:val="25"/>
        </w:rPr>
        <w:t xml:space="preserve">qual </w:t>
      </w:r>
      <w:r w:rsidR="00C277B9">
        <w:rPr>
          <w:rStyle w:val="Strong"/>
          <w:rFonts w:ascii="Calibri Light" w:hAnsi="Calibri Light"/>
          <w:sz w:val="25"/>
          <w:szCs w:val="25"/>
        </w:rPr>
        <w:t>T</w:t>
      </w:r>
      <w:r w:rsidR="0040127C">
        <w:rPr>
          <w:rStyle w:val="Strong"/>
          <w:rFonts w:ascii="Calibri Light" w:hAnsi="Calibri Light"/>
          <w:sz w:val="25"/>
          <w:szCs w:val="25"/>
        </w:rPr>
        <w:t xml:space="preserve">reatment of </w:t>
      </w:r>
      <w:r w:rsidR="00C277B9">
        <w:rPr>
          <w:rStyle w:val="Strong"/>
          <w:rFonts w:ascii="Calibri Light" w:hAnsi="Calibri Light"/>
          <w:sz w:val="25"/>
          <w:szCs w:val="25"/>
        </w:rPr>
        <w:t>W</w:t>
      </w:r>
      <w:r w:rsidR="0040127C">
        <w:rPr>
          <w:rStyle w:val="Strong"/>
          <w:rFonts w:ascii="Calibri Light" w:hAnsi="Calibri Light"/>
          <w:sz w:val="25"/>
          <w:szCs w:val="25"/>
        </w:rPr>
        <w:t xml:space="preserve">omen and </w:t>
      </w:r>
      <w:r w:rsidR="00C277B9">
        <w:rPr>
          <w:rStyle w:val="Strong"/>
          <w:rFonts w:ascii="Calibri Light" w:hAnsi="Calibri Light"/>
          <w:sz w:val="25"/>
          <w:szCs w:val="25"/>
        </w:rPr>
        <w:t>M</w:t>
      </w:r>
      <w:r w:rsidR="0040127C">
        <w:rPr>
          <w:rStyle w:val="Strong"/>
          <w:rFonts w:ascii="Calibri Light" w:hAnsi="Calibri Light"/>
          <w:sz w:val="25"/>
          <w:szCs w:val="25"/>
        </w:rPr>
        <w:t xml:space="preserve">en and ensure it includes a definition of discrimination against </w:t>
      </w:r>
      <w:r w:rsidR="00C277B9">
        <w:rPr>
          <w:rStyle w:val="Strong"/>
          <w:rFonts w:ascii="Calibri Light" w:hAnsi="Calibri Light"/>
          <w:sz w:val="25"/>
          <w:szCs w:val="25"/>
        </w:rPr>
        <w:t xml:space="preserve">women in line with Article 1 of </w:t>
      </w:r>
      <w:r w:rsidR="005E1875">
        <w:rPr>
          <w:rStyle w:val="Strong"/>
          <w:rFonts w:ascii="Calibri Light" w:hAnsi="Calibri Light"/>
          <w:sz w:val="25"/>
          <w:szCs w:val="25"/>
        </w:rPr>
        <w:t xml:space="preserve">the </w:t>
      </w:r>
      <w:r w:rsidR="00FE3C05">
        <w:rPr>
          <w:rStyle w:val="Strong"/>
          <w:rFonts w:ascii="Calibri Light" w:hAnsi="Calibri Light"/>
          <w:sz w:val="25"/>
          <w:szCs w:val="25"/>
        </w:rPr>
        <w:t xml:space="preserve">Convention on the Elimination of All Forms of Discrimination against Women. </w:t>
      </w:r>
    </w:p>
    <w:p w14:paraId="525E2C3D" w14:textId="0F85A45E" w:rsidR="002E05CB" w:rsidRDefault="0060725B" w:rsidP="00A819C4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Establish</w:t>
      </w:r>
      <w:r w:rsidR="002E05CB">
        <w:rPr>
          <w:rStyle w:val="Strong"/>
          <w:rFonts w:ascii="Calibri Light" w:hAnsi="Calibri Light"/>
          <w:sz w:val="25"/>
          <w:szCs w:val="25"/>
        </w:rPr>
        <w:t xml:space="preserve"> a formal platform to guarantee and protect the rights</w:t>
      </w:r>
      <w:r>
        <w:rPr>
          <w:rStyle w:val="Strong"/>
          <w:rFonts w:ascii="Calibri Light" w:hAnsi="Calibri Light"/>
          <w:sz w:val="25"/>
          <w:szCs w:val="25"/>
        </w:rPr>
        <w:t xml:space="preserve"> of indigenous and tribal peoples. </w:t>
      </w:r>
    </w:p>
    <w:p w14:paraId="772D7BE1" w14:textId="77777777" w:rsidR="00275175" w:rsidRDefault="00275175" w:rsidP="00275175">
      <w:pPr>
        <w:pStyle w:val="NormalWeb"/>
        <w:tabs>
          <w:tab w:val="left" w:pos="1134"/>
        </w:tabs>
        <w:spacing w:after="240"/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6B5BAD17" w14:textId="08E03EB5" w:rsidR="00A819C4" w:rsidRPr="005D7EB8" w:rsidRDefault="00A819C4"/>
    <w:sectPr w:rsidR="00A819C4" w:rsidRPr="005D7EB8" w:rsidSect="001B74E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2BE4B" w14:textId="77777777" w:rsidR="00A035D7" w:rsidRDefault="00A035D7" w:rsidP="00C313A4">
      <w:r>
        <w:separator/>
      </w:r>
    </w:p>
  </w:endnote>
  <w:endnote w:type="continuationSeparator" w:id="0">
    <w:p w14:paraId="5A4F431D" w14:textId="77777777" w:rsidR="00A035D7" w:rsidRDefault="00A035D7" w:rsidP="00C3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1C9AF" w14:textId="77777777" w:rsidR="001F741E" w:rsidRDefault="00B371EB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1A9C" w14:textId="77777777" w:rsidR="00FC4A4A" w:rsidRDefault="00B371EB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88756A" wp14:editId="320D5912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DCAB49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" strokecolor="#090" strokeweight="2.25pt">
              <v:stroke joinstyle="miter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1EE13A" wp14:editId="4CB3582B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BB59F" w14:textId="77777777" w:rsidR="00FC4A4A" w:rsidRPr="00EA25C0" w:rsidRDefault="00B371EB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30F38A07" w14:textId="77777777" w:rsidR="00FC4A4A" w:rsidRPr="00EA25C0" w:rsidRDefault="00B371EB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EE1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7C7BB59F" w14:textId="77777777" w:rsidR="00FC4A4A" w:rsidRPr="00EA25C0" w:rsidRDefault="00B371EB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30F38A07" w14:textId="77777777" w:rsidR="00FC4A4A" w:rsidRPr="00EA25C0" w:rsidRDefault="00B371EB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7B6BA" w14:textId="77777777" w:rsidR="00A035D7" w:rsidRDefault="00A035D7" w:rsidP="00C313A4">
      <w:r>
        <w:separator/>
      </w:r>
    </w:p>
  </w:footnote>
  <w:footnote w:type="continuationSeparator" w:id="0">
    <w:p w14:paraId="4753F9A1" w14:textId="77777777" w:rsidR="00A035D7" w:rsidRDefault="00A035D7" w:rsidP="00C3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59A5" w14:textId="77777777" w:rsidR="001F741E" w:rsidRDefault="00B371EB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B077" w14:textId="07D737E3" w:rsidR="001F741E" w:rsidRDefault="00215273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687BA0F" wp14:editId="2D4BAD84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71E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953CB4" wp14:editId="1F266E3B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D87C7" id="Rectangle 2" o:spid="_x0000_s1026" alt="Narrow horizontal" style="position:absolute;margin-left:0;margin-top:-7.5pt;width:538.65pt;height:94.4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B371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D2C31"/>
    <w:multiLevelType w:val="multilevel"/>
    <w:tmpl w:val="28BA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C4"/>
    <w:rsid w:val="00015345"/>
    <w:rsid w:val="00076419"/>
    <w:rsid w:val="000C0009"/>
    <w:rsid w:val="00167F57"/>
    <w:rsid w:val="00215273"/>
    <w:rsid w:val="00235DD3"/>
    <w:rsid w:val="00275175"/>
    <w:rsid w:val="002E05CB"/>
    <w:rsid w:val="0032428C"/>
    <w:rsid w:val="003D6439"/>
    <w:rsid w:val="0040127C"/>
    <w:rsid w:val="00453E39"/>
    <w:rsid w:val="004F6D56"/>
    <w:rsid w:val="005D7EB8"/>
    <w:rsid w:val="005E1875"/>
    <w:rsid w:val="0060725B"/>
    <w:rsid w:val="00735B45"/>
    <w:rsid w:val="007660B7"/>
    <w:rsid w:val="007F60CF"/>
    <w:rsid w:val="00814AAC"/>
    <w:rsid w:val="008271F4"/>
    <w:rsid w:val="00865E2D"/>
    <w:rsid w:val="008E119C"/>
    <w:rsid w:val="00992F75"/>
    <w:rsid w:val="009B14A3"/>
    <w:rsid w:val="00A035D7"/>
    <w:rsid w:val="00A47619"/>
    <w:rsid w:val="00A819C4"/>
    <w:rsid w:val="00B371EB"/>
    <w:rsid w:val="00B5272D"/>
    <w:rsid w:val="00BC2DD3"/>
    <w:rsid w:val="00C10FF2"/>
    <w:rsid w:val="00C277B9"/>
    <w:rsid w:val="00C313A4"/>
    <w:rsid w:val="00CC38A6"/>
    <w:rsid w:val="00D37523"/>
    <w:rsid w:val="00D40AE8"/>
    <w:rsid w:val="00D73C2F"/>
    <w:rsid w:val="00ED2756"/>
    <w:rsid w:val="00FE3C05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ACD1380"/>
  <w15:chartTrackingRefBased/>
  <w15:docId w15:val="{F743EF24-1D04-4984-AA45-388B851B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A819C4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19C4"/>
    <w:rPr>
      <w:rFonts w:ascii="Imprint MT Shadow" w:eastAsia="Times New Roman" w:hAnsi="Imprint MT Shadow" w:cs="Times New Roman"/>
      <w:sz w:val="40"/>
      <w:szCs w:val="40"/>
    </w:rPr>
  </w:style>
  <w:style w:type="paragraph" w:styleId="Header">
    <w:name w:val="header"/>
    <w:basedOn w:val="Normal"/>
    <w:link w:val="HeaderChar"/>
    <w:rsid w:val="00A819C4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819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819C4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819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19C4"/>
  </w:style>
  <w:style w:type="paragraph" w:styleId="NormalWeb">
    <w:name w:val="Normal (Web)"/>
    <w:basedOn w:val="Normal"/>
    <w:uiPriority w:val="99"/>
    <w:unhideWhenUsed/>
    <w:rsid w:val="00A819C4"/>
  </w:style>
  <w:style w:type="character" w:styleId="Strong">
    <w:name w:val="Strong"/>
    <w:basedOn w:val="DefaultParagraphFont"/>
    <w:uiPriority w:val="22"/>
    <w:qFormat/>
    <w:rsid w:val="00A819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09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4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AA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AA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4F6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D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6E6D3-C0CC-4FFD-98C8-0D0EE22C4EA0}"/>
</file>

<file path=customXml/itemProps2.xml><?xml version="1.0" encoding="utf-8"?>
<ds:datastoreItem xmlns:ds="http://schemas.openxmlformats.org/officeDocument/2006/customXml" ds:itemID="{07A67A4A-56D1-4099-A997-7A17BA9D6B9E}"/>
</file>

<file path=customXml/itemProps3.xml><?xml version="1.0" encoding="utf-8"?>
<ds:datastoreItem xmlns:ds="http://schemas.openxmlformats.org/officeDocument/2006/customXml" ds:itemID="{BD8E36C4-662D-42D4-B7BB-BCB8379173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845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Overton-Clarke</dc:creator>
  <cp:keywords>[SEC=OFFICIAL]</cp:keywords>
  <dc:description/>
  <cp:lastModifiedBy>Genevieve Bernacki</cp:lastModifiedBy>
  <cp:revision>2</cp:revision>
  <dcterms:created xsi:type="dcterms:W3CDTF">2021-10-29T10:56:00Z</dcterms:created>
  <dcterms:modified xsi:type="dcterms:W3CDTF">2021-10-29T10:56:00Z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6E463F75F0E74858A6E40F25A4DD2AFE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88481B1E92A2496F2D5AD4195AD55A9EC907E22F</vt:lpwstr>
  </property>
  <property fmtid="{D5CDD505-2E9C-101B-9397-08002B2CF9AE}" pid="11" name="PM_OriginationTimeStamp">
    <vt:lpwstr>2021-10-29T10:50:03Z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145354D1122F65E40B9A7AC2B01F4080</vt:lpwstr>
  </property>
  <property fmtid="{D5CDD505-2E9C-101B-9397-08002B2CF9AE}" pid="20" name="PM_Hash_Salt">
    <vt:lpwstr>9416EC2356F51385326BD5C4BA933A7D</vt:lpwstr>
  </property>
  <property fmtid="{D5CDD505-2E9C-101B-9397-08002B2CF9AE}" pid="21" name="PM_Hash_SHA1">
    <vt:lpwstr>E021651AD810CE7102DBBC996CD6A8115055D78D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0x01010037C5AC3008AAB14799B0F32C039A8199</vt:lpwstr>
  </property>
</Properties>
</file>