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 w:rsidR="0097521E">
        <w:rPr>
          <w:rFonts w:cstheme="minorHAnsi"/>
          <w:b/>
          <w:sz w:val="32"/>
          <w:szCs w:val="32"/>
          <w:lang w:val="en-US"/>
        </w:rPr>
        <w:t>9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3E5769" w:rsidRPr="003E5769" w:rsidRDefault="00D5783C" w:rsidP="003E5769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BE073D">
        <w:rPr>
          <w:rFonts w:cs="Calibri"/>
          <w:b/>
          <w:sz w:val="32"/>
          <w:szCs w:val="32"/>
          <w:lang w:val="en-US"/>
        </w:rPr>
        <w:t>9</w:t>
      </w:r>
      <w:r w:rsidRPr="00D5783C">
        <w:rPr>
          <w:rFonts w:cs="Calibri"/>
          <w:b/>
          <w:sz w:val="32"/>
          <w:szCs w:val="32"/>
          <w:vertAlign w:val="superscript"/>
          <w:lang w:val="en-US"/>
        </w:rPr>
        <w:t>th</w:t>
      </w:r>
      <w:r>
        <w:rPr>
          <w:rFonts w:cs="Calibri"/>
          <w:b/>
          <w:sz w:val="32"/>
          <w:szCs w:val="32"/>
          <w:lang w:val="en-US"/>
        </w:rPr>
        <w:t xml:space="preserve"> </w:t>
      </w:r>
      <w:r w:rsidR="00847724">
        <w:rPr>
          <w:rFonts w:cs="Calibri"/>
          <w:b/>
          <w:sz w:val="32"/>
          <w:szCs w:val="32"/>
          <w:lang w:val="en-US"/>
        </w:rPr>
        <w:t xml:space="preserve">of </w:t>
      </w:r>
      <w:r w:rsidR="0097521E">
        <w:rPr>
          <w:rFonts w:cs="Calibri"/>
          <w:b/>
          <w:sz w:val="32"/>
          <w:szCs w:val="32"/>
          <w:lang w:val="en-US"/>
        </w:rPr>
        <w:t>November</w:t>
      </w:r>
      <w:r>
        <w:rPr>
          <w:rFonts w:cs="Calibri"/>
          <w:b/>
          <w:sz w:val="32"/>
          <w:szCs w:val="32"/>
          <w:lang w:val="en-US"/>
        </w:rPr>
        <w:t xml:space="preserve"> 2021</w:t>
      </w:r>
    </w:p>
    <w:p w:rsidR="003E5769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:rsidR="00BE073D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and advance questions to</w:t>
      </w:r>
    </w:p>
    <w:p w:rsidR="0062187C" w:rsidRDefault="0062187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:rsidR="003E5769" w:rsidRDefault="00BE073D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 w:rsidRPr="00BE073D">
        <w:rPr>
          <w:rFonts w:cs="Calibri"/>
          <w:b/>
          <w:sz w:val="32"/>
          <w:szCs w:val="32"/>
          <w:lang w:val="en-US"/>
        </w:rPr>
        <w:t>Trinidad and Tobago</w:t>
      </w: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3A6EC1" w:rsidRDefault="00672C10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Madam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:rsidR="00672C10" w:rsidRDefault="00DE53D4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Germany </w:t>
      </w:r>
      <w:r w:rsidRPr="00DE53D4">
        <w:rPr>
          <w:rFonts w:ascii="Calibri" w:hAnsi="Calibri" w:cs="Calibri"/>
          <w:color w:val="auto"/>
          <w:sz w:val="28"/>
          <w:szCs w:val="28"/>
          <w:lang w:val="en-US"/>
        </w:rPr>
        <w:t>commend</w:t>
      </w:r>
      <w:r>
        <w:rPr>
          <w:rFonts w:ascii="Calibri" w:hAnsi="Calibri" w:cs="Calibri"/>
          <w:color w:val="auto"/>
          <w:sz w:val="28"/>
          <w:szCs w:val="28"/>
          <w:lang w:val="en-US"/>
        </w:rPr>
        <w:t>s the government of</w:t>
      </w:r>
      <w:r w:rsidRPr="00DE53D4">
        <w:rPr>
          <w:rFonts w:ascii="Calibri" w:hAnsi="Calibri" w:cs="Calibri"/>
          <w:color w:val="auto"/>
          <w:sz w:val="28"/>
          <w:szCs w:val="28"/>
          <w:lang w:val="en-US"/>
        </w:rPr>
        <w:t xml:space="preserve"> T</w:t>
      </w:r>
      <w:r>
        <w:rPr>
          <w:rFonts w:ascii="Calibri" w:hAnsi="Calibri" w:cs="Calibri"/>
          <w:color w:val="auto"/>
          <w:sz w:val="28"/>
          <w:szCs w:val="28"/>
          <w:lang w:val="en-US"/>
        </w:rPr>
        <w:t>rinidad and Tobago</w:t>
      </w:r>
      <w:r w:rsidRPr="00DE53D4">
        <w:rPr>
          <w:rFonts w:ascii="Calibri" w:hAnsi="Calibri" w:cs="Calibri"/>
          <w:color w:val="auto"/>
          <w:sz w:val="28"/>
          <w:szCs w:val="28"/>
          <w:lang w:val="en-US"/>
        </w:rPr>
        <w:t xml:space="preserve"> for 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the </w:t>
      </w:r>
      <w:r w:rsidRPr="00DE53D4">
        <w:rPr>
          <w:rFonts w:ascii="Calibri" w:hAnsi="Calibri" w:cs="Calibri"/>
          <w:color w:val="auto"/>
          <w:sz w:val="28"/>
          <w:szCs w:val="28"/>
          <w:lang w:val="en-US"/>
        </w:rPr>
        <w:t>establish</w:t>
      </w:r>
      <w:r>
        <w:rPr>
          <w:rFonts w:ascii="Calibri" w:hAnsi="Calibri" w:cs="Calibri"/>
          <w:color w:val="auto"/>
          <w:sz w:val="28"/>
          <w:szCs w:val="28"/>
          <w:lang w:val="en-US"/>
        </w:rPr>
        <w:t>ment of</w:t>
      </w:r>
      <w:r w:rsidRPr="00DE53D4">
        <w:rPr>
          <w:rFonts w:ascii="Calibri" w:hAnsi="Calibri" w:cs="Calibri"/>
          <w:color w:val="auto"/>
          <w:sz w:val="28"/>
          <w:szCs w:val="28"/>
          <w:lang w:val="en-US"/>
        </w:rPr>
        <w:t xml:space="preserve"> a Gender-based Violence Unit in the Police Service in 2020 </w:t>
      </w:r>
      <w:r>
        <w:rPr>
          <w:rFonts w:ascii="Calibri" w:hAnsi="Calibri" w:cs="Calibri"/>
          <w:color w:val="auto"/>
          <w:sz w:val="28"/>
          <w:szCs w:val="28"/>
          <w:lang w:val="en-US"/>
        </w:rPr>
        <w:t>as a</w:t>
      </w:r>
      <w:r w:rsidRPr="00DE53D4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auto"/>
          <w:sz w:val="28"/>
          <w:szCs w:val="28"/>
          <w:lang w:val="en-US"/>
        </w:rPr>
        <w:t>respon</w:t>
      </w:r>
      <w:r w:rsidR="00923B2A">
        <w:rPr>
          <w:rFonts w:ascii="Calibri" w:hAnsi="Calibri" w:cs="Calibri"/>
          <w:color w:val="auto"/>
          <w:sz w:val="28"/>
          <w:szCs w:val="28"/>
          <w:lang w:val="en-US"/>
        </w:rPr>
        <w:t>se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to domestic violence, as well as </w:t>
      </w:r>
      <w:r w:rsidRPr="00DE53D4">
        <w:rPr>
          <w:rFonts w:ascii="Calibri" w:hAnsi="Calibri" w:cs="Calibri"/>
          <w:color w:val="auto"/>
          <w:sz w:val="28"/>
          <w:szCs w:val="28"/>
          <w:lang w:val="en-US"/>
        </w:rPr>
        <w:t>for passing</w:t>
      </w:r>
      <w:r w:rsidR="00923B2A">
        <w:rPr>
          <w:rFonts w:ascii="Calibri" w:hAnsi="Calibri" w:cs="Calibri"/>
          <w:color w:val="auto"/>
          <w:sz w:val="28"/>
          <w:szCs w:val="28"/>
          <w:lang w:val="en-US"/>
        </w:rPr>
        <w:t xml:space="preserve"> overdue</w:t>
      </w:r>
      <w:r w:rsidRPr="00DE53D4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D15E8E" w:rsidRPr="00DE53D4">
        <w:rPr>
          <w:rFonts w:ascii="Calibri" w:hAnsi="Calibri" w:cs="Calibri"/>
          <w:color w:val="auto"/>
          <w:sz w:val="28"/>
          <w:szCs w:val="28"/>
          <w:lang w:val="en-US"/>
        </w:rPr>
        <w:t>amendments</w:t>
      </w:r>
      <w:r w:rsidRPr="00DE53D4">
        <w:rPr>
          <w:rFonts w:ascii="Calibri" w:hAnsi="Calibri" w:cs="Calibri"/>
          <w:color w:val="auto"/>
          <w:sz w:val="28"/>
          <w:szCs w:val="28"/>
          <w:lang w:val="en-US"/>
        </w:rPr>
        <w:t xml:space="preserve"> in the Domestic Violence Act</w:t>
      </w:r>
      <w:r w:rsidR="00923B2A">
        <w:rPr>
          <w:rFonts w:ascii="Calibri" w:hAnsi="Calibri" w:cs="Calibri"/>
          <w:color w:val="auto"/>
          <w:sz w:val="28"/>
          <w:szCs w:val="28"/>
          <w:lang w:val="en-US"/>
        </w:rPr>
        <w:t>.</w:t>
      </w:r>
    </w:p>
    <w:p w:rsidR="00DE53D4" w:rsidRDefault="003C265A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However, Germany remains concerned about the situation of refugees and </w:t>
      </w:r>
      <w:r w:rsidRPr="003C265A">
        <w:rPr>
          <w:rFonts w:ascii="Calibri" w:hAnsi="Calibri" w:cs="Calibri"/>
          <w:color w:val="auto"/>
          <w:sz w:val="28"/>
          <w:szCs w:val="28"/>
          <w:lang w:val="en-US"/>
        </w:rPr>
        <w:t>the associated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problem </w:t>
      </w:r>
      <w:r w:rsidR="008A0D7E">
        <w:rPr>
          <w:rFonts w:ascii="Calibri" w:hAnsi="Calibri" w:cs="Calibri"/>
          <w:color w:val="auto"/>
          <w:sz w:val="28"/>
          <w:szCs w:val="28"/>
          <w:lang w:val="en-US"/>
        </w:rPr>
        <w:t>of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human </w:t>
      </w:r>
      <w:r w:rsidRPr="003C265A">
        <w:rPr>
          <w:rFonts w:ascii="Calibri" w:hAnsi="Calibri" w:cs="Calibri"/>
          <w:color w:val="auto"/>
          <w:sz w:val="28"/>
          <w:szCs w:val="28"/>
          <w:lang w:val="en-US"/>
        </w:rPr>
        <w:t>trafficking</w:t>
      </w:r>
      <w:r>
        <w:rPr>
          <w:rFonts w:ascii="Calibri" w:hAnsi="Calibri" w:cs="Calibri"/>
          <w:color w:val="auto"/>
          <w:sz w:val="28"/>
          <w:szCs w:val="28"/>
          <w:lang w:val="en-US"/>
        </w:rPr>
        <w:t>.</w:t>
      </w:r>
    </w:p>
    <w:p w:rsidR="00D15E8E" w:rsidRDefault="00D15E8E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1D676F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BA4179">
        <w:rPr>
          <w:rFonts w:asciiTheme="minorHAnsi" w:hAnsiTheme="minorHAnsi" w:cstheme="minorHAnsi"/>
          <w:sz w:val="28"/>
          <w:szCs w:val="28"/>
          <w:lang w:val="en-US"/>
        </w:rPr>
        <w:t xml:space="preserve">therefore </w:t>
      </w:r>
      <w:r>
        <w:rPr>
          <w:rFonts w:asciiTheme="minorHAnsi" w:hAnsiTheme="minorHAnsi" w:cstheme="minorHAnsi"/>
          <w:sz w:val="28"/>
          <w:szCs w:val="28"/>
          <w:lang w:val="en-US"/>
        </w:rPr>
        <w:t>recommends to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:rsidR="003C265A" w:rsidRPr="000C3A34" w:rsidRDefault="003C265A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9411F4" w:rsidRDefault="009411F4" w:rsidP="009411F4">
      <w:pPr>
        <w:pStyle w:val="Defaul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Ratify the </w:t>
      </w:r>
      <w:r w:rsidRPr="009411F4">
        <w:rPr>
          <w:rFonts w:ascii="Calibri" w:hAnsi="Calibri" w:cs="Calibri"/>
          <w:color w:val="auto"/>
          <w:sz w:val="28"/>
          <w:szCs w:val="28"/>
          <w:lang w:val="en-US"/>
        </w:rPr>
        <w:t>Convention against Torture and Other Cruel Inhuman or Degrading Treatment or Punishment</w:t>
      </w:r>
      <w:r>
        <w:rPr>
          <w:rFonts w:ascii="Calibri" w:hAnsi="Calibri" w:cs="Calibri"/>
          <w:color w:val="auto"/>
          <w:sz w:val="28"/>
          <w:szCs w:val="28"/>
          <w:lang w:val="en-US"/>
        </w:rPr>
        <w:t>.</w:t>
      </w:r>
    </w:p>
    <w:p w:rsidR="00331733" w:rsidRPr="003C265A" w:rsidRDefault="00331733" w:rsidP="00E44132">
      <w:pPr>
        <w:pStyle w:val="Defaul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Ensure </w:t>
      </w:r>
      <w:r w:rsidR="00C72EBF">
        <w:rPr>
          <w:rFonts w:ascii="Calibri" w:hAnsi="Calibri" w:cs="Calibri"/>
          <w:color w:val="auto"/>
          <w:sz w:val="28"/>
          <w:szCs w:val="28"/>
          <w:lang w:val="en-US"/>
        </w:rPr>
        <w:t xml:space="preserve">that </w:t>
      </w:r>
      <w:r w:rsidR="00E44132" w:rsidRPr="00E44132">
        <w:rPr>
          <w:rFonts w:ascii="Calibri" w:hAnsi="Calibri" w:cs="Calibri"/>
          <w:color w:val="auto"/>
          <w:sz w:val="28"/>
          <w:szCs w:val="28"/>
          <w:lang w:val="en-US"/>
        </w:rPr>
        <w:t>asylum-seekers and refugees</w:t>
      </w:r>
      <w:r w:rsidR="00E44132">
        <w:rPr>
          <w:rFonts w:ascii="Calibri" w:hAnsi="Calibri" w:cs="Calibri"/>
          <w:color w:val="auto"/>
          <w:sz w:val="28"/>
          <w:szCs w:val="28"/>
          <w:lang w:val="en-US"/>
        </w:rPr>
        <w:t xml:space="preserve"> rights are </w:t>
      </w:r>
      <w:r w:rsidR="00E44132" w:rsidRPr="009411F4">
        <w:rPr>
          <w:rFonts w:ascii="Calibri" w:hAnsi="Calibri" w:cs="Calibri"/>
          <w:color w:val="auto"/>
          <w:sz w:val="28"/>
          <w:szCs w:val="28"/>
          <w:lang w:val="en-US"/>
        </w:rPr>
        <w:t>granted</w:t>
      </w:r>
      <w:r w:rsidR="00E44132">
        <w:rPr>
          <w:rFonts w:ascii="Calibri" w:hAnsi="Calibri" w:cs="Calibri"/>
          <w:color w:val="auto"/>
          <w:sz w:val="28"/>
          <w:szCs w:val="28"/>
          <w:lang w:val="en-US"/>
        </w:rPr>
        <w:t xml:space="preserve"> under international refugee conventions by the development of</w:t>
      </w:r>
      <w:r w:rsidR="00E44132" w:rsidRPr="003C265A">
        <w:rPr>
          <w:rFonts w:ascii="Calibri" w:hAnsi="Calibri" w:cs="Calibri"/>
          <w:color w:val="auto"/>
          <w:sz w:val="28"/>
          <w:szCs w:val="28"/>
          <w:lang w:val="en-US"/>
        </w:rPr>
        <w:t xml:space="preserve"> national legislation</w:t>
      </w:r>
      <w:r w:rsidR="00E44132">
        <w:rPr>
          <w:rFonts w:ascii="Calibri" w:hAnsi="Calibri" w:cs="Calibri"/>
          <w:color w:val="auto"/>
          <w:sz w:val="28"/>
          <w:szCs w:val="28"/>
          <w:lang w:val="en-US"/>
        </w:rPr>
        <w:t xml:space="preserve">. </w:t>
      </w:r>
    </w:p>
    <w:p w:rsidR="003C265A" w:rsidRPr="00D15E8E" w:rsidRDefault="003C265A" w:rsidP="00D15E8E">
      <w:pPr>
        <w:pStyle w:val="Defaul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3C265A">
        <w:rPr>
          <w:rFonts w:ascii="Calibri" w:hAnsi="Calibri" w:cs="Calibri"/>
          <w:color w:val="auto"/>
          <w:sz w:val="28"/>
          <w:szCs w:val="28"/>
          <w:lang w:val="en-US"/>
        </w:rPr>
        <w:t>A</w:t>
      </w:r>
      <w:r w:rsidR="00D15E8E">
        <w:rPr>
          <w:rFonts w:ascii="Calibri" w:hAnsi="Calibri" w:cs="Calibri"/>
          <w:color w:val="auto"/>
          <w:sz w:val="28"/>
          <w:szCs w:val="28"/>
          <w:lang w:val="en-US"/>
        </w:rPr>
        <w:t>ddress</w:t>
      </w:r>
      <w:r w:rsidR="00D15E8E" w:rsidRPr="00454CC0">
        <w:rPr>
          <w:lang w:val="en-US"/>
        </w:rPr>
        <w:t xml:space="preserve"> </w:t>
      </w:r>
      <w:r w:rsidRPr="003C265A">
        <w:rPr>
          <w:rFonts w:ascii="Calibri" w:hAnsi="Calibri" w:cs="Calibri"/>
          <w:color w:val="auto"/>
          <w:sz w:val="28"/>
          <w:szCs w:val="28"/>
          <w:lang w:val="en-US"/>
        </w:rPr>
        <w:t>the problem of gender based violence and fully impleme</w:t>
      </w:r>
      <w:r w:rsidR="00D15E8E">
        <w:rPr>
          <w:rFonts w:ascii="Calibri" w:hAnsi="Calibri" w:cs="Calibri"/>
          <w:color w:val="auto"/>
          <w:sz w:val="28"/>
          <w:szCs w:val="28"/>
          <w:lang w:val="en-US"/>
        </w:rPr>
        <w:t>nt the "Domestic Violence Act" and thereby g</w:t>
      </w:r>
      <w:r w:rsidRPr="00D15E8E">
        <w:rPr>
          <w:rFonts w:ascii="Calibri" w:hAnsi="Calibri" w:cs="Calibri"/>
          <w:color w:val="auto"/>
          <w:sz w:val="28"/>
          <w:szCs w:val="28"/>
          <w:lang w:val="en-US"/>
        </w:rPr>
        <w:t>uarantee that particularly vulnerable migrant women have access to gender based violence services and are protected from trafficking.</w:t>
      </w:r>
    </w:p>
    <w:p w:rsidR="00654061" w:rsidRPr="00454CC0" w:rsidRDefault="009411F4" w:rsidP="009411F4">
      <w:pPr>
        <w:pStyle w:val="Defaul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E</w:t>
      </w:r>
      <w:r w:rsidR="003C265A" w:rsidRPr="003C265A">
        <w:rPr>
          <w:rFonts w:ascii="Calibri" w:hAnsi="Calibri" w:cs="Calibri"/>
          <w:color w:val="auto"/>
          <w:sz w:val="28"/>
          <w:szCs w:val="28"/>
          <w:lang w:val="en-US"/>
        </w:rPr>
        <w:t xml:space="preserve">stablish an official moratorium on executions with a view to </w:t>
      </w:r>
      <w:r w:rsidR="00585ED5">
        <w:rPr>
          <w:rFonts w:ascii="Calibri" w:hAnsi="Calibri" w:cs="Calibri"/>
          <w:color w:val="auto"/>
          <w:sz w:val="28"/>
          <w:szCs w:val="28"/>
          <w:lang w:val="en-US"/>
        </w:rPr>
        <w:t xml:space="preserve">the </w:t>
      </w:r>
      <w:r w:rsidR="003C265A" w:rsidRPr="003C265A">
        <w:rPr>
          <w:rFonts w:ascii="Calibri" w:hAnsi="Calibri" w:cs="Calibri"/>
          <w:color w:val="auto"/>
          <w:sz w:val="28"/>
          <w:szCs w:val="28"/>
          <w:lang w:val="en-US"/>
        </w:rPr>
        <w:t>abolishment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585ED5">
        <w:rPr>
          <w:rFonts w:ascii="Calibri" w:hAnsi="Calibri" w:cs="Calibri"/>
          <w:color w:val="auto"/>
          <w:sz w:val="28"/>
          <w:szCs w:val="28"/>
          <w:lang w:val="en-US"/>
        </w:rPr>
        <w:t xml:space="preserve">of capital punishment </w:t>
      </w:r>
      <w:r>
        <w:rPr>
          <w:rFonts w:ascii="Calibri" w:hAnsi="Calibri" w:cs="Calibri"/>
          <w:color w:val="auto"/>
          <w:sz w:val="28"/>
          <w:szCs w:val="28"/>
          <w:lang w:val="en-US"/>
        </w:rPr>
        <w:t>and r</w:t>
      </w:r>
      <w:r w:rsidR="00454CC0">
        <w:rPr>
          <w:rFonts w:ascii="Calibri" w:hAnsi="Calibri" w:cs="Calibri"/>
          <w:color w:val="auto"/>
          <w:sz w:val="28"/>
          <w:szCs w:val="28"/>
          <w:lang w:val="en-US"/>
        </w:rPr>
        <w:t>atify the second optional protocol to the ICCPR</w:t>
      </w:r>
      <w:r>
        <w:rPr>
          <w:rFonts w:ascii="Calibri" w:hAnsi="Calibri" w:cs="Calibri"/>
          <w:color w:val="auto"/>
          <w:sz w:val="28"/>
          <w:szCs w:val="28"/>
          <w:lang w:val="en-US"/>
        </w:rPr>
        <w:t>.</w:t>
      </w:r>
    </w:p>
    <w:p w:rsidR="00D15E8E" w:rsidRPr="00771A28" w:rsidRDefault="00D15E8E" w:rsidP="00D15E8E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771A28">
        <w:rPr>
          <w:rFonts w:ascii="Calibri" w:hAnsi="Calibri" w:cs="Calibri"/>
          <w:color w:val="auto"/>
          <w:sz w:val="28"/>
          <w:szCs w:val="28"/>
          <w:lang w:val="en-US"/>
        </w:rPr>
        <w:t xml:space="preserve">Modify the Equal Opportunities Act to include </w:t>
      </w:r>
      <w:r w:rsidR="00771A28">
        <w:rPr>
          <w:rFonts w:asciiTheme="minorHAnsi" w:hAnsiTheme="minorHAnsi" w:cstheme="minorHAnsi"/>
          <w:sz w:val="28"/>
          <w:szCs w:val="28"/>
          <w:lang w:val="en-US"/>
        </w:rPr>
        <w:t>the prohibition of</w:t>
      </w:r>
      <w:r w:rsidRPr="00771A28">
        <w:rPr>
          <w:rFonts w:asciiTheme="minorHAnsi" w:hAnsiTheme="minorHAnsi" w:cstheme="minorHAnsi"/>
          <w:sz w:val="28"/>
          <w:szCs w:val="28"/>
          <w:lang w:val="en-US"/>
        </w:rPr>
        <w:t xml:space="preserve"> discrimination on sexual preference and orientation</w:t>
      </w:r>
      <w:r w:rsidR="00771A28" w:rsidRPr="00771A28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D15E8E" w:rsidRDefault="00D15E8E" w:rsidP="00D15E8E">
      <w:pPr>
        <w:pStyle w:val="Default"/>
        <w:widowControl w:val="0"/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:rsidR="00672C10" w:rsidRPr="00D15E8E" w:rsidRDefault="009F7133" w:rsidP="00D15E8E">
      <w:pPr>
        <w:pStyle w:val="Default"/>
        <w:widowControl w:val="0"/>
        <w:suppressAutoHyphens/>
        <w:adjustRightInd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D15E8E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672C10" w:rsidRPr="00D15E8E">
        <w:rPr>
          <w:rFonts w:asciiTheme="minorHAnsi" w:hAnsiTheme="minorHAnsi" w:cstheme="minorHAnsi"/>
          <w:sz w:val="28"/>
          <w:szCs w:val="28"/>
          <w:lang w:val="en-US"/>
        </w:rPr>
        <w:t>Madam</w:t>
      </w:r>
      <w:r w:rsidRPr="00D15E8E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D15E8E">
        <w:rPr>
          <w:rFonts w:asciiTheme="minorHAnsi" w:hAnsiTheme="minorHAnsi" w:cstheme="minorHAnsi"/>
          <w:szCs w:val="28"/>
          <w:lang w:val="en-US"/>
        </w:rPr>
        <w:t xml:space="preserve"> </w:t>
      </w:r>
    </w:p>
    <w:p w:rsidR="003E5769" w:rsidRDefault="003E5769" w:rsidP="003E5769">
      <w:pPr>
        <w:pageBreakBefore/>
        <w:spacing w:line="360" w:lineRule="auto"/>
        <w:jc w:val="both"/>
        <w:rPr>
          <w:rFonts w:cs="Calibri"/>
          <w:b/>
          <w:sz w:val="24"/>
          <w:szCs w:val="28"/>
          <w:u w:val="single"/>
          <w:lang w:val="en-US"/>
        </w:rPr>
      </w:pPr>
      <w:r>
        <w:rPr>
          <w:rFonts w:cs="Calibri"/>
          <w:b/>
          <w:sz w:val="24"/>
          <w:szCs w:val="28"/>
          <w:u w:val="single"/>
          <w:lang w:val="en-US"/>
        </w:rPr>
        <w:t>GERMAN ADVANCE QUESTIONS TO</w:t>
      </w:r>
      <w:r w:rsidR="0062187C">
        <w:rPr>
          <w:rFonts w:cs="Calibri"/>
          <w:b/>
          <w:sz w:val="24"/>
          <w:szCs w:val="28"/>
          <w:u w:val="single"/>
          <w:lang w:val="en-US"/>
        </w:rPr>
        <w:t xml:space="preserve"> Trinidad and Tobago</w:t>
      </w:r>
      <w:r>
        <w:rPr>
          <w:rFonts w:cs="Calibri"/>
          <w:b/>
          <w:sz w:val="24"/>
          <w:szCs w:val="28"/>
          <w:u w:val="single"/>
          <w:lang w:val="en-US"/>
        </w:rPr>
        <w:t>:</w:t>
      </w:r>
    </w:p>
    <w:p w:rsidR="00672C10" w:rsidRDefault="00672C10" w:rsidP="0062187C">
      <w:pPr>
        <w:suppressAutoHyphens/>
        <w:autoSpaceDE w:val="0"/>
        <w:autoSpaceDN w:val="0"/>
        <w:spacing w:after="120"/>
        <w:jc w:val="both"/>
        <w:rPr>
          <w:rFonts w:cstheme="minorHAnsi"/>
          <w:b/>
          <w:sz w:val="28"/>
          <w:szCs w:val="28"/>
          <w:lang w:val="en-US"/>
        </w:rPr>
      </w:pPr>
    </w:p>
    <w:p w:rsidR="0062187C" w:rsidRDefault="0062187C" w:rsidP="0062187C">
      <w:pPr>
        <w:pStyle w:val="Listenabsatz"/>
        <w:numPr>
          <w:ilvl w:val="0"/>
          <w:numId w:val="6"/>
        </w:numPr>
        <w:suppressAutoHyphens/>
        <w:autoSpaceDE w:val="0"/>
        <w:autoSpaceDN w:val="0"/>
        <w:spacing w:after="120"/>
        <w:jc w:val="both"/>
        <w:rPr>
          <w:rFonts w:cstheme="minorHAnsi"/>
          <w:sz w:val="28"/>
          <w:szCs w:val="28"/>
          <w:lang w:val="en-US"/>
        </w:rPr>
      </w:pPr>
      <w:r w:rsidRPr="0062187C">
        <w:rPr>
          <w:rFonts w:cstheme="minorHAnsi"/>
          <w:sz w:val="28"/>
          <w:szCs w:val="28"/>
          <w:lang w:val="en-US"/>
        </w:rPr>
        <w:t xml:space="preserve">What concrete steps are being taken to protect women from discrimination and domestic violence? </w:t>
      </w:r>
    </w:p>
    <w:p w:rsidR="0062187C" w:rsidRPr="0062187C" w:rsidRDefault="0062187C" w:rsidP="0062187C">
      <w:pPr>
        <w:pStyle w:val="Listenabsatz"/>
        <w:rPr>
          <w:rFonts w:cstheme="minorHAnsi"/>
          <w:sz w:val="28"/>
          <w:szCs w:val="28"/>
          <w:lang w:val="en-US"/>
        </w:rPr>
      </w:pPr>
    </w:p>
    <w:p w:rsidR="0062187C" w:rsidRDefault="0062187C" w:rsidP="0062187C">
      <w:pPr>
        <w:pStyle w:val="Listenabsatz"/>
        <w:numPr>
          <w:ilvl w:val="0"/>
          <w:numId w:val="6"/>
        </w:numPr>
        <w:suppressAutoHyphens/>
        <w:autoSpaceDE w:val="0"/>
        <w:autoSpaceDN w:val="0"/>
        <w:spacing w:after="120"/>
        <w:jc w:val="both"/>
        <w:rPr>
          <w:rFonts w:cstheme="minorHAnsi"/>
          <w:sz w:val="28"/>
          <w:szCs w:val="28"/>
          <w:lang w:val="en-US"/>
        </w:rPr>
      </w:pPr>
      <w:r w:rsidRPr="0062187C">
        <w:rPr>
          <w:rFonts w:cstheme="minorHAnsi"/>
          <w:sz w:val="28"/>
          <w:szCs w:val="28"/>
          <w:lang w:val="en-US"/>
        </w:rPr>
        <w:t xml:space="preserve">What concrete effects did the amendments passed on the "Domestic Violence Act" have on the </w:t>
      </w:r>
      <w:r w:rsidR="00D15E8E" w:rsidRPr="0062187C">
        <w:rPr>
          <w:rFonts w:cstheme="minorHAnsi"/>
          <w:sz w:val="28"/>
          <w:szCs w:val="28"/>
          <w:lang w:val="en-US"/>
        </w:rPr>
        <w:t>implantation</w:t>
      </w:r>
      <w:r w:rsidRPr="0062187C">
        <w:rPr>
          <w:rFonts w:cstheme="minorHAnsi"/>
          <w:sz w:val="28"/>
          <w:szCs w:val="28"/>
          <w:lang w:val="en-US"/>
        </w:rPr>
        <w:t xml:space="preserve"> of the "Domestic Violence Act"?</w:t>
      </w:r>
    </w:p>
    <w:p w:rsidR="0062187C" w:rsidRPr="0062187C" w:rsidRDefault="0062187C" w:rsidP="0062187C">
      <w:pPr>
        <w:suppressAutoHyphens/>
        <w:autoSpaceDE w:val="0"/>
        <w:autoSpaceDN w:val="0"/>
        <w:spacing w:after="120"/>
        <w:jc w:val="both"/>
        <w:rPr>
          <w:rFonts w:cstheme="minorHAnsi"/>
          <w:sz w:val="28"/>
          <w:szCs w:val="28"/>
          <w:lang w:val="en-US"/>
        </w:rPr>
      </w:pPr>
    </w:p>
    <w:p w:rsidR="0062187C" w:rsidRDefault="0062187C" w:rsidP="0062187C">
      <w:pPr>
        <w:pStyle w:val="Listenabsatz"/>
        <w:numPr>
          <w:ilvl w:val="0"/>
          <w:numId w:val="6"/>
        </w:numPr>
        <w:suppressAutoHyphens/>
        <w:autoSpaceDE w:val="0"/>
        <w:autoSpaceDN w:val="0"/>
        <w:spacing w:after="120"/>
        <w:jc w:val="both"/>
        <w:rPr>
          <w:rFonts w:cstheme="minorHAnsi"/>
          <w:sz w:val="28"/>
          <w:szCs w:val="28"/>
          <w:lang w:val="en-US"/>
        </w:rPr>
      </w:pPr>
      <w:r w:rsidRPr="0062187C">
        <w:rPr>
          <w:rFonts w:cstheme="minorHAnsi"/>
          <w:sz w:val="28"/>
          <w:szCs w:val="28"/>
          <w:lang w:val="en-US"/>
        </w:rPr>
        <w:t>What concrete steps are being taken to protect female refugees, who are among the most vulnerable, from sexual exploitation and trafficking?</w:t>
      </w:r>
    </w:p>
    <w:p w:rsidR="0062187C" w:rsidRPr="0062187C" w:rsidRDefault="0062187C" w:rsidP="0062187C">
      <w:pPr>
        <w:suppressAutoHyphens/>
        <w:autoSpaceDE w:val="0"/>
        <w:autoSpaceDN w:val="0"/>
        <w:spacing w:after="120"/>
        <w:jc w:val="both"/>
        <w:rPr>
          <w:rFonts w:cstheme="minorHAnsi"/>
          <w:sz w:val="28"/>
          <w:szCs w:val="28"/>
          <w:lang w:val="en-US"/>
        </w:rPr>
      </w:pPr>
    </w:p>
    <w:p w:rsidR="0062187C" w:rsidRDefault="0062187C" w:rsidP="0062187C">
      <w:pPr>
        <w:pStyle w:val="Listenabsatz"/>
        <w:numPr>
          <w:ilvl w:val="0"/>
          <w:numId w:val="6"/>
        </w:numPr>
        <w:suppressAutoHyphens/>
        <w:autoSpaceDE w:val="0"/>
        <w:autoSpaceDN w:val="0"/>
        <w:spacing w:after="120"/>
        <w:jc w:val="both"/>
        <w:rPr>
          <w:rFonts w:cstheme="minorHAnsi"/>
          <w:sz w:val="28"/>
          <w:szCs w:val="28"/>
          <w:lang w:val="en-US"/>
        </w:rPr>
      </w:pPr>
      <w:r w:rsidRPr="0062187C">
        <w:rPr>
          <w:rFonts w:cstheme="minorHAnsi"/>
          <w:sz w:val="28"/>
          <w:szCs w:val="28"/>
          <w:lang w:val="en-US"/>
        </w:rPr>
        <w:t>When will the "National policy on refugees and asylum seekers"</w:t>
      </w:r>
      <w:r w:rsidR="00A639A4">
        <w:rPr>
          <w:rFonts w:cstheme="minorHAnsi"/>
          <w:sz w:val="28"/>
          <w:szCs w:val="28"/>
          <w:lang w:val="en-US"/>
        </w:rPr>
        <w:t>, which was</w:t>
      </w:r>
      <w:r w:rsidRPr="0062187C">
        <w:rPr>
          <w:rFonts w:cstheme="minorHAnsi"/>
          <w:sz w:val="28"/>
          <w:szCs w:val="28"/>
          <w:lang w:val="en-US"/>
        </w:rPr>
        <w:t xml:space="preserve"> </w:t>
      </w:r>
      <w:r w:rsidR="00A639A4">
        <w:rPr>
          <w:rFonts w:cstheme="minorHAnsi"/>
          <w:sz w:val="28"/>
          <w:szCs w:val="28"/>
          <w:lang w:val="en-US"/>
        </w:rPr>
        <w:t xml:space="preserve">already </w:t>
      </w:r>
      <w:r w:rsidRPr="0062187C">
        <w:rPr>
          <w:rFonts w:cstheme="minorHAnsi"/>
          <w:sz w:val="28"/>
          <w:szCs w:val="28"/>
          <w:lang w:val="en-US"/>
        </w:rPr>
        <w:t>approved by Cabinet in 2014</w:t>
      </w:r>
      <w:r w:rsidR="00A639A4">
        <w:rPr>
          <w:rFonts w:cstheme="minorHAnsi"/>
          <w:sz w:val="28"/>
          <w:szCs w:val="28"/>
          <w:lang w:val="en-US"/>
        </w:rPr>
        <w:t xml:space="preserve">, </w:t>
      </w:r>
      <w:r w:rsidRPr="0062187C">
        <w:rPr>
          <w:rFonts w:cstheme="minorHAnsi"/>
          <w:sz w:val="28"/>
          <w:szCs w:val="28"/>
          <w:lang w:val="en-US"/>
        </w:rPr>
        <w:t>be put in practice?</w:t>
      </w:r>
    </w:p>
    <w:p w:rsidR="009411F4" w:rsidRPr="009411F4" w:rsidRDefault="009411F4" w:rsidP="009411F4">
      <w:pPr>
        <w:pStyle w:val="Listenabsatz"/>
        <w:rPr>
          <w:rFonts w:cstheme="minorHAnsi"/>
          <w:sz w:val="28"/>
          <w:szCs w:val="28"/>
          <w:lang w:val="en-US"/>
        </w:rPr>
      </w:pPr>
    </w:p>
    <w:p w:rsidR="009411F4" w:rsidRPr="0062187C" w:rsidRDefault="009411F4" w:rsidP="0062187C">
      <w:pPr>
        <w:pStyle w:val="Listenabsatz"/>
        <w:numPr>
          <w:ilvl w:val="0"/>
          <w:numId w:val="6"/>
        </w:numPr>
        <w:suppressAutoHyphens/>
        <w:autoSpaceDE w:val="0"/>
        <w:autoSpaceDN w:val="0"/>
        <w:spacing w:after="120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How will the government i</w:t>
      </w:r>
      <w:r w:rsidRPr="003C265A">
        <w:rPr>
          <w:rFonts w:ascii="Calibri" w:hAnsi="Calibri" w:cs="Calibri"/>
          <w:sz w:val="28"/>
          <w:szCs w:val="28"/>
          <w:lang w:val="en-US"/>
        </w:rPr>
        <w:t>nitiate a national di</w:t>
      </w:r>
      <w:r>
        <w:rPr>
          <w:rFonts w:ascii="Calibri" w:hAnsi="Calibri" w:cs="Calibri"/>
          <w:sz w:val="28"/>
          <w:szCs w:val="28"/>
          <w:lang w:val="en-US"/>
        </w:rPr>
        <w:t xml:space="preserve">scourse about the death penalty and its impacts on human rights? </w:t>
      </w:r>
    </w:p>
    <w:sectPr w:rsidR="009411F4" w:rsidRPr="0062187C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A0" w:rsidRDefault="001F0BA0">
      <w:pPr>
        <w:spacing w:after="0" w:line="240" w:lineRule="auto"/>
      </w:pPr>
      <w:r>
        <w:separator/>
      </w:r>
    </w:p>
  </w:endnote>
  <w:endnote w:type="continuationSeparator" w:id="0">
    <w:p w:rsidR="001F0BA0" w:rsidRDefault="001F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5DF">
          <w:rPr>
            <w:noProof/>
          </w:rPr>
          <w:t>3</w:t>
        </w:r>
        <w:r>
          <w:fldChar w:fldCharType="end"/>
        </w:r>
      </w:p>
    </w:sdtContent>
  </w:sdt>
  <w:p w:rsidR="001C5F59" w:rsidRDefault="001F0B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A0" w:rsidRDefault="001F0BA0">
      <w:pPr>
        <w:spacing w:after="0" w:line="240" w:lineRule="auto"/>
      </w:pPr>
      <w:r>
        <w:separator/>
      </w:r>
    </w:p>
  </w:footnote>
  <w:footnote w:type="continuationSeparator" w:id="0">
    <w:p w:rsidR="001F0BA0" w:rsidRDefault="001F0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E1E"/>
    <w:multiLevelType w:val="hybridMultilevel"/>
    <w:tmpl w:val="AA702F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902F0"/>
    <w:rsid w:val="000C4CE7"/>
    <w:rsid w:val="000D6188"/>
    <w:rsid w:val="0010000E"/>
    <w:rsid w:val="00151756"/>
    <w:rsid w:val="00165175"/>
    <w:rsid w:val="00167385"/>
    <w:rsid w:val="00187FC9"/>
    <w:rsid w:val="001B15B3"/>
    <w:rsid w:val="001D676F"/>
    <w:rsid w:val="001F0BA0"/>
    <w:rsid w:val="002804EB"/>
    <w:rsid w:val="00331733"/>
    <w:rsid w:val="00342703"/>
    <w:rsid w:val="003750EB"/>
    <w:rsid w:val="003C0EB0"/>
    <w:rsid w:val="003C265A"/>
    <w:rsid w:val="003E5769"/>
    <w:rsid w:val="00415EBA"/>
    <w:rsid w:val="004355F9"/>
    <w:rsid w:val="0044174A"/>
    <w:rsid w:val="00454CC0"/>
    <w:rsid w:val="004B653D"/>
    <w:rsid w:val="00547718"/>
    <w:rsid w:val="00585ED5"/>
    <w:rsid w:val="005A4514"/>
    <w:rsid w:val="005B1998"/>
    <w:rsid w:val="005E4AC0"/>
    <w:rsid w:val="006078CD"/>
    <w:rsid w:val="006100C3"/>
    <w:rsid w:val="0062187C"/>
    <w:rsid w:val="00625CB8"/>
    <w:rsid w:val="006464EC"/>
    <w:rsid w:val="00654061"/>
    <w:rsid w:val="00672C10"/>
    <w:rsid w:val="006C1361"/>
    <w:rsid w:val="00712F93"/>
    <w:rsid w:val="00771A28"/>
    <w:rsid w:val="007A3E41"/>
    <w:rsid w:val="007A7380"/>
    <w:rsid w:val="007B5321"/>
    <w:rsid w:val="00801CAE"/>
    <w:rsid w:val="00812D14"/>
    <w:rsid w:val="00823E8A"/>
    <w:rsid w:val="00847724"/>
    <w:rsid w:val="008611CF"/>
    <w:rsid w:val="008A0D7E"/>
    <w:rsid w:val="008F276B"/>
    <w:rsid w:val="00921504"/>
    <w:rsid w:val="00923B2A"/>
    <w:rsid w:val="009411F4"/>
    <w:rsid w:val="0097521E"/>
    <w:rsid w:val="009A2076"/>
    <w:rsid w:val="009A3839"/>
    <w:rsid w:val="009F7133"/>
    <w:rsid w:val="00A4792E"/>
    <w:rsid w:val="00A5747B"/>
    <w:rsid w:val="00A639A4"/>
    <w:rsid w:val="00AB5DD9"/>
    <w:rsid w:val="00AE3B06"/>
    <w:rsid w:val="00B46734"/>
    <w:rsid w:val="00B62355"/>
    <w:rsid w:val="00BA4179"/>
    <w:rsid w:val="00BD74A3"/>
    <w:rsid w:val="00BE073D"/>
    <w:rsid w:val="00BE3B84"/>
    <w:rsid w:val="00BF2CC2"/>
    <w:rsid w:val="00BF336A"/>
    <w:rsid w:val="00C0557F"/>
    <w:rsid w:val="00C07A3F"/>
    <w:rsid w:val="00C1510D"/>
    <w:rsid w:val="00C246AF"/>
    <w:rsid w:val="00C32891"/>
    <w:rsid w:val="00C55572"/>
    <w:rsid w:val="00C56062"/>
    <w:rsid w:val="00C72EBF"/>
    <w:rsid w:val="00CB5BA4"/>
    <w:rsid w:val="00CC1C02"/>
    <w:rsid w:val="00D15E8E"/>
    <w:rsid w:val="00D37F60"/>
    <w:rsid w:val="00D40E18"/>
    <w:rsid w:val="00D4270E"/>
    <w:rsid w:val="00D5783C"/>
    <w:rsid w:val="00DA2A6E"/>
    <w:rsid w:val="00DC6400"/>
    <w:rsid w:val="00DE4223"/>
    <w:rsid w:val="00DE53D4"/>
    <w:rsid w:val="00DF257D"/>
    <w:rsid w:val="00E023FA"/>
    <w:rsid w:val="00E44132"/>
    <w:rsid w:val="00E44C34"/>
    <w:rsid w:val="00E525DF"/>
    <w:rsid w:val="00E55196"/>
    <w:rsid w:val="00E92446"/>
    <w:rsid w:val="00E949E1"/>
    <w:rsid w:val="00ED1093"/>
    <w:rsid w:val="00ED37A4"/>
    <w:rsid w:val="00EE4CBB"/>
    <w:rsid w:val="00EF1B4B"/>
    <w:rsid w:val="00EF7D51"/>
    <w:rsid w:val="00F0178D"/>
    <w:rsid w:val="00F03274"/>
    <w:rsid w:val="00F06B46"/>
    <w:rsid w:val="00F120FE"/>
    <w:rsid w:val="00F44250"/>
    <w:rsid w:val="00F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3A74A-F171-4300-89A4-72A0BED9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91BF7-EB31-4C19-89BC-46F0D24B1C25}"/>
</file>

<file path=customXml/itemProps2.xml><?xml version="1.0" encoding="utf-8"?>
<ds:datastoreItem xmlns:ds="http://schemas.openxmlformats.org/officeDocument/2006/customXml" ds:itemID="{F989FEDB-3FD9-4169-8F2E-62F79BB05EB7}"/>
</file>

<file path=customXml/itemProps3.xml><?xml version="1.0" encoding="utf-8"?>
<ds:datastoreItem xmlns:ds="http://schemas.openxmlformats.org/officeDocument/2006/customXml" ds:itemID="{47A8F37F-D78D-496E-A4B5-44882F6F9981}"/>
</file>

<file path=customXml/itemProps4.xml><?xml version="1.0" encoding="utf-8"?>
<ds:datastoreItem xmlns:ds="http://schemas.openxmlformats.org/officeDocument/2006/customXml" ds:itemID="{F02498D1-6D53-4C7C-A013-078EAF322A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Dr. Thomas Seidel</cp:lastModifiedBy>
  <cp:revision>4</cp:revision>
  <dcterms:created xsi:type="dcterms:W3CDTF">2021-10-20T11:50:00Z</dcterms:created>
  <dcterms:modified xsi:type="dcterms:W3CDTF">2021-10-26T12:18:00Z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