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5B8" w:rsidRDefault="00D715B8" w:rsidP="00883614">
      <w:pPr>
        <w:jc w:val="both"/>
        <w:rPr>
          <w:rFonts w:cstheme="minorHAnsi"/>
          <w:sz w:val="30"/>
          <w:szCs w:val="30"/>
        </w:rPr>
      </w:pPr>
    </w:p>
    <w:p w:rsidR="00992918" w:rsidRPr="00817EDD" w:rsidRDefault="00992918" w:rsidP="00992918">
      <w:pPr>
        <w:tabs>
          <w:tab w:val="left" w:pos="570"/>
          <w:tab w:val="right" w:pos="8504"/>
        </w:tabs>
        <w:jc w:val="right"/>
        <w:rPr>
          <w:rFonts w:ascii="Arial" w:hAnsi="Arial" w:cs="Arial"/>
          <w:b/>
          <w:i/>
          <w:sz w:val="24"/>
          <w:szCs w:val="24"/>
          <w:lang w:val="en-GB"/>
        </w:rPr>
      </w:pPr>
      <w:r w:rsidRPr="00817EDD">
        <w:rPr>
          <w:rFonts w:ascii="Arial" w:hAnsi="Arial" w:cs="Arial"/>
          <w:b/>
          <w:i/>
          <w:sz w:val="24"/>
          <w:szCs w:val="24"/>
          <w:lang w:val="en-GB"/>
        </w:rPr>
        <w:t>Check against delivery</w:t>
      </w:r>
    </w:p>
    <w:p w:rsidR="00992918" w:rsidRDefault="00992918" w:rsidP="00992918">
      <w:pPr>
        <w:jc w:val="center"/>
        <w:rPr>
          <w:rFonts w:ascii="Times New Roman" w:hAnsi="Times New Roman"/>
          <w:b/>
          <w:sz w:val="28"/>
          <w:szCs w:val="28"/>
          <w:lang w:val="en-GB"/>
        </w:rPr>
      </w:pPr>
    </w:p>
    <w:p w:rsidR="00992918" w:rsidRPr="00992918" w:rsidRDefault="00992918" w:rsidP="00992918">
      <w:pPr>
        <w:jc w:val="center"/>
        <w:rPr>
          <w:rFonts w:ascii="Times New Roman" w:hAnsi="Times New Roman"/>
          <w:b/>
          <w:sz w:val="28"/>
          <w:szCs w:val="28"/>
        </w:rPr>
      </w:pPr>
      <w:r w:rsidRPr="00992918">
        <w:rPr>
          <w:rFonts w:ascii="Times New Roman" w:hAnsi="Times New Roman"/>
          <w:b/>
          <w:sz w:val="28"/>
          <w:szCs w:val="28"/>
        </w:rPr>
        <w:t>UNIVERSAL PERIODIC REVIEW (UPR)</w:t>
      </w:r>
    </w:p>
    <w:p w:rsidR="00992918" w:rsidRPr="00992918" w:rsidRDefault="00992918" w:rsidP="00992918">
      <w:pPr>
        <w:jc w:val="center"/>
        <w:rPr>
          <w:rFonts w:cstheme="minorHAnsi"/>
          <w:sz w:val="30"/>
          <w:szCs w:val="30"/>
        </w:rPr>
      </w:pPr>
      <w:r w:rsidRPr="00992918">
        <w:rPr>
          <w:rFonts w:ascii="Times New Roman" w:hAnsi="Times New Roman"/>
          <w:b/>
          <w:sz w:val="28"/>
          <w:szCs w:val="28"/>
        </w:rPr>
        <w:t xml:space="preserve">39th </w:t>
      </w:r>
      <w:proofErr w:type="spellStart"/>
      <w:r w:rsidRPr="00992918">
        <w:rPr>
          <w:rFonts w:ascii="Times New Roman" w:hAnsi="Times New Roman"/>
          <w:b/>
          <w:sz w:val="28"/>
          <w:szCs w:val="28"/>
        </w:rPr>
        <w:t>Session</w:t>
      </w:r>
      <w:proofErr w:type="spellEnd"/>
      <w:r w:rsidRPr="00992918"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r w:rsidRPr="00992918">
        <w:rPr>
          <w:rFonts w:ascii="Times New Roman" w:hAnsi="Times New Roman"/>
          <w:b/>
          <w:sz w:val="28"/>
          <w:szCs w:val="28"/>
        </w:rPr>
        <w:t>Papua</w:t>
      </w:r>
      <w:proofErr w:type="spellEnd"/>
      <w:r w:rsidRPr="00992918">
        <w:rPr>
          <w:rFonts w:ascii="Times New Roman" w:hAnsi="Times New Roman"/>
          <w:b/>
          <w:sz w:val="28"/>
          <w:szCs w:val="28"/>
        </w:rPr>
        <w:t xml:space="preserve"> Nueva Guinea</w:t>
      </w:r>
    </w:p>
    <w:p w:rsidR="002913E4" w:rsidRPr="00F65B27" w:rsidRDefault="002913E4" w:rsidP="00883614">
      <w:pPr>
        <w:jc w:val="both"/>
        <w:rPr>
          <w:rFonts w:cstheme="minorHAnsi"/>
          <w:sz w:val="30"/>
          <w:szCs w:val="30"/>
        </w:rPr>
      </w:pPr>
      <w:r w:rsidRPr="00F65B27">
        <w:rPr>
          <w:rFonts w:cstheme="minorHAnsi"/>
          <w:sz w:val="30"/>
          <w:szCs w:val="30"/>
        </w:rPr>
        <w:t xml:space="preserve">Muchas gracias, Sr. Presidente. </w:t>
      </w:r>
    </w:p>
    <w:p w:rsidR="002913E4" w:rsidRPr="00F65B27" w:rsidRDefault="002913E4" w:rsidP="00883614">
      <w:pPr>
        <w:jc w:val="both"/>
        <w:rPr>
          <w:sz w:val="30"/>
          <w:szCs w:val="30"/>
        </w:rPr>
      </w:pPr>
      <w:r w:rsidRPr="00F65B27">
        <w:rPr>
          <w:sz w:val="30"/>
          <w:szCs w:val="30"/>
        </w:rPr>
        <w:t xml:space="preserve">España da </w:t>
      </w:r>
      <w:r w:rsidR="00D715B8">
        <w:rPr>
          <w:sz w:val="30"/>
          <w:szCs w:val="30"/>
        </w:rPr>
        <w:t>la</w:t>
      </w:r>
      <w:r w:rsidRPr="00F65B27">
        <w:rPr>
          <w:sz w:val="30"/>
          <w:szCs w:val="30"/>
        </w:rPr>
        <w:t xml:space="preserve"> bienvenida a la delegación de Papúa Nueva Guinea y agradece su participación en este ejercicio, así como la presentación realizada por </w:t>
      </w:r>
      <w:r w:rsidR="00D715B8">
        <w:rPr>
          <w:sz w:val="30"/>
          <w:szCs w:val="30"/>
        </w:rPr>
        <w:t>su excelencia.</w:t>
      </w:r>
    </w:p>
    <w:p w:rsidR="00883614" w:rsidRPr="00F65B27" w:rsidRDefault="00D715B8" w:rsidP="00883614">
      <w:pPr>
        <w:jc w:val="both"/>
        <w:rPr>
          <w:sz w:val="30"/>
          <w:szCs w:val="30"/>
        </w:rPr>
      </w:pPr>
      <w:r>
        <w:rPr>
          <w:sz w:val="30"/>
          <w:szCs w:val="30"/>
        </w:rPr>
        <w:t>España</w:t>
      </w:r>
      <w:r w:rsidR="004374CB" w:rsidRPr="00F65B27">
        <w:rPr>
          <w:sz w:val="30"/>
          <w:szCs w:val="30"/>
        </w:rPr>
        <w:t xml:space="preserve"> reconoce la moratoria </w:t>
      </w:r>
      <w:r w:rsidR="004374CB" w:rsidRPr="00F65B27">
        <w:rPr>
          <w:i/>
          <w:sz w:val="30"/>
          <w:szCs w:val="30"/>
        </w:rPr>
        <w:t>de facto</w:t>
      </w:r>
      <w:r w:rsidR="004374CB" w:rsidRPr="00F65B27">
        <w:rPr>
          <w:sz w:val="30"/>
          <w:szCs w:val="30"/>
        </w:rPr>
        <w:t xml:space="preserve"> en la a</w:t>
      </w:r>
      <w:r w:rsidR="005E518E" w:rsidRPr="00F65B27">
        <w:rPr>
          <w:sz w:val="30"/>
          <w:szCs w:val="30"/>
        </w:rPr>
        <w:t xml:space="preserve">plicación de la pena de muerte. Sin embargo, </w:t>
      </w:r>
      <w:r w:rsidR="004374CB" w:rsidRPr="00F65B27">
        <w:rPr>
          <w:b/>
          <w:sz w:val="30"/>
          <w:szCs w:val="30"/>
        </w:rPr>
        <w:t>recom</w:t>
      </w:r>
      <w:r>
        <w:rPr>
          <w:b/>
          <w:sz w:val="30"/>
          <w:szCs w:val="30"/>
        </w:rPr>
        <w:t>endamos</w:t>
      </w:r>
      <w:r w:rsidR="004374CB" w:rsidRPr="00F65B27">
        <w:rPr>
          <w:b/>
          <w:sz w:val="30"/>
          <w:szCs w:val="30"/>
        </w:rPr>
        <w:t xml:space="preserve"> (1) </w:t>
      </w:r>
      <w:r w:rsidR="004374CB" w:rsidRPr="00F65B27">
        <w:rPr>
          <w:sz w:val="30"/>
          <w:szCs w:val="30"/>
        </w:rPr>
        <w:t>avanzar hacia su abolición</w:t>
      </w:r>
      <w:r w:rsidR="006E4DBB" w:rsidRPr="00F65B27">
        <w:rPr>
          <w:sz w:val="30"/>
          <w:szCs w:val="30"/>
        </w:rPr>
        <w:t xml:space="preserve"> oficial</w:t>
      </w:r>
      <w:r w:rsidR="004374CB" w:rsidRPr="00F65B27">
        <w:rPr>
          <w:sz w:val="30"/>
          <w:szCs w:val="30"/>
        </w:rPr>
        <w:t xml:space="preserve"> en todos los </w:t>
      </w:r>
      <w:r w:rsidR="006E4DBB" w:rsidRPr="00F65B27">
        <w:rPr>
          <w:sz w:val="30"/>
          <w:szCs w:val="30"/>
        </w:rPr>
        <w:t>supuestos</w:t>
      </w:r>
      <w:r w:rsidR="004374CB" w:rsidRPr="00F65B27">
        <w:rPr>
          <w:sz w:val="30"/>
          <w:szCs w:val="30"/>
        </w:rPr>
        <w:t xml:space="preserve">, y ratificar el </w:t>
      </w:r>
      <w:r w:rsidR="006E4DBB" w:rsidRPr="00F65B27">
        <w:rPr>
          <w:sz w:val="30"/>
          <w:szCs w:val="30"/>
        </w:rPr>
        <w:t>II</w:t>
      </w:r>
      <w:r w:rsidR="004374CB" w:rsidRPr="00F65B27">
        <w:rPr>
          <w:sz w:val="30"/>
          <w:szCs w:val="30"/>
        </w:rPr>
        <w:t xml:space="preserve"> Protocolo Facultativo del Pacto Internacional de Derechos Civiles y Políticos. </w:t>
      </w:r>
    </w:p>
    <w:p w:rsidR="009C7296" w:rsidRPr="00F65B27" w:rsidRDefault="009C7296" w:rsidP="009C7296">
      <w:pPr>
        <w:jc w:val="both"/>
        <w:rPr>
          <w:sz w:val="30"/>
          <w:szCs w:val="30"/>
        </w:rPr>
      </w:pPr>
      <w:r w:rsidRPr="00F65B27">
        <w:rPr>
          <w:sz w:val="30"/>
          <w:szCs w:val="30"/>
        </w:rPr>
        <w:t xml:space="preserve">En relación con los derechos de las mujeres, </w:t>
      </w:r>
      <w:r w:rsidRPr="00F65B27">
        <w:rPr>
          <w:b/>
          <w:sz w:val="30"/>
          <w:szCs w:val="30"/>
        </w:rPr>
        <w:t>recomendamos (2)</w:t>
      </w:r>
      <w:r w:rsidRPr="00F65B27">
        <w:rPr>
          <w:sz w:val="30"/>
          <w:szCs w:val="30"/>
        </w:rPr>
        <w:t xml:space="preserve"> llevar a cabo una Política Nacional de Género y un Plan de Acción dotado de recursos suficientes para luchar contra la violencia sexual y de género y garantizar los derechos de las víctimas.</w:t>
      </w:r>
    </w:p>
    <w:p w:rsidR="009C7296" w:rsidRPr="00F65B27" w:rsidRDefault="009C7296" w:rsidP="009C7296">
      <w:pPr>
        <w:jc w:val="both"/>
        <w:rPr>
          <w:sz w:val="30"/>
          <w:szCs w:val="30"/>
        </w:rPr>
      </w:pPr>
      <w:r w:rsidRPr="00F65B27">
        <w:rPr>
          <w:sz w:val="30"/>
          <w:szCs w:val="30"/>
        </w:rPr>
        <w:t xml:space="preserve">Asimismo, España </w:t>
      </w:r>
      <w:r w:rsidRPr="00F65B27">
        <w:rPr>
          <w:b/>
          <w:sz w:val="30"/>
          <w:szCs w:val="30"/>
        </w:rPr>
        <w:t>recomienda (3)</w:t>
      </w:r>
      <w:r w:rsidRPr="00F65B27">
        <w:rPr>
          <w:sz w:val="30"/>
          <w:szCs w:val="30"/>
        </w:rPr>
        <w:t xml:space="preserve"> </w:t>
      </w:r>
      <w:r w:rsidR="00D6511D" w:rsidRPr="00F65B27">
        <w:rPr>
          <w:sz w:val="30"/>
          <w:szCs w:val="30"/>
        </w:rPr>
        <w:t>una reforma del Código Penal que derogue las disposiciones que tipifican como delito la</w:t>
      </w:r>
      <w:r w:rsidR="006E4DBB" w:rsidRPr="00F65B27">
        <w:rPr>
          <w:sz w:val="30"/>
          <w:szCs w:val="30"/>
        </w:rPr>
        <w:t>s relaciones sexuales</w:t>
      </w:r>
      <w:r w:rsidR="00D6511D" w:rsidRPr="00F65B27">
        <w:rPr>
          <w:sz w:val="30"/>
          <w:szCs w:val="30"/>
        </w:rPr>
        <w:t xml:space="preserve"> entre </w:t>
      </w:r>
      <w:r w:rsidR="006E4DBB" w:rsidRPr="00F65B27">
        <w:rPr>
          <w:sz w:val="30"/>
          <w:szCs w:val="30"/>
        </w:rPr>
        <w:t>personas</w:t>
      </w:r>
      <w:r w:rsidR="00D6511D" w:rsidRPr="00F65B27">
        <w:rPr>
          <w:sz w:val="30"/>
          <w:szCs w:val="30"/>
        </w:rPr>
        <w:t xml:space="preserve"> del mismo sexo.</w:t>
      </w:r>
    </w:p>
    <w:p w:rsidR="00D10D89" w:rsidRPr="00F65B27" w:rsidRDefault="00D715B8" w:rsidP="00D10D89">
      <w:pPr>
        <w:jc w:val="both"/>
        <w:rPr>
          <w:sz w:val="30"/>
          <w:szCs w:val="30"/>
        </w:rPr>
      </w:pPr>
      <w:r>
        <w:rPr>
          <w:b/>
          <w:sz w:val="30"/>
          <w:szCs w:val="30"/>
        </w:rPr>
        <w:t>Recom</w:t>
      </w:r>
      <w:r w:rsidR="00D10D89" w:rsidRPr="00F65B27">
        <w:rPr>
          <w:b/>
          <w:sz w:val="30"/>
          <w:szCs w:val="30"/>
        </w:rPr>
        <w:t>enda</w:t>
      </w:r>
      <w:r>
        <w:rPr>
          <w:b/>
          <w:sz w:val="30"/>
          <w:szCs w:val="30"/>
        </w:rPr>
        <w:t>mos</w:t>
      </w:r>
      <w:r w:rsidR="00D10D89" w:rsidRPr="00F65B27">
        <w:rPr>
          <w:b/>
          <w:sz w:val="30"/>
          <w:szCs w:val="30"/>
        </w:rPr>
        <w:t xml:space="preserve"> (4) </w:t>
      </w:r>
      <w:r w:rsidR="00D10D89" w:rsidRPr="00F65B27">
        <w:rPr>
          <w:sz w:val="30"/>
          <w:szCs w:val="30"/>
        </w:rPr>
        <w:t>a Papúa Nueva Guinea garantizar los derechos de libertad de expresión y de asociación revisando las normas que tuvieran como efecto la limitación del ejercicio de esos derechos y libertades, así como la persecución de sus defensores.</w:t>
      </w:r>
    </w:p>
    <w:p w:rsidR="00D6511D" w:rsidRPr="00F65B27" w:rsidRDefault="00D715B8" w:rsidP="00D6511D">
      <w:pPr>
        <w:jc w:val="both"/>
        <w:rPr>
          <w:sz w:val="30"/>
          <w:szCs w:val="30"/>
        </w:rPr>
      </w:pPr>
      <w:r>
        <w:rPr>
          <w:sz w:val="30"/>
          <w:szCs w:val="30"/>
        </w:rPr>
        <w:t>En quinto lugar,</w:t>
      </w:r>
      <w:r w:rsidR="00D6511D" w:rsidRPr="00F65B27"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recomendamos </w:t>
      </w:r>
      <w:r w:rsidR="00D6511D" w:rsidRPr="00F65B27">
        <w:rPr>
          <w:sz w:val="30"/>
          <w:szCs w:val="30"/>
        </w:rPr>
        <w:t>planificar y ejecutar medidas concretas para permitir que las personas con discapacidad superen los obstáculos que enfrentan en el acceso a la educación y al mercado laboral</w:t>
      </w:r>
      <w:r w:rsidR="0057469F" w:rsidRPr="00F65B27">
        <w:rPr>
          <w:sz w:val="30"/>
          <w:szCs w:val="30"/>
        </w:rPr>
        <w:t xml:space="preserve"> y luchar contra su estigmatización.</w:t>
      </w:r>
    </w:p>
    <w:p w:rsidR="00992918" w:rsidRDefault="00D715B8" w:rsidP="00D6511D">
      <w:pPr>
        <w:jc w:val="both"/>
        <w:rPr>
          <w:sz w:val="30"/>
          <w:szCs w:val="30"/>
        </w:rPr>
      </w:pPr>
      <w:r>
        <w:rPr>
          <w:sz w:val="30"/>
          <w:szCs w:val="30"/>
        </w:rPr>
        <w:t>Por último</w:t>
      </w:r>
      <w:r w:rsidR="00D6511D" w:rsidRPr="00F65B27">
        <w:rPr>
          <w:sz w:val="30"/>
          <w:szCs w:val="30"/>
        </w:rPr>
        <w:t xml:space="preserve">, </w:t>
      </w:r>
      <w:r w:rsidR="00D6511D" w:rsidRPr="00F65B27">
        <w:rPr>
          <w:b/>
          <w:sz w:val="30"/>
          <w:szCs w:val="30"/>
        </w:rPr>
        <w:t>recomendamos (</w:t>
      </w:r>
      <w:r w:rsidR="00D10D89" w:rsidRPr="00F65B27">
        <w:rPr>
          <w:b/>
          <w:sz w:val="30"/>
          <w:szCs w:val="30"/>
        </w:rPr>
        <w:t>6</w:t>
      </w:r>
      <w:r w:rsidR="00D6511D" w:rsidRPr="00F65B27">
        <w:rPr>
          <w:b/>
          <w:sz w:val="30"/>
          <w:szCs w:val="30"/>
        </w:rPr>
        <w:t>)</w:t>
      </w:r>
      <w:r w:rsidR="00D6511D" w:rsidRPr="00F65B27">
        <w:rPr>
          <w:sz w:val="30"/>
          <w:szCs w:val="30"/>
        </w:rPr>
        <w:t xml:space="preserve"> </w:t>
      </w:r>
      <w:r>
        <w:rPr>
          <w:sz w:val="30"/>
          <w:szCs w:val="30"/>
        </w:rPr>
        <w:t>finalizar</w:t>
      </w:r>
      <w:r w:rsidR="00D6511D" w:rsidRPr="00F65B27">
        <w:rPr>
          <w:sz w:val="30"/>
          <w:szCs w:val="30"/>
        </w:rPr>
        <w:t xml:space="preserve">, adoptar e implantar la estrategia nacional sobre los niños sin escolarizar, especialmente los </w:t>
      </w:r>
    </w:p>
    <w:p w:rsidR="00992918" w:rsidRDefault="00992918" w:rsidP="00D6511D">
      <w:pPr>
        <w:jc w:val="both"/>
        <w:rPr>
          <w:sz w:val="30"/>
          <w:szCs w:val="30"/>
        </w:rPr>
      </w:pPr>
    </w:p>
    <w:p w:rsidR="00992918" w:rsidRDefault="00992918" w:rsidP="00D6511D">
      <w:pPr>
        <w:jc w:val="both"/>
        <w:rPr>
          <w:sz w:val="30"/>
          <w:szCs w:val="30"/>
        </w:rPr>
      </w:pPr>
    </w:p>
    <w:p w:rsidR="00D6511D" w:rsidRPr="00F65B27" w:rsidRDefault="00D6511D" w:rsidP="00D6511D">
      <w:pPr>
        <w:jc w:val="both"/>
        <w:rPr>
          <w:sz w:val="30"/>
          <w:szCs w:val="30"/>
        </w:rPr>
      </w:pPr>
      <w:bookmarkStart w:id="0" w:name="_GoBack"/>
      <w:bookmarkEnd w:id="0"/>
      <w:r w:rsidRPr="00F65B27">
        <w:rPr>
          <w:sz w:val="30"/>
          <w:szCs w:val="30"/>
        </w:rPr>
        <w:t xml:space="preserve">de comunidades remotas y rurales, para garantizar el </w:t>
      </w:r>
      <w:r w:rsidR="00D715B8">
        <w:rPr>
          <w:sz w:val="30"/>
          <w:szCs w:val="30"/>
        </w:rPr>
        <w:t>derecho</w:t>
      </w:r>
      <w:r w:rsidRPr="00F65B27">
        <w:rPr>
          <w:sz w:val="30"/>
          <w:szCs w:val="30"/>
        </w:rPr>
        <w:t xml:space="preserve"> a la educación.</w:t>
      </w:r>
    </w:p>
    <w:p w:rsidR="00551C11" w:rsidRDefault="00551C11" w:rsidP="00883614">
      <w:pPr>
        <w:jc w:val="both"/>
        <w:rPr>
          <w:sz w:val="24"/>
        </w:rPr>
      </w:pPr>
    </w:p>
    <w:sectPr w:rsidR="00551C1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3FB" w:rsidRDefault="008D73FB">
      <w:pPr>
        <w:spacing w:after="0" w:line="240" w:lineRule="auto"/>
      </w:pPr>
      <w:r>
        <w:separator/>
      </w:r>
    </w:p>
  </w:endnote>
  <w:endnote w:type="continuationSeparator" w:id="0">
    <w:p w:rsidR="008D73FB" w:rsidRDefault="008D7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3FB" w:rsidRDefault="008D73FB">
      <w:pPr>
        <w:spacing w:after="0" w:line="240" w:lineRule="auto"/>
      </w:pPr>
      <w:r>
        <w:separator/>
      </w:r>
    </w:p>
  </w:footnote>
  <w:footnote w:type="continuationSeparator" w:id="0">
    <w:p w:rsidR="008D73FB" w:rsidRDefault="008D7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918" w:rsidRDefault="00992918" w:rsidP="00992918">
    <w:pPr>
      <w:pStyle w:val="Encabezado"/>
    </w:pPr>
    <w:r w:rsidRPr="00DE466B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117F4E3" wp14:editId="5F1A630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002665" cy="1105535"/>
          <wp:effectExtent l="0" t="0" r="6985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466B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5711F1" wp14:editId="3157F5B6">
              <wp:simplePos x="0" y="0"/>
              <wp:positionH relativeFrom="column">
                <wp:posOffset>1081405</wp:posOffset>
              </wp:positionH>
              <wp:positionV relativeFrom="paragraph">
                <wp:posOffset>334010</wp:posOffset>
              </wp:positionV>
              <wp:extent cx="2463800" cy="49530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38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2918" w:rsidRPr="00A872D4" w:rsidRDefault="00992918" w:rsidP="00992918">
                          <w:pPr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A872D4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MINISTERIO</w:t>
                          </w:r>
                        </w:p>
                        <w:p w:rsidR="00992918" w:rsidRPr="00A872D4" w:rsidRDefault="00992918" w:rsidP="00992918">
                          <w:pPr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A872D4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DE ASUNTOS EXTERIORES, UNIÓN EUROPEA</w:t>
                          </w:r>
                        </w:p>
                        <w:p w:rsidR="00992918" w:rsidRPr="00583425" w:rsidRDefault="00992918" w:rsidP="00992918">
                          <w:pPr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583425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Y COOPERACIÓN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5711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5.15pt;margin-top:26.3pt;width:194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76igQ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" stroked="f">
              <v:textbox>
                <w:txbxContent>
                  <w:p w:rsidR="00992918" w:rsidRPr="00A872D4" w:rsidRDefault="00992918" w:rsidP="00992918">
                    <w:pPr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A872D4">
                      <w:rPr>
                        <w:rFonts w:ascii="Arial" w:hAnsi="Arial"/>
                        <w:sz w:val="16"/>
                        <w:szCs w:val="16"/>
                      </w:rPr>
                      <w:t>MINISTERIO</w:t>
                    </w:r>
                  </w:p>
                  <w:p w:rsidR="00992918" w:rsidRPr="00A872D4" w:rsidRDefault="00992918" w:rsidP="00992918">
                    <w:pPr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A872D4">
                      <w:rPr>
                        <w:rFonts w:ascii="Arial" w:hAnsi="Arial"/>
                        <w:sz w:val="16"/>
                        <w:szCs w:val="16"/>
                      </w:rPr>
                      <w:t>DE ASUNTOS EXTERIORES, UNIÓN EUROPEA</w:t>
                    </w:r>
                  </w:p>
                  <w:p w:rsidR="00992918" w:rsidRPr="00583425" w:rsidRDefault="00992918" w:rsidP="00992918">
                    <w:pPr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583425">
                      <w:rPr>
                        <w:rFonts w:ascii="Arial" w:hAnsi="Arial"/>
                        <w:sz w:val="16"/>
                        <w:szCs w:val="16"/>
                      </w:rPr>
                      <w:t>Y COOPERACIÓN</w:t>
                    </w:r>
                  </w:p>
                </w:txbxContent>
              </v:textbox>
            </v:shape>
          </w:pict>
        </mc:Fallback>
      </mc:AlternateContent>
    </w:r>
  </w:p>
  <w:p w:rsidR="00231B59" w:rsidRDefault="002913E4" w:rsidP="00231B59">
    <w:pPr>
      <w:pStyle w:val="Encabezado"/>
      <w:jc w:val="right"/>
    </w:pPr>
    <w:r>
      <w:t xml:space="preserve">XXXIX Sesión </w:t>
    </w:r>
  </w:p>
  <w:p w:rsidR="00231B59" w:rsidRDefault="002913E4" w:rsidP="00231B59">
    <w:pPr>
      <w:pStyle w:val="Encabezado"/>
      <w:jc w:val="right"/>
    </w:pPr>
    <w:r>
      <w:t>Noviembre 2021</w:t>
    </w:r>
  </w:p>
  <w:p w:rsidR="00231B59" w:rsidRDefault="00992918" w:rsidP="00231B59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B4B2D"/>
    <w:multiLevelType w:val="hybridMultilevel"/>
    <w:tmpl w:val="53A68DE2"/>
    <w:lvl w:ilvl="0" w:tplc="787CD0A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F3DD3"/>
    <w:multiLevelType w:val="hybridMultilevel"/>
    <w:tmpl w:val="D43A5416"/>
    <w:lvl w:ilvl="0" w:tplc="0C0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1" w:hanging="360"/>
      </w:pPr>
    </w:lvl>
    <w:lvl w:ilvl="2" w:tplc="0C0A001B" w:tentative="1">
      <w:start w:val="1"/>
      <w:numFmt w:val="lowerRoman"/>
      <w:lvlText w:val="%3."/>
      <w:lvlJc w:val="right"/>
      <w:pPr>
        <w:ind w:left="1941" w:hanging="180"/>
      </w:pPr>
    </w:lvl>
    <w:lvl w:ilvl="3" w:tplc="0C0A000F" w:tentative="1">
      <w:start w:val="1"/>
      <w:numFmt w:val="decimal"/>
      <w:lvlText w:val="%4."/>
      <w:lvlJc w:val="left"/>
      <w:pPr>
        <w:ind w:left="2661" w:hanging="360"/>
      </w:pPr>
    </w:lvl>
    <w:lvl w:ilvl="4" w:tplc="0C0A0019" w:tentative="1">
      <w:start w:val="1"/>
      <w:numFmt w:val="lowerLetter"/>
      <w:lvlText w:val="%5."/>
      <w:lvlJc w:val="left"/>
      <w:pPr>
        <w:ind w:left="3381" w:hanging="360"/>
      </w:pPr>
    </w:lvl>
    <w:lvl w:ilvl="5" w:tplc="0C0A001B" w:tentative="1">
      <w:start w:val="1"/>
      <w:numFmt w:val="lowerRoman"/>
      <w:lvlText w:val="%6."/>
      <w:lvlJc w:val="right"/>
      <w:pPr>
        <w:ind w:left="4101" w:hanging="180"/>
      </w:pPr>
    </w:lvl>
    <w:lvl w:ilvl="6" w:tplc="0C0A000F" w:tentative="1">
      <w:start w:val="1"/>
      <w:numFmt w:val="decimal"/>
      <w:lvlText w:val="%7."/>
      <w:lvlJc w:val="left"/>
      <w:pPr>
        <w:ind w:left="4821" w:hanging="360"/>
      </w:pPr>
    </w:lvl>
    <w:lvl w:ilvl="7" w:tplc="0C0A0019" w:tentative="1">
      <w:start w:val="1"/>
      <w:numFmt w:val="lowerLetter"/>
      <w:lvlText w:val="%8."/>
      <w:lvlJc w:val="left"/>
      <w:pPr>
        <w:ind w:left="5541" w:hanging="360"/>
      </w:pPr>
    </w:lvl>
    <w:lvl w:ilvl="8" w:tplc="0C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42C84169"/>
    <w:multiLevelType w:val="hybridMultilevel"/>
    <w:tmpl w:val="E89083F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32006"/>
    <w:multiLevelType w:val="hybridMultilevel"/>
    <w:tmpl w:val="A1629E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31B7E"/>
    <w:multiLevelType w:val="hybridMultilevel"/>
    <w:tmpl w:val="B972E1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FD4BBB"/>
    <w:multiLevelType w:val="hybridMultilevel"/>
    <w:tmpl w:val="0A303430"/>
    <w:lvl w:ilvl="0" w:tplc="0C0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3E4"/>
    <w:rsid w:val="0002570C"/>
    <w:rsid w:val="00140481"/>
    <w:rsid w:val="00165B55"/>
    <w:rsid w:val="002913E4"/>
    <w:rsid w:val="004374CB"/>
    <w:rsid w:val="004650A2"/>
    <w:rsid w:val="00551C11"/>
    <w:rsid w:val="0057469F"/>
    <w:rsid w:val="005E518E"/>
    <w:rsid w:val="006D451C"/>
    <w:rsid w:val="006E4DBB"/>
    <w:rsid w:val="007F01B5"/>
    <w:rsid w:val="00883614"/>
    <w:rsid w:val="008D73FB"/>
    <w:rsid w:val="00992918"/>
    <w:rsid w:val="009C7296"/>
    <w:rsid w:val="00D065A1"/>
    <w:rsid w:val="00D10D89"/>
    <w:rsid w:val="00D6511D"/>
    <w:rsid w:val="00D715B8"/>
    <w:rsid w:val="00F6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EF055"/>
  <w15:chartTrackingRefBased/>
  <w15:docId w15:val="{B3D4516C-3941-4A78-AB56-327253381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3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13E4"/>
    <w:pPr>
      <w:ind w:left="720"/>
      <w:contextualSpacing/>
    </w:pPr>
  </w:style>
  <w:style w:type="table" w:styleId="Tablaconcuadrcula">
    <w:name w:val="Table Grid"/>
    <w:basedOn w:val="Tablanormal"/>
    <w:uiPriority w:val="59"/>
    <w:rsid w:val="00291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913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13E4"/>
  </w:style>
  <w:style w:type="paragraph" w:styleId="Textodeglobo">
    <w:name w:val="Balloon Text"/>
    <w:basedOn w:val="Normal"/>
    <w:link w:val="TextodegloboCar"/>
    <w:uiPriority w:val="99"/>
    <w:semiHidden/>
    <w:unhideWhenUsed/>
    <w:rsid w:val="00F65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5B27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9929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2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BC4C15-A54E-4C59-AEB4-17B33B126A4B}"/>
</file>

<file path=customXml/itemProps2.xml><?xml version="1.0" encoding="utf-8"?>
<ds:datastoreItem xmlns:ds="http://schemas.openxmlformats.org/officeDocument/2006/customXml" ds:itemID="{E695B1F8-4065-45D3-8C41-7FF92610F081}"/>
</file>

<file path=customXml/itemProps3.xml><?xml version="1.0" encoding="utf-8"?>
<ds:datastoreItem xmlns:ds="http://schemas.openxmlformats.org/officeDocument/2006/customXml" ds:itemID="{680C71EE-96A5-4F2E-AF8A-9C2B10BAF3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MAEC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Gutierrez Gradillas, Miguel</dc:creator>
  <cp:keywords/>
  <dc:description/>
  <cp:lastModifiedBy>Espinosa Martí, Josefina</cp:lastModifiedBy>
  <cp:revision>3</cp:revision>
  <cp:lastPrinted>2021-11-03T13:02:00Z</cp:lastPrinted>
  <dcterms:created xsi:type="dcterms:W3CDTF">2021-11-03T14:05:00Z</dcterms:created>
  <dcterms:modified xsi:type="dcterms:W3CDTF">2021-11-03T14:06:00Z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