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5A" w:rsidRPr="00817EDD" w:rsidRDefault="00741B5A" w:rsidP="00741B5A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p w:rsidR="00741B5A" w:rsidRPr="002961B0" w:rsidRDefault="00741B5A" w:rsidP="00741B5A">
      <w:pPr>
        <w:jc w:val="both"/>
        <w:rPr>
          <w:lang w:val="en-GB"/>
        </w:rPr>
      </w:pPr>
    </w:p>
    <w:p w:rsidR="00741B5A" w:rsidRPr="00DE466B" w:rsidRDefault="00741B5A" w:rsidP="00741B5A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:rsidR="00741B5A" w:rsidRPr="00741B5A" w:rsidRDefault="00741B5A" w:rsidP="00741B5A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741B5A">
        <w:rPr>
          <w:rFonts w:ascii="Times New Roman" w:hAnsi="Times New Roman"/>
          <w:b/>
          <w:sz w:val="28"/>
          <w:szCs w:val="28"/>
          <w:lang w:val="en-GB"/>
        </w:rPr>
        <w:t xml:space="preserve">39th Session – </w:t>
      </w:r>
      <w:r>
        <w:rPr>
          <w:rFonts w:ascii="Times New Roman" w:hAnsi="Times New Roman"/>
          <w:b/>
          <w:sz w:val="28"/>
          <w:szCs w:val="28"/>
          <w:lang w:val="en-GB"/>
        </w:rPr>
        <w:t>Eswatini</w:t>
      </w:r>
    </w:p>
    <w:p w:rsidR="00741B5A" w:rsidRPr="00741B5A" w:rsidRDefault="00741B5A" w:rsidP="00572FBD">
      <w:pPr>
        <w:jc w:val="both"/>
        <w:rPr>
          <w:sz w:val="28"/>
          <w:szCs w:val="28"/>
          <w:lang w:val="en-GB"/>
        </w:rPr>
      </w:pPr>
    </w:p>
    <w:p w:rsidR="00572FBD" w:rsidRPr="00741B5A" w:rsidRDefault="00572FBD" w:rsidP="00572FBD">
      <w:pPr>
        <w:jc w:val="both"/>
        <w:rPr>
          <w:sz w:val="28"/>
          <w:szCs w:val="28"/>
          <w:lang w:val="en-GB"/>
        </w:rPr>
      </w:pPr>
      <w:r w:rsidRPr="00741B5A">
        <w:rPr>
          <w:sz w:val="28"/>
          <w:szCs w:val="28"/>
          <w:lang w:val="en-GB"/>
        </w:rPr>
        <w:t xml:space="preserve">Muchas gracias Sr. Presidente </w:t>
      </w:r>
    </w:p>
    <w:p w:rsidR="00572FBD" w:rsidRPr="00741B5A" w:rsidRDefault="00572FBD" w:rsidP="00572FBD">
      <w:pPr>
        <w:jc w:val="both"/>
        <w:rPr>
          <w:sz w:val="28"/>
          <w:szCs w:val="28"/>
        </w:rPr>
      </w:pPr>
      <w:r w:rsidRPr="00741B5A">
        <w:rPr>
          <w:sz w:val="28"/>
          <w:szCs w:val="28"/>
        </w:rPr>
        <w:t xml:space="preserve">La delegación española da la bienvenida a la delegación de Eswatini y agradece su participación en este ejercicio. </w:t>
      </w:r>
    </w:p>
    <w:p w:rsidR="00572FBD" w:rsidRPr="00741B5A" w:rsidRDefault="00572FBD" w:rsidP="00572FBD">
      <w:pPr>
        <w:jc w:val="both"/>
        <w:rPr>
          <w:sz w:val="28"/>
          <w:szCs w:val="28"/>
        </w:rPr>
      </w:pPr>
      <w:r w:rsidRPr="00741B5A">
        <w:rPr>
          <w:sz w:val="28"/>
          <w:szCs w:val="28"/>
        </w:rPr>
        <w:t xml:space="preserve">Saludamos los avances realizados en el ámbito de la educación con una tasa de matriculación casi universal en la etapa primaria. </w:t>
      </w:r>
    </w:p>
    <w:p w:rsidR="00572FBD" w:rsidRPr="00741B5A" w:rsidRDefault="00572FBD" w:rsidP="00572FBD">
      <w:pPr>
        <w:jc w:val="both"/>
        <w:rPr>
          <w:sz w:val="28"/>
          <w:szCs w:val="28"/>
        </w:rPr>
      </w:pPr>
      <w:r w:rsidRPr="00741B5A">
        <w:rPr>
          <w:sz w:val="28"/>
          <w:szCs w:val="28"/>
        </w:rPr>
        <w:t xml:space="preserve">Sin embargo, nos preocupan las graves restricciones impuestas a la libertad de expresión, asociación y reunión, por lo que mi país </w:t>
      </w:r>
      <w:r w:rsidRPr="00741B5A">
        <w:rPr>
          <w:b/>
          <w:sz w:val="28"/>
          <w:szCs w:val="28"/>
        </w:rPr>
        <w:t>recomienda (1)</w:t>
      </w:r>
      <w:r w:rsidRPr="00741B5A">
        <w:rPr>
          <w:sz w:val="28"/>
          <w:szCs w:val="28"/>
        </w:rPr>
        <w:t xml:space="preserve"> reformar de acuerdo con las normas internacionales de derechos humanos toda la legislación que restringe indebidamente dichos derechos, en particular, la Ley de Represión del Terrorismo y la Ley de Represión de la Sedición y de las Actividades Subversivas, así como garantizar (</w:t>
      </w:r>
      <w:r w:rsidRPr="00741B5A">
        <w:rPr>
          <w:b/>
          <w:sz w:val="28"/>
          <w:szCs w:val="28"/>
        </w:rPr>
        <w:t>2)</w:t>
      </w:r>
      <w:r w:rsidRPr="00741B5A">
        <w:rPr>
          <w:sz w:val="28"/>
          <w:szCs w:val="28"/>
        </w:rPr>
        <w:t xml:space="preserve"> de iure y de facto el </w:t>
      </w:r>
      <w:r w:rsidRPr="00741B5A">
        <w:rPr>
          <w:sz w:val="28"/>
          <w:szCs w:val="28"/>
        </w:rPr>
        <w:lastRenderedPageBreak/>
        <w:t xml:space="preserve">libre ejercicio de la legítima labor de opositores políticos, personas defensoras de derechos humanos y periodistas. </w:t>
      </w:r>
    </w:p>
    <w:p w:rsidR="00572FBD" w:rsidRPr="00741B5A" w:rsidRDefault="00572FBD" w:rsidP="00572FBD">
      <w:pPr>
        <w:spacing w:before="100" w:beforeAutospacing="1" w:after="100" w:afterAutospacing="1" w:line="240" w:lineRule="auto"/>
        <w:rPr>
          <w:sz w:val="28"/>
          <w:szCs w:val="28"/>
        </w:rPr>
      </w:pPr>
      <w:r w:rsidRPr="00741B5A">
        <w:rPr>
          <w:sz w:val="28"/>
          <w:szCs w:val="28"/>
        </w:rPr>
        <w:t xml:space="preserve">En relación con los derechos de las mujeres, </w:t>
      </w:r>
      <w:r w:rsidRPr="00741B5A">
        <w:rPr>
          <w:b/>
          <w:sz w:val="28"/>
          <w:szCs w:val="28"/>
        </w:rPr>
        <w:t>recomendamos (3)</w:t>
      </w:r>
      <w:r w:rsidRPr="00741B5A">
        <w:rPr>
          <w:sz w:val="28"/>
          <w:szCs w:val="28"/>
        </w:rPr>
        <w:t xml:space="preserve"> al país la aplicación efectiva de La ley de Delitos Sexuales y Violencia Doméstica de 2018, cumpliendo con su compromiso adquirido en la cumbre de Nairobi de 2019. </w:t>
      </w:r>
    </w:p>
    <w:p w:rsidR="00572FBD" w:rsidRPr="00741B5A" w:rsidRDefault="00572FBD" w:rsidP="00572FBD">
      <w:pPr>
        <w:spacing w:before="100" w:beforeAutospacing="1" w:after="100" w:afterAutospacing="1" w:line="240" w:lineRule="auto"/>
        <w:rPr>
          <w:sz w:val="28"/>
          <w:szCs w:val="28"/>
        </w:rPr>
      </w:pPr>
      <w:r w:rsidRPr="00741B5A">
        <w:rPr>
          <w:sz w:val="28"/>
          <w:szCs w:val="28"/>
        </w:rPr>
        <w:t xml:space="preserve">Se </w:t>
      </w:r>
      <w:r w:rsidRPr="00741B5A">
        <w:rPr>
          <w:b/>
          <w:sz w:val="28"/>
          <w:szCs w:val="28"/>
        </w:rPr>
        <w:t>recomienda</w:t>
      </w:r>
      <w:r w:rsidRPr="00741B5A">
        <w:rPr>
          <w:sz w:val="28"/>
          <w:szCs w:val="28"/>
        </w:rPr>
        <w:t xml:space="preserve">, asimismo, </w:t>
      </w:r>
      <w:r w:rsidRPr="00741B5A">
        <w:rPr>
          <w:b/>
          <w:sz w:val="28"/>
          <w:szCs w:val="28"/>
        </w:rPr>
        <w:t>(4)</w:t>
      </w:r>
      <w:r w:rsidRPr="00741B5A">
        <w:rPr>
          <w:sz w:val="28"/>
          <w:szCs w:val="28"/>
        </w:rPr>
        <w:t xml:space="preserve"> prohibir claramente en la legislación la discriminación por motivos de orientación sexual o identidad de género, garantizar la investigación efectiva de todos los actos de violencia contra dichas personas, así como considerar despenalizar las relaciones consentidas entre adultos del mismo sexo. </w:t>
      </w:r>
    </w:p>
    <w:p w:rsidR="00572FBD" w:rsidRPr="00741B5A" w:rsidRDefault="00572FBD" w:rsidP="00572FBD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572FBD" w:rsidRPr="00741B5A" w:rsidRDefault="00572FBD" w:rsidP="00572FBD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41B5A" w:rsidRDefault="00741B5A" w:rsidP="00572FBD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572FBD" w:rsidRPr="00741B5A" w:rsidRDefault="00572FBD" w:rsidP="00572FBD">
      <w:pPr>
        <w:spacing w:before="100" w:beforeAutospacing="1" w:after="100" w:afterAutospacing="1" w:line="240" w:lineRule="auto"/>
        <w:rPr>
          <w:sz w:val="28"/>
          <w:szCs w:val="28"/>
        </w:rPr>
      </w:pPr>
      <w:bookmarkStart w:id="0" w:name="_GoBack"/>
      <w:bookmarkEnd w:id="0"/>
      <w:r w:rsidRPr="00741B5A">
        <w:rPr>
          <w:sz w:val="28"/>
          <w:szCs w:val="28"/>
        </w:rPr>
        <w:t xml:space="preserve">Por último, </w:t>
      </w:r>
      <w:r w:rsidRPr="00741B5A">
        <w:rPr>
          <w:b/>
          <w:sz w:val="28"/>
          <w:szCs w:val="28"/>
        </w:rPr>
        <w:t xml:space="preserve">recomendamos (5) </w:t>
      </w:r>
      <w:r w:rsidRPr="00741B5A">
        <w:rPr>
          <w:sz w:val="28"/>
          <w:szCs w:val="28"/>
        </w:rPr>
        <w:t xml:space="preserve">al país que considere la posibilidad de ratificar el Segundo Protocolo Facultativo del Pacto Internacional de Derechos Civiles y Políticos, estableciendo plazos al respecto y </w:t>
      </w:r>
      <w:r w:rsidRPr="00741B5A">
        <w:rPr>
          <w:b/>
          <w:sz w:val="28"/>
          <w:szCs w:val="28"/>
        </w:rPr>
        <w:t>(6)</w:t>
      </w:r>
      <w:r w:rsidRPr="00741B5A">
        <w:rPr>
          <w:sz w:val="28"/>
          <w:szCs w:val="28"/>
        </w:rPr>
        <w:t xml:space="preserve"> y acelerar la ratificación del protocolo Facultativo de la Convención contra la Tortura y Otros Tratos o penas Crueles, Inhumanos o degradantes.</w:t>
      </w:r>
    </w:p>
    <w:p w:rsidR="009653C6" w:rsidRPr="009029B5" w:rsidRDefault="009653C6" w:rsidP="00572FBD">
      <w:pPr>
        <w:jc w:val="both"/>
        <w:rPr>
          <w:sz w:val="60"/>
          <w:szCs w:val="60"/>
        </w:rPr>
      </w:pPr>
    </w:p>
    <w:sectPr w:rsidR="009653C6" w:rsidRPr="009029B5" w:rsidSect="00741B5A">
      <w:headerReference w:type="default" r:id="rId7"/>
      <w:footerReference w:type="default" r:id="rId8"/>
      <w:pgSz w:w="11906" w:h="16838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B5" w:rsidRDefault="009029B5" w:rsidP="009029B5">
      <w:pPr>
        <w:spacing w:after="0" w:line="240" w:lineRule="auto"/>
      </w:pPr>
      <w:r>
        <w:separator/>
      </w:r>
    </w:p>
  </w:endnote>
  <w:endnote w:type="continuationSeparator" w:id="0">
    <w:p w:rsidR="009029B5" w:rsidRDefault="009029B5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B5" w:rsidRDefault="009029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E50D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E50D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9029B5" w:rsidRDefault="009029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B5" w:rsidRDefault="009029B5" w:rsidP="009029B5">
      <w:pPr>
        <w:spacing w:after="0" w:line="240" w:lineRule="auto"/>
      </w:pPr>
      <w:r>
        <w:separator/>
      </w:r>
    </w:p>
  </w:footnote>
  <w:footnote w:type="continuationSeparator" w:id="0">
    <w:p w:rsidR="009029B5" w:rsidRDefault="009029B5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5A" w:rsidRDefault="00741B5A" w:rsidP="00741B5A">
    <w:pPr>
      <w:pStyle w:val="Encabezado"/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D379EA0" wp14:editId="39CD37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F4E49" wp14:editId="61CB0216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B5A" w:rsidRPr="00A872D4" w:rsidRDefault="00741B5A" w:rsidP="00741B5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741B5A" w:rsidRPr="00A872D4" w:rsidRDefault="00741B5A" w:rsidP="00741B5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741B5A" w:rsidRPr="00583425" w:rsidRDefault="00741B5A" w:rsidP="00741B5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F4E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:rsidR="00741B5A" w:rsidRPr="00A872D4" w:rsidRDefault="00741B5A" w:rsidP="00741B5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741B5A" w:rsidRPr="00A872D4" w:rsidRDefault="00741B5A" w:rsidP="00741B5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741B5A" w:rsidRPr="00583425" w:rsidRDefault="00741B5A" w:rsidP="00741B5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  <w:p w:rsidR="00741B5A" w:rsidRDefault="00741B5A" w:rsidP="00741B5A">
    <w:pPr>
      <w:pStyle w:val="Encabezado"/>
    </w:pPr>
  </w:p>
  <w:p w:rsidR="00572FBD" w:rsidRDefault="00572FBD" w:rsidP="00741B5A">
    <w:pPr>
      <w:pStyle w:val="Encabezado"/>
    </w:pPr>
  </w:p>
  <w:p w:rsidR="00741B5A" w:rsidRDefault="00741B5A" w:rsidP="00741B5A">
    <w:pPr>
      <w:pStyle w:val="Encabezado"/>
    </w:pPr>
  </w:p>
  <w:p w:rsidR="00741B5A" w:rsidRDefault="00741B5A" w:rsidP="00741B5A">
    <w:pPr>
      <w:pStyle w:val="Encabezado"/>
    </w:pPr>
  </w:p>
  <w:p w:rsidR="00741B5A" w:rsidRDefault="00741B5A" w:rsidP="00741B5A">
    <w:pPr>
      <w:pStyle w:val="Encabezado"/>
    </w:pPr>
  </w:p>
  <w:p w:rsidR="00741B5A" w:rsidRPr="00741B5A" w:rsidRDefault="00741B5A" w:rsidP="00741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766B"/>
    <w:multiLevelType w:val="hybridMultilevel"/>
    <w:tmpl w:val="32F66BC0"/>
    <w:lvl w:ilvl="0" w:tplc="1B562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39C"/>
    <w:multiLevelType w:val="hybridMultilevel"/>
    <w:tmpl w:val="D660B51C"/>
    <w:lvl w:ilvl="0" w:tplc="F28C7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0311A3"/>
    <w:multiLevelType w:val="multilevel"/>
    <w:tmpl w:val="B16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96"/>
    <w:rsid w:val="00075ED0"/>
    <w:rsid w:val="000800EC"/>
    <w:rsid w:val="000E50D4"/>
    <w:rsid w:val="00100A88"/>
    <w:rsid w:val="00106A0F"/>
    <w:rsid w:val="00147D1F"/>
    <w:rsid w:val="001B385C"/>
    <w:rsid w:val="00284B03"/>
    <w:rsid w:val="002A453D"/>
    <w:rsid w:val="00340510"/>
    <w:rsid w:val="003769F8"/>
    <w:rsid w:val="003F15FE"/>
    <w:rsid w:val="003F21D9"/>
    <w:rsid w:val="00531E45"/>
    <w:rsid w:val="00547EDC"/>
    <w:rsid w:val="00572FBD"/>
    <w:rsid w:val="00607FAD"/>
    <w:rsid w:val="006349ED"/>
    <w:rsid w:val="00741B5A"/>
    <w:rsid w:val="007450DC"/>
    <w:rsid w:val="008C302C"/>
    <w:rsid w:val="008E063B"/>
    <w:rsid w:val="009029B5"/>
    <w:rsid w:val="00903951"/>
    <w:rsid w:val="00941D37"/>
    <w:rsid w:val="009653C6"/>
    <w:rsid w:val="00A31DC5"/>
    <w:rsid w:val="00A41496"/>
    <w:rsid w:val="00B33761"/>
    <w:rsid w:val="00B4605E"/>
    <w:rsid w:val="00BB3172"/>
    <w:rsid w:val="00BD513C"/>
    <w:rsid w:val="00C8427D"/>
    <w:rsid w:val="00C87CD9"/>
    <w:rsid w:val="00DB426E"/>
    <w:rsid w:val="00DB5E53"/>
    <w:rsid w:val="00E0504A"/>
    <w:rsid w:val="00E144E2"/>
    <w:rsid w:val="00E27AB8"/>
    <w:rsid w:val="00F11CD8"/>
    <w:rsid w:val="00F54D79"/>
    <w:rsid w:val="00F74138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57CF"/>
  <w15:chartTrackingRefBased/>
  <w15:docId w15:val="{1DA33C1D-AD62-4B58-8F9E-D328AB0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30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9B5"/>
  </w:style>
  <w:style w:type="paragraph" w:styleId="Piedepgina">
    <w:name w:val="footer"/>
    <w:basedOn w:val="Normal"/>
    <w:link w:val="PiedepginaCar"/>
    <w:uiPriority w:val="99"/>
    <w:unhideWhenUsed/>
    <w:rsid w:val="0090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A003E-6FB3-4D4D-82BE-13FA6558182E}"/>
</file>

<file path=customXml/itemProps2.xml><?xml version="1.0" encoding="utf-8"?>
<ds:datastoreItem xmlns:ds="http://schemas.openxmlformats.org/officeDocument/2006/customXml" ds:itemID="{B8F8983D-4F71-41CE-A8B0-27175E3136AB}"/>
</file>

<file path=customXml/itemProps3.xml><?xml version="1.0" encoding="utf-8"?>
<ds:datastoreItem xmlns:ds="http://schemas.openxmlformats.org/officeDocument/2006/customXml" ds:itemID="{7413909B-397F-4691-B4EB-9254FD76C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Espinosa Martí, Josefina</cp:lastModifiedBy>
  <cp:revision>2</cp:revision>
  <cp:lastPrinted>2021-11-05T08:18:00Z</cp:lastPrinted>
  <dcterms:created xsi:type="dcterms:W3CDTF">2021-11-05T09:46:00Z</dcterms:created>
  <dcterms:modified xsi:type="dcterms:W3CDTF">2021-11-05T09:46:00Z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