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C65C" w14:textId="732CE37B" w:rsidR="00E13F28" w:rsidRDefault="00286FF3" w:rsidP="00E13F28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  <w:lang w:val="en-US"/>
        </w:rPr>
      </w:pPr>
      <w:r w:rsidRPr="00C26FF0">
        <w:rPr>
          <w:rFonts w:ascii="Arial" w:eastAsia="Cambria" w:hAnsi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BBCB3D3" wp14:editId="1E34D416">
            <wp:simplePos x="0" y="0"/>
            <wp:positionH relativeFrom="column">
              <wp:posOffset>2399355</wp:posOffset>
            </wp:positionH>
            <wp:positionV relativeFrom="paragraph">
              <wp:posOffset>156117</wp:posOffset>
            </wp:positionV>
            <wp:extent cx="1011555" cy="1342390"/>
            <wp:effectExtent l="0" t="0" r="0" b="0"/>
            <wp:wrapSquare wrapText="bothSides"/>
            <wp:docPr id="2" name="Picture 2" descr="http://wiki.hattrick.org/w/images/a/aa/Coat_of_arms_of_South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iki.hattrick.org/w/images/a/aa/Coat_of_arms_of_South_Afr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1155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4614F" w14:textId="6A44F9B7" w:rsidR="00E13F28" w:rsidRDefault="00E13F28" w:rsidP="00E13F28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  <w:lang w:val="en-US"/>
        </w:rPr>
      </w:pPr>
    </w:p>
    <w:p w14:paraId="0AB5DBC9" w14:textId="3A09295B" w:rsidR="00E13F28" w:rsidRDefault="00E13F28" w:rsidP="00E13F28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  <w:lang w:val="en-US"/>
        </w:rPr>
      </w:pPr>
    </w:p>
    <w:p w14:paraId="7DBD5774" w14:textId="3EF31E66" w:rsidR="00E13F28" w:rsidRDefault="00E13F28" w:rsidP="00E13F28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  <w:lang w:val="en-US"/>
        </w:rPr>
      </w:pPr>
    </w:p>
    <w:p w14:paraId="63D0E823" w14:textId="675F2A7C" w:rsidR="00E13F28" w:rsidRDefault="00E13F28" w:rsidP="00E13F28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  <w:lang w:val="en-US"/>
        </w:rPr>
      </w:pPr>
    </w:p>
    <w:p w14:paraId="60666F3D" w14:textId="77777777" w:rsidR="00E13F28" w:rsidRDefault="00E13F28" w:rsidP="00E13F28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  <w:lang w:val="en-US"/>
        </w:rPr>
      </w:pPr>
    </w:p>
    <w:p w14:paraId="54C65FE9" w14:textId="2B293C5F" w:rsidR="00E13F28" w:rsidRDefault="00E13F28" w:rsidP="00E13F28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  <w:lang w:val="en-US"/>
        </w:rPr>
      </w:pPr>
    </w:p>
    <w:p w14:paraId="67FDC9EC" w14:textId="0E385288" w:rsidR="00286FF3" w:rsidRDefault="00286FF3" w:rsidP="00E13F28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  <w:lang w:val="en-US"/>
        </w:rPr>
      </w:pPr>
    </w:p>
    <w:p w14:paraId="21C2DF2F" w14:textId="6BB90018" w:rsidR="00286FF3" w:rsidRDefault="00286FF3" w:rsidP="00E13F28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  <w:lang w:val="en-US"/>
        </w:rPr>
      </w:pPr>
    </w:p>
    <w:p w14:paraId="33458A16" w14:textId="0DCF4117" w:rsidR="00286FF3" w:rsidRDefault="00286FF3" w:rsidP="00E13F28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  <w:lang w:val="en-US"/>
        </w:rPr>
      </w:pPr>
    </w:p>
    <w:p w14:paraId="6300D3B0" w14:textId="77777777" w:rsidR="00286FF3" w:rsidRDefault="00286FF3" w:rsidP="00E13F28">
      <w:pPr>
        <w:spacing w:after="0" w:line="240" w:lineRule="auto"/>
        <w:jc w:val="both"/>
        <w:rPr>
          <w:rFonts w:ascii="Arial" w:eastAsia="Cambria" w:hAnsi="Arial"/>
          <w:b/>
          <w:sz w:val="24"/>
          <w:szCs w:val="24"/>
          <w:lang w:val="en-US"/>
        </w:rPr>
      </w:pPr>
    </w:p>
    <w:p w14:paraId="595A44EF" w14:textId="77777777" w:rsidR="00E13F28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SOUTH AFRICAN PERMANENT MISSION</w:t>
      </w:r>
    </w:p>
    <w:p w14:paraId="1A0AB7B6" w14:textId="31C5F9F4" w:rsidR="00286FF3" w:rsidRDefault="00286FF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1312D884" w14:textId="77777777" w:rsidR="00286FF3" w:rsidRDefault="00286FF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51F1D442" w14:textId="5B84DE76" w:rsidR="00E13F28" w:rsidRDefault="005C512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3</w:t>
      </w:r>
      <w:r w:rsidR="00286FF3">
        <w:rPr>
          <w:rFonts w:ascii="Arial" w:eastAsia="Cambria" w:hAnsi="Arial" w:cs="Arial"/>
          <w:b/>
          <w:caps/>
          <w:sz w:val="28"/>
          <w:szCs w:val="28"/>
          <w:lang w:val="en-US"/>
        </w:rPr>
        <w:t>9</w:t>
      </w:r>
      <w:r w:rsidRPr="005C5123">
        <w:rPr>
          <w:rFonts w:ascii="Arial" w:eastAsia="Cambria" w:hAnsi="Arial" w:cs="Arial"/>
          <w:b/>
          <w:caps/>
          <w:sz w:val="28"/>
          <w:szCs w:val="28"/>
          <w:vertAlign w:val="superscript"/>
          <w:lang w:val="en-US"/>
        </w:rPr>
        <w:t>th</w:t>
      </w: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 </w:t>
      </w:r>
      <w:r w:rsidR="00E13F28">
        <w:rPr>
          <w:rFonts w:ascii="Arial" w:eastAsia="Cambria" w:hAnsi="Arial" w:cs="Arial"/>
          <w:b/>
          <w:caps/>
          <w:sz w:val="28"/>
          <w:szCs w:val="28"/>
          <w:lang w:val="en-US"/>
        </w:rPr>
        <w:t>SESSION OF THE WORKING GROUP ON THE</w:t>
      </w:r>
    </w:p>
    <w:p w14:paraId="4568B9E0" w14:textId="77777777" w:rsidR="00E13F28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>UNIVERSAL PERIODIC REVIEW</w:t>
      </w:r>
    </w:p>
    <w:p w14:paraId="5DAF8E4E" w14:textId="59861CE4" w:rsidR="00E13F28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090F3012" w14:textId="5508EF62" w:rsidR="00286FF3" w:rsidRDefault="00286FF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52D45B9E" w14:textId="77777777" w:rsidR="00286FF3" w:rsidRDefault="00286FF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4F347996" w14:textId="77777777" w:rsidR="00286FF3" w:rsidRDefault="00286FF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32F32E90" w14:textId="45E0CD84" w:rsidR="00E13F28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 xml:space="preserve">Review of </w:t>
      </w:r>
      <w:r w:rsidR="005C5123"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 xml:space="preserve">The </w:t>
      </w:r>
      <w:r w:rsidR="00286FF3"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>UNITED REPUBLIC OF TANZANIA</w:t>
      </w:r>
      <w:r>
        <w:rPr>
          <w:rFonts w:ascii="Arial" w:eastAsia="Cambria" w:hAnsi="Arial" w:cs="Arial"/>
          <w:b/>
          <w:caps/>
          <w:sz w:val="28"/>
          <w:szCs w:val="28"/>
          <w:u w:val="single"/>
          <w:lang w:val="en-US"/>
        </w:rPr>
        <w:t xml:space="preserve"> </w:t>
      </w:r>
    </w:p>
    <w:p w14:paraId="364E1731" w14:textId="77777777" w:rsidR="00E13F28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171901CD" w14:textId="77777777" w:rsidR="00286FF3" w:rsidRDefault="00286FF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6CDC7436" w14:textId="37CB8E25" w:rsidR="00E13F28" w:rsidRDefault="005C5123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  <w:r>
        <w:rPr>
          <w:rFonts w:ascii="Arial" w:eastAsia="Cambria" w:hAnsi="Arial" w:cs="Arial"/>
          <w:b/>
          <w:caps/>
          <w:sz w:val="28"/>
          <w:szCs w:val="28"/>
          <w:lang w:val="en-US"/>
        </w:rPr>
        <w:t xml:space="preserve">5 November </w:t>
      </w:r>
      <w:r w:rsidR="00E13F28">
        <w:rPr>
          <w:rFonts w:ascii="Arial" w:eastAsia="Cambria" w:hAnsi="Arial" w:cs="Arial"/>
          <w:b/>
          <w:caps/>
          <w:sz w:val="28"/>
          <w:szCs w:val="28"/>
          <w:lang w:val="en-US"/>
        </w:rPr>
        <w:t>20</w:t>
      </w:r>
      <w:r w:rsidR="00286FF3">
        <w:rPr>
          <w:rFonts w:ascii="Arial" w:eastAsia="Cambria" w:hAnsi="Arial" w:cs="Arial"/>
          <w:b/>
          <w:caps/>
          <w:sz w:val="28"/>
          <w:szCs w:val="28"/>
          <w:lang w:val="en-US"/>
        </w:rPr>
        <w:t>21</w:t>
      </w:r>
    </w:p>
    <w:p w14:paraId="60632B69" w14:textId="77777777" w:rsidR="00E13F28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caps/>
          <w:sz w:val="28"/>
          <w:szCs w:val="28"/>
          <w:lang w:val="en-US"/>
        </w:rPr>
      </w:pPr>
    </w:p>
    <w:p w14:paraId="469BFCE5" w14:textId="77777777" w:rsidR="00286FF3" w:rsidRDefault="00286FF3" w:rsidP="00286FF3">
      <w:pPr>
        <w:pStyle w:val="Default"/>
        <w:jc w:val="center"/>
        <w:rPr>
          <w:rFonts w:ascii="Arial" w:hAnsi="Arial"/>
          <w:b/>
          <w:bCs/>
          <w:sz w:val="28"/>
          <w:szCs w:val="28"/>
          <w:lang w:val="de-DE"/>
        </w:rPr>
      </w:pPr>
    </w:p>
    <w:p w14:paraId="167C9D96" w14:textId="77777777" w:rsidR="00286FF3" w:rsidRDefault="00286FF3" w:rsidP="00286FF3">
      <w:pPr>
        <w:pStyle w:val="Default"/>
        <w:jc w:val="center"/>
        <w:rPr>
          <w:rFonts w:ascii="Arial" w:hAnsi="Arial"/>
          <w:b/>
          <w:bCs/>
          <w:sz w:val="28"/>
          <w:szCs w:val="28"/>
          <w:lang w:val="de-DE"/>
        </w:rPr>
      </w:pPr>
    </w:p>
    <w:p w14:paraId="2D42FCC9" w14:textId="6941A5A5" w:rsidR="00286FF3" w:rsidRDefault="00286FF3" w:rsidP="00286FF3">
      <w:pPr>
        <w:pStyle w:val="Default"/>
        <w:jc w:val="center"/>
        <w:rPr>
          <w:rFonts w:eastAsia="Times New Roman"/>
          <w:sz w:val="36"/>
          <w:szCs w:val="36"/>
        </w:rPr>
      </w:pPr>
      <w:r>
        <w:rPr>
          <w:rFonts w:ascii="Arial" w:hAnsi="Arial"/>
          <w:b/>
          <w:bCs/>
          <w:sz w:val="28"/>
          <w:szCs w:val="28"/>
          <w:lang w:val="de-DE"/>
        </w:rPr>
        <w:t>VIRTUAL (ZOOM PLATFORM)</w:t>
      </w:r>
    </w:p>
    <w:p w14:paraId="7DE872B9" w14:textId="45B63385" w:rsidR="00286FF3" w:rsidRDefault="00286FF3" w:rsidP="00286FF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 (70 seconds)</w:t>
      </w:r>
    </w:p>
    <w:p w14:paraId="79E35FB6" w14:textId="22DBC6A0" w:rsidR="00286FF3" w:rsidRDefault="00286FF3" w:rsidP="00286FF3">
      <w:pPr>
        <w:pStyle w:val="Default"/>
        <w:jc w:val="center"/>
        <w:rPr>
          <w:sz w:val="36"/>
          <w:szCs w:val="36"/>
        </w:rPr>
      </w:pPr>
    </w:p>
    <w:p w14:paraId="645FA531" w14:textId="44512410" w:rsidR="00286FF3" w:rsidRDefault="00286FF3" w:rsidP="00286FF3">
      <w:pPr>
        <w:pStyle w:val="Default"/>
        <w:jc w:val="center"/>
        <w:rPr>
          <w:sz w:val="36"/>
          <w:szCs w:val="36"/>
        </w:rPr>
      </w:pPr>
    </w:p>
    <w:p w14:paraId="77E15CCA" w14:textId="1BB1AF91" w:rsidR="00286FF3" w:rsidRDefault="00286FF3" w:rsidP="00286FF3">
      <w:pPr>
        <w:pStyle w:val="Default"/>
        <w:jc w:val="center"/>
        <w:rPr>
          <w:sz w:val="36"/>
          <w:szCs w:val="36"/>
        </w:rPr>
      </w:pPr>
    </w:p>
    <w:p w14:paraId="0AA8FCA9" w14:textId="77777777" w:rsidR="00286FF3" w:rsidRDefault="00286FF3" w:rsidP="00286FF3">
      <w:pPr>
        <w:pStyle w:val="Default"/>
        <w:jc w:val="center"/>
        <w:rPr>
          <w:rFonts w:eastAsia="Times New Roman"/>
          <w:sz w:val="36"/>
          <w:szCs w:val="36"/>
        </w:rPr>
      </w:pPr>
    </w:p>
    <w:p w14:paraId="2C59F8B4" w14:textId="77777777" w:rsidR="00E13F28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12A6DA4D" w14:textId="77777777" w:rsidR="00E13F28" w:rsidRDefault="00E13F28" w:rsidP="00E13F28">
      <w:pPr>
        <w:spacing w:after="0" w:line="240" w:lineRule="auto"/>
        <w:jc w:val="right"/>
        <w:rPr>
          <w:rFonts w:ascii="Arial" w:eastAsia="Cambria" w:hAnsi="Arial" w:cs="Arial"/>
          <w:b/>
          <w:i/>
          <w:sz w:val="28"/>
          <w:szCs w:val="28"/>
          <w:lang w:val="en-US"/>
        </w:rPr>
      </w:pPr>
      <w:r>
        <w:rPr>
          <w:rFonts w:ascii="Arial" w:eastAsia="Cambria" w:hAnsi="Arial" w:cs="Arial"/>
          <w:b/>
          <w:i/>
          <w:sz w:val="28"/>
          <w:szCs w:val="28"/>
          <w:lang w:val="en-US"/>
        </w:rPr>
        <w:t>Check against delivery</w:t>
      </w:r>
    </w:p>
    <w:p w14:paraId="26116556" w14:textId="77777777" w:rsidR="00E13F28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i/>
          <w:sz w:val="28"/>
          <w:szCs w:val="28"/>
          <w:lang w:val="en-US"/>
        </w:rPr>
      </w:pPr>
    </w:p>
    <w:p w14:paraId="046951EA" w14:textId="77777777" w:rsidR="00E13F28" w:rsidRDefault="00E13F28" w:rsidP="00E13F28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7A39BB5E" w14:textId="77777777" w:rsidR="00262280" w:rsidRDefault="00262280" w:rsidP="00E13F28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13D5F7B8" w14:textId="77777777" w:rsidR="00262280" w:rsidRDefault="00262280" w:rsidP="00E13F28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128CF6FC" w14:textId="77777777" w:rsidR="00262280" w:rsidRDefault="00262280" w:rsidP="00E13F28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8"/>
          <w:lang w:val="en-US"/>
        </w:rPr>
      </w:pPr>
    </w:p>
    <w:p w14:paraId="57781DED" w14:textId="6ED2269B" w:rsidR="00E13F28" w:rsidRPr="001B0A9A" w:rsidRDefault="00286FF3" w:rsidP="00E13F28">
      <w:pPr>
        <w:spacing w:after="0" w:line="360" w:lineRule="auto"/>
        <w:jc w:val="both"/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B0A9A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Madam </w:t>
      </w:r>
      <w:r w:rsidR="00E13F28" w:rsidRPr="001B0A9A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President, </w:t>
      </w:r>
    </w:p>
    <w:p w14:paraId="3620F579" w14:textId="77777777" w:rsidR="00E13F28" w:rsidRPr="001B0A9A" w:rsidRDefault="00E13F28" w:rsidP="00E13F28">
      <w:pPr>
        <w:spacing w:after="0" w:line="360" w:lineRule="auto"/>
        <w:jc w:val="both"/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75FDC6" w14:textId="692407E3" w:rsidR="00E13F28" w:rsidRPr="001B0A9A" w:rsidRDefault="00E13F28" w:rsidP="001B0A9A">
      <w:pPr>
        <w:spacing w:after="0" w:line="360" w:lineRule="auto"/>
        <w:jc w:val="both"/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B0A9A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South Africa welcomes the </w:t>
      </w:r>
      <w:proofErr w:type="spellStart"/>
      <w:r w:rsidR="00694B2D" w:rsidRPr="001B0A9A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Honourable</w:t>
      </w:r>
      <w:proofErr w:type="spellEnd"/>
      <w:r w:rsidR="00694B2D" w:rsidRPr="001B0A9A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Prof</w:t>
      </w:r>
      <w:r w:rsidR="005C41A7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694B2D" w:rsidRPr="001B0A9A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694B2D" w:rsidRPr="001B0A9A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Kabudi</w:t>
      </w:r>
      <w:proofErr w:type="spellEnd"/>
      <w:r w:rsidR="00694B2D" w:rsidRPr="001B0A9A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, Minister for Constitutional and Legal Affairs</w:t>
      </w:r>
      <w:r w:rsidR="00694B2D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and the </w:t>
      </w:r>
      <w:r w:rsidRPr="001B0A9A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distinguished delegation of </w:t>
      </w:r>
      <w:r w:rsidR="00286FF3" w:rsidRPr="001B0A9A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the United Republic of Tanzania</w:t>
      </w:r>
      <w:r w:rsidR="00694B2D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1B0A9A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to this UPR Session.</w:t>
      </w:r>
    </w:p>
    <w:p w14:paraId="49B74B34" w14:textId="77777777" w:rsidR="00E45B0A" w:rsidRPr="00CA13FF" w:rsidRDefault="00E45B0A" w:rsidP="00E13F28">
      <w:pPr>
        <w:spacing w:after="0" w:line="360" w:lineRule="auto"/>
        <w:jc w:val="both"/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954E1A" w14:textId="0924A245" w:rsidR="00E13F28" w:rsidRPr="00CA13FF" w:rsidRDefault="00E45B0A" w:rsidP="00E13F28">
      <w:pPr>
        <w:spacing w:after="0" w:line="360" w:lineRule="auto"/>
        <w:jc w:val="both"/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My delegation </w:t>
      </w:r>
      <w:r w:rsidR="00A22F49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welcomes</w:t>
      </w:r>
      <w:r w:rsidR="006504D2"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</w:t>
      </w:r>
      <w:r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504D2"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</w:t>
      </w:r>
      <w:r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overnment</w:t>
      </w:r>
      <w:r w:rsidR="006504D2"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’s</w:t>
      </w:r>
      <w:r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504D2"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efforts</w:t>
      </w:r>
      <w:r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504D2"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facilitate access to justice, </w:t>
      </w:r>
      <w:r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includ</w:t>
      </w:r>
      <w:r w:rsidR="006504D2"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ing through the</w:t>
      </w:r>
      <w:r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14E90"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enactment of the Legal Aid Act of 2017 and </w:t>
      </w:r>
      <w:r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the decision</w:t>
      </w:r>
      <w:r w:rsidR="00A22F49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, in February 2021,</w:t>
      </w:r>
      <w:r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6504D2"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="00137656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hat</w:t>
      </w:r>
      <w:r w:rsidR="006504D2"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adopt</w:t>
      </w:r>
      <w:r w:rsidR="00137656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ed</w:t>
      </w:r>
      <w:r w:rsidR="00D14E90"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Swahili as a legal language</w:t>
      </w:r>
      <w:r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1CFCA59" w14:textId="77777777" w:rsidR="00E45B0A" w:rsidRPr="00CA13FF" w:rsidRDefault="00E45B0A" w:rsidP="00E13F28">
      <w:pPr>
        <w:spacing w:after="0" w:line="360" w:lineRule="auto"/>
        <w:jc w:val="both"/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0E205A0" w14:textId="305C1E54" w:rsidR="00E13F28" w:rsidRPr="00CA13FF" w:rsidRDefault="0023666D" w:rsidP="00E13F28">
      <w:pPr>
        <w:spacing w:after="0" w:line="360" w:lineRule="auto"/>
        <w:jc w:val="both"/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 order to ensure progress in promoting and protecting human rights, </w:t>
      </w:r>
      <w:r w:rsidR="00E13F28"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South Africa wishes to</w:t>
      </w:r>
      <w:r w:rsidR="005C5123"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respectively recommend</w:t>
      </w:r>
      <w:r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that </w:t>
      </w:r>
      <w:r w:rsidR="00A22F49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United Republic of </w:t>
      </w:r>
      <w:r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Tanzania</w:t>
      </w:r>
      <w:r w:rsidR="00E13F28" w:rsidRPr="00CA13FF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0CD67DFA" w14:textId="77777777" w:rsidR="00CA13FF" w:rsidRPr="00CA13FF" w:rsidRDefault="00CA13FF" w:rsidP="00CA13FF">
      <w:pPr>
        <w:spacing w:after="0" w:line="360" w:lineRule="auto"/>
        <w:jc w:val="both"/>
        <w:rPr>
          <w:rFonts w:ascii="Arial" w:eastAsia="Cambria" w:hAnsi="Arial" w:cs="Arial"/>
          <w:color w:val="FF0000"/>
          <w:sz w:val="28"/>
          <w:szCs w:val="28"/>
          <w:lang w:val="en-US"/>
        </w:rPr>
      </w:pPr>
    </w:p>
    <w:p w14:paraId="36BB7129" w14:textId="77777777" w:rsidR="00D222B8" w:rsidRPr="00D222B8" w:rsidRDefault="006504D2" w:rsidP="00D222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mbria" w:hAnsi="Arial" w:cs="Arial"/>
          <w:color w:val="FF0000"/>
          <w:sz w:val="28"/>
          <w:szCs w:val="28"/>
          <w:lang w:val="en-US"/>
        </w:rPr>
      </w:pPr>
      <w:r w:rsidRPr="006504D2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Continue to strengthen measures in combating violence against women and girls and fully implement the National Plan of Action on Violence against Women and </w:t>
      </w:r>
      <w:proofErr w:type="gramStart"/>
      <w:r w:rsidRPr="006504D2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Children</w:t>
      </w:r>
      <w:r w:rsidR="00262280">
        <w:rPr>
          <w:rFonts w:ascii="Arial" w:eastAsia="Arial Unicode MS" w:hAnsi="Arial" w:cs="Arial Unicode MS"/>
          <w:sz w:val="28"/>
          <w:szCs w:val="28"/>
          <w:u w:color="000000"/>
          <w:bdr w:val="nil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  <w:proofErr w:type="gramEnd"/>
      <w:r w:rsidRPr="006504D2">
        <w:rPr>
          <w:rFonts w:ascii="TimesNewRomanPSMT" w:hAnsi="TimesNewRomanPSMT"/>
          <w:sz w:val="20"/>
          <w:szCs w:val="20"/>
        </w:rPr>
        <w:t xml:space="preserve"> </w:t>
      </w:r>
    </w:p>
    <w:p w14:paraId="694B6BC8" w14:textId="77777777" w:rsidR="00D222B8" w:rsidRPr="00D222B8" w:rsidRDefault="00D222B8" w:rsidP="00D222B8">
      <w:pPr>
        <w:pStyle w:val="ListParagraph"/>
        <w:spacing w:after="0" w:line="360" w:lineRule="auto"/>
        <w:ind w:left="1440"/>
        <w:jc w:val="both"/>
        <w:rPr>
          <w:rFonts w:ascii="Arial" w:eastAsia="Cambria" w:hAnsi="Arial" w:cs="Arial"/>
          <w:color w:val="FF0000"/>
          <w:sz w:val="28"/>
          <w:szCs w:val="28"/>
          <w:lang w:val="en-US"/>
        </w:rPr>
      </w:pPr>
    </w:p>
    <w:p w14:paraId="1D973BD3" w14:textId="2A79FFF0" w:rsidR="00D222B8" w:rsidRPr="00D222B8" w:rsidRDefault="00262280" w:rsidP="00D222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mbria" w:hAnsi="Arial" w:cs="Arial"/>
          <w:color w:val="FF0000"/>
          <w:sz w:val="28"/>
          <w:szCs w:val="28"/>
          <w:lang w:val="en-US"/>
        </w:rPr>
      </w:pPr>
      <w:r w:rsidRPr="00D222B8">
        <w:rPr>
          <w:rFonts w:ascii="Arial" w:eastAsia="Cambria" w:hAnsi="Arial" w:cs="Arial"/>
          <w:sz w:val="28"/>
          <w:szCs w:val="28"/>
          <w:lang w:val="en-US"/>
        </w:rPr>
        <w:t>E</w:t>
      </w:r>
      <w:r w:rsidR="004A3A0B" w:rsidRPr="00D222B8">
        <w:rPr>
          <w:rFonts w:ascii="Arial" w:eastAsia="Cambria" w:hAnsi="Arial" w:cs="Arial"/>
          <w:sz w:val="28"/>
          <w:szCs w:val="28"/>
          <w:lang w:val="en-US"/>
        </w:rPr>
        <w:t>nhance measures</w:t>
      </w:r>
      <w:r w:rsidR="00CA13FF" w:rsidRPr="00D222B8">
        <w:rPr>
          <w:rFonts w:ascii="Arial" w:eastAsia="Cambria" w:hAnsi="Arial" w:cs="Arial"/>
          <w:sz w:val="28"/>
          <w:szCs w:val="28"/>
          <w:lang w:val="en-US"/>
        </w:rPr>
        <w:t xml:space="preserve"> </w:t>
      </w:r>
      <w:r w:rsidR="004A3A0B" w:rsidRPr="00D222B8">
        <w:rPr>
          <w:rFonts w:ascii="Arial" w:eastAsia="Cambria" w:hAnsi="Arial" w:cs="Arial"/>
          <w:sz w:val="28"/>
          <w:szCs w:val="28"/>
          <w:lang w:val="en-US"/>
        </w:rPr>
        <w:t xml:space="preserve">to </w:t>
      </w:r>
      <w:r w:rsidR="00A22F49" w:rsidRPr="00D222B8">
        <w:rPr>
          <w:rFonts w:ascii="Arial" w:eastAsia="Cambria" w:hAnsi="Arial" w:cs="Arial"/>
          <w:sz w:val="28"/>
          <w:szCs w:val="28"/>
          <w:lang w:val="en-US"/>
        </w:rPr>
        <w:t>prevent discrimination against</w:t>
      </w:r>
      <w:r w:rsidR="00CA13FF" w:rsidRPr="00D222B8">
        <w:rPr>
          <w:rFonts w:ascii="Arial" w:eastAsia="Cambria" w:hAnsi="Arial" w:cs="Arial"/>
          <w:sz w:val="28"/>
          <w:szCs w:val="28"/>
          <w:lang w:val="en-US"/>
        </w:rPr>
        <w:t xml:space="preserve"> </w:t>
      </w:r>
      <w:r w:rsidR="00137656" w:rsidRPr="00D222B8">
        <w:rPr>
          <w:rFonts w:ascii="Arial" w:eastAsia="Cambria" w:hAnsi="Arial" w:cs="Arial"/>
          <w:sz w:val="28"/>
          <w:szCs w:val="28"/>
          <w:lang w:val="en-US"/>
        </w:rPr>
        <w:t xml:space="preserve">all </w:t>
      </w:r>
      <w:r w:rsidR="00CA13FF" w:rsidRPr="00D222B8">
        <w:rPr>
          <w:rFonts w:ascii="Arial" w:eastAsia="Cambria" w:hAnsi="Arial" w:cs="Arial"/>
          <w:sz w:val="28"/>
          <w:szCs w:val="28"/>
          <w:lang w:val="en-US"/>
        </w:rPr>
        <w:t>vulnerable groups, including</w:t>
      </w:r>
      <w:r w:rsidR="00A22F49" w:rsidRPr="00D222B8">
        <w:rPr>
          <w:rFonts w:ascii="Arial" w:eastAsia="Cambria" w:hAnsi="Arial" w:cs="Arial"/>
          <w:sz w:val="28"/>
          <w:szCs w:val="28"/>
          <w:lang w:val="en-US"/>
        </w:rPr>
        <w:t xml:space="preserve"> persons living with HIV and persons</w:t>
      </w:r>
      <w:r w:rsidR="00CA13FF" w:rsidRPr="00D222B8">
        <w:rPr>
          <w:rFonts w:ascii="Arial" w:eastAsia="Cambria" w:hAnsi="Arial" w:cs="Arial"/>
          <w:sz w:val="28"/>
          <w:szCs w:val="28"/>
          <w:lang w:val="en-US"/>
        </w:rPr>
        <w:t xml:space="preserve"> </w:t>
      </w:r>
      <w:r w:rsidR="00A22F49" w:rsidRPr="00D222B8">
        <w:rPr>
          <w:rFonts w:ascii="Arial" w:eastAsia="Cambria" w:hAnsi="Arial" w:cs="Arial"/>
          <w:sz w:val="28"/>
          <w:szCs w:val="28"/>
          <w:lang w:val="en-US"/>
        </w:rPr>
        <w:t xml:space="preserve">from the </w:t>
      </w:r>
      <w:r w:rsidR="00CA13FF" w:rsidRPr="00D222B8">
        <w:rPr>
          <w:rFonts w:ascii="Arial" w:eastAsia="Cambria" w:hAnsi="Arial" w:cs="Arial"/>
          <w:sz w:val="28"/>
          <w:szCs w:val="28"/>
          <w:lang w:val="en-US"/>
        </w:rPr>
        <w:t>LGBTQI community</w:t>
      </w:r>
      <w:r w:rsidR="00AC6E28">
        <w:rPr>
          <w:rFonts w:ascii="Arial" w:eastAsia="Cambria" w:hAnsi="Arial" w:cs="Arial"/>
          <w:sz w:val="28"/>
          <w:szCs w:val="28"/>
          <w:lang w:val="en-US"/>
        </w:rPr>
        <w:t>; and</w:t>
      </w:r>
    </w:p>
    <w:p w14:paraId="4DDEC4A6" w14:textId="77777777" w:rsidR="00D222B8" w:rsidRPr="00D222B8" w:rsidRDefault="00D222B8" w:rsidP="00D222B8">
      <w:pPr>
        <w:pStyle w:val="ListParagraph"/>
        <w:rPr>
          <w:rFonts w:ascii="Arial" w:hAnsi="Arial" w:cs="Arial"/>
          <w:sz w:val="28"/>
          <w:szCs w:val="28"/>
        </w:rPr>
      </w:pPr>
    </w:p>
    <w:p w14:paraId="5636A669" w14:textId="5CCF3CB5" w:rsidR="00D222B8" w:rsidRPr="00D222B8" w:rsidRDefault="00D222B8" w:rsidP="00D222B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Cambria" w:hAnsi="Arial" w:cs="Arial"/>
          <w:color w:val="FF0000"/>
          <w:sz w:val="28"/>
          <w:szCs w:val="28"/>
          <w:lang w:val="en-US"/>
        </w:rPr>
      </w:pPr>
      <w:r w:rsidRPr="00D222B8">
        <w:rPr>
          <w:rFonts w:ascii="Arial" w:hAnsi="Arial" w:cs="Arial"/>
          <w:sz w:val="28"/>
          <w:szCs w:val="28"/>
        </w:rPr>
        <w:t>Ratify all outstanding international human rights treaties it has committed to.</w:t>
      </w:r>
    </w:p>
    <w:p w14:paraId="2411D388" w14:textId="77777777" w:rsidR="00E13F28" w:rsidRDefault="00E13F28" w:rsidP="00E13F28">
      <w:pPr>
        <w:spacing w:after="0" w:line="240" w:lineRule="auto"/>
        <w:ind w:left="720"/>
        <w:contextualSpacing/>
        <w:rPr>
          <w:rFonts w:ascii="Arial" w:eastAsia="Cambria" w:hAnsi="Arial" w:cs="Arial"/>
          <w:sz w:val="28"/>
          <w:szCs w:val="28"/>
          <w:lang w:val="en-US"/>
        </w:rPr>
      </w:pPr>
    </w:p>
    <w:p w14:paraId="5AECCC71" w14:textId="6CF67586" w:rsidR="00E13F28" w:rsidRDefault="00E13F28" w:rsidP="00E13F28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  <w:r>
        <w:rPr>
          <w:rFonts w:ascii="Arial" w:eastAsia="Cambria" w:hAnsi="Arial" w:cs="Arial"/>
          <w:sz w:val="28"/>
          <w:szCs w:val="28"/>
          <w:lang w:val="en-US"/>
        </w:rPr>
        <w:t xml:space="preserve">South Africa wishes </w:t>
      </w:r>
      <w:r w:rsidR="00286FF3">
        <w:rPr>
          <w:rFonts w:ascii="Arial" w:eastAsia="Cambria" w:hAnsi="Arial" w:cs="Arial"/>
          <w:sz w:val="28"/>
          <w:szCs w:val="28"/>
          <w:lang w:val="en-US"/>
        </w:rPr>
        <w:t>the United Republic of Tanzani</w:t>
      </w:r>
      <w:r w:rsidR="00E45B0A">
        <w:rPr>
          <w:rFonts w:ascii="Arial" w:eastAsia="Cambria" w:hAnsi="Arial" w:cs="Arial"/>
          <w:sz w:val="28"/>
          <w:szCs w:val="28"/>
          <w:lang w:val="en-US"/>
        </w:rPr>
        <w:t>a</w:t>
      </w:r>
      <w:r w:rsidR="00816402">
        <w:rPr>
          <w:rFonts w:ascii="Arial" w:eastAsia="Cambria" w:hAnsi="Arial" w:cs="Arial"/>
          <w:sz w:val="28"/>
          <w:szCs w:val="28"/>
          <w:lang w:val="en-US"/>
        </w:rPr>
        <w:t xml:space="preserve"> </w:t>
      </w:r>
      <w:r w:rsidR="00816402" w:rsidRPr="00816402">
        <w:rPr>
          <w:rFonts w:ascii="Arial" w:eastAsia="Cambria" w:hAnsi="Arial" w:cs="Arial"/>
          <w:sz w:val="28"/>
          <w:szCs w:val="28"/>
        </w:rPr>
        <w:t>a successful review</w:t>
      </w:r>
      <w:r>
        <w:rPr>
          <w:rFonts w:ascii="Arial" w:eastAsia="Cambria" w:hAnsi="Arial" w:cs="Arial"/>
          <w:sz w:val="28"/>
          <w:szCs w:val="28"/>
          <w:lang w:val="en-US"/>
        </w:rPr>
        <w:t xml:space="preserve">. </w:t>
      </w:r>
    </w:p>
    <w:p w14:paraId="496BE231" w14:textId="77777777" w:rsidR="00E13F28" w:rsidRDefault="00E13F28" w:rsidP="00E13F28">
      <w:pPr>
        <w:spacing w:after="0" w:line="360" w:lineRule="auto"/>
        <w:jc w:val="both"/>
        <w:rPr>
          <w:rFonts w:ascii="Arial" w:eastAsia="Cambria" w:hAnsi="Arial" w:cs="Arial"/>
          <w:sz w:val="28"/>
          <w:szCs w:val="28"/>
          <w:lang w:val="en-US"/>
        </w:rPr>
      </w:pPr>
    </w:p>
    <w:p w14:paraId="4AD15528" w14:textId="77777777" w:rsidR="00622181" w:rsidRDefault="00E13F28" w:rsidP="00F72632">
      <w:pPr>
        <w:spacing w:after="0" w:line="360" w:lineRule="auto"/>
        <w:jc w:val="both"/>
      </w:pPr>
      <w:r>
        <w:rPr>
          <w:rFonts w:ascii="Arial" w:eastAsia="Cambria" w:hAnsi="Arial" w:cs="Arial"/>
          <w:sz w:val="28"/>
          <w:szCs w:val="28"/>
          <w:lang w:val="en-US"/>
        </w:rPr>
        <w:t>I thank you.</w:t>
      </w:r>
    </w:p>
    <w:sectPr w:rsidR="00622181" w:rsidSect="00137656">
      <w:pgSz w:w="12240" w:h="15840"/>
      <w:pgMar w:top="125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90F"/>
    <w:multiLevelType w:val="hybridMultilevel"/>
    <w:tmpl w:val="3A8EDD00"/>
    <w:numStyleLink w:val="ImportedStyle1"/>
  </w:abstractNum>
  <w:abstractNum w:abstractNumId="1" w15:restartNumberingAfterBreak="0">
    <w:nsid w:val="195B663D"/>
    <w:multiLevelType w:val="hybridMultilevel"/>
    <w:tmpl w:val="73700B00"/>
    <w:lvl w:ilvl="0" w:tplc="23EC8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C1F65"/>
    <w:multiLevelType w:val="hybridMultilevel"/>
    <w:tmpl w:val="3A8EDD00"/>
    <w:styleLink w:val="ImportedStyle1"/>
    <w:lvl w:ilvl="0" w:tplc="DD4A02E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640CEA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7AC626">
      <w:start w:val="1"/>
      <w:numFmt w:val="lowerRoman"/>
      <w:lvlText w:val="%3."/>
      <w:lvlJc w:val="left"/>
      <w:pPr>
        <w:ind w:left="179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4066E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D2A73E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90339A">
      <w:start w:val="1"/>
      <w:numFmt w:val="lowerRoman"/>
      <w:lvlText w:val="%6."/>
      <w:lvlJc w:val="left"/>
      <w:pPr>
        <w:ind w:left="395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3AEA4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B8E5D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FED816">
      <w:start w:val="1"/>
      <w:numFmt w:val="lowerRoman"/>
      <w:lvlText w:val="%9."/>
      <w:lvlJc w:val="left"/>
      <w:pPr>
        <w:ind w:left="611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F76491A"/>
    <w:multiLevelType w:val="hybridMultilevel"/>
    <w:tmpl w:val="3A8EDD00"/>
    <w:numStyleLink w:val="ImportedStyle1"/>
  </w:abstractNum>
  <w:abstractNum w:abstractNumId="4" w15:restartNumberingAfterBreak="0">
    <w:nsid w:val="7277204F"/>
    <w:multiLevelType w:val="hybridMultilevel"/>
    <w:tmpl w:val="3E8CF852"/>
    <w:lvl w:ilvl="0" w:tplc="FF12111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F28"/>
    <w:rsid w:val="000166B0"/>
    <w:rsid w:val="00027959"/>
    <w:rsid w:val="0003512C"/>
    <w:rsid w:val="00137656"/>
    <w:rsid w:val="001B0A9A"/>
    <w:rsid w:val="0023666D"/>
    <w:rsid w:val="00262280"/>
    <w:rsid w:val="00286FF3"/>
    <w:rsid w:val="00344B1C"/>
    <w:rsid w:val="00433F44"/>
    <w:rsid w:val="00454B76"/>
    <w:rsid w:val="004A3A0B"/>
    <w:rsid w:val="005C41A7"/>
    <w:rsid w:val="005C5123"/>
    <w:rsid w:val="006504D2"/>
    <w:rsid w:val="00682EF6"/>
    <w:rsid w:val="00694B2D"/>
    <w:rsid w:val="006B6982"/>
    <w:rsid w:val="00816402"/>
    <w:rsid w:val="00A22F49"/>
    <w:rsid w:val="00AC6E28"/>
    <w:rsid w:val="00B82040"/>
    <w:rsid w:val="00BA2B19"/>
    <w:rsid w:val="00CA13FF"/>
    <w:rsid w:val="00D14E90"/>
    <w:rsid w:val="00D222B8"/>
    <w:rsid w:val="00DA0628"/>
    <w:rsid w:val="00E13F28"/>
    <w:rsid w:val="00E45B0A"/>
    <w:rsid w:val="00F245C0"/>
    <w:rsid w:val="00F32D4D"/>
    <w:rsid w:val="00F40B67"/>
    <w:rsid w:val="00F7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ECE386"/>
  <w15:docId w15:val="{9351A6BE-E352-9742-B82D-EA3EB16C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28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82EF6"/>
    <w:pPr>
      <w:ind w:left="720"/>
      <w:contextualSpacing/>
    </w:pPr>
  </w:style>
  <w:style w:type="paragraph" w:customStyle="1" w:styleId="Default">
    <w:name w:val="Default"/>
    <w:rsid w:val="00286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ImportedStyle1">
    <w:name w:val="Imported Style 1"/>
    <w:rsid w:val="00DA0628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DA0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B2194-D0C4-42C1-9A54-06614ACA9012}"/>
</file>

<file path=customXml/itemProps2.xml><?xml version="1.0" encoding="utf-8"?>
<ds:datastoreItem xmlns:ds="http://schemas.openxmlformats.org/officeDocument/2006/customXml" ds:itemID="{B533C39E-D614-4D9F-8358-D1B6C1EBA4EF}"/>
</file>

<file path=customXml/itemProps3.xml><?xml version="1.0" encoding="utf-8"?>
<ds:datastoreItem xmlns:ds="http://schemas.openxmlformats.org/officeDocument/2006/customXml" ds:itemID="{D040F17C-038D-43D8-A73A-2085AB5B7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Nkosi, GS Ms : Multilateral  Trade Relations, DIRCO</dc:creator>
  <cp:lastModifiedBy>Porschia Mng</cp:lastModifiedBy>
  <cp:revision>7</cp:revision>
  <dcterms:created xsi:type="dcterms:W3CDTF">2021-11-04T10:42:00Z</dcterms:created>
  <dcterms:modified xsi:type="dcterms:W3CDTF">2021-11-04T22:23:00Z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