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D" w:rsidRDefault="00E54B92">
      <w:pPr>
        <w:pStyle w:val="BodyA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30AB4076" wp14:editId="34D4AC76">
            <wp:simplePos x="0" y="0"/>
            <wp:positionH relativeFrom="column">
              <wp:posOffset>2107563</wp:posOffset>
            </wp:positionH>
            <wp:positionV relativeFrom="line">
              <wp:posOffset>-457198</wp:posOffset>
            </wp:positionV>
            <wp:extent cx="1011556" cy="1342390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11556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Times New Roman" w:hAnsi="Times New Roman"/>
          <w:b/>
          <w:bCs/>
        </w:rPr>
      </w:pPr>
    </w:p>
    <w:p w:rsidR="00AC60ED" w:rsidRDefault="00AC60ED">
      <w:pPr>
        <w:pStyle w:val="BodyA"/>
        <w:jc w:val="both"/>
        <w:rPr>
          <w:rFonts w:ascii="Times New Roman" w:hAnsi="Times New Roman"/>
          <w:b/>
          <w:bCs/>
        </w:rPr>
      </w:pPr>
    </w:p>
    <w:p w:rsidR="000A67D7" w:rsidRDefault="000A67D7">
      <w:pPr>
        <w:pStyle w:val="BodyA"/>
        <w:jc w:val="center"/>
        <w:rPr>
          <w:rFonts w:ascii="Arial" w:hAnsi="Arial"/>
          <w:b/>
          <w:bCs/>
          <w:caps/>
          <w:sz w:val="28"/>
          <w:szCs w:val="28"/>
          <w:lang w:val="de-DE"/>
        </w:rPr>
      </w:pPr>
    </w:p>
    <w:p w:rsidR="000A67D7" w:rsidRDefault="000A67D7">
      <w:pPr>
        <w:pStyle w:val="BodyA"/>
        <w:jc w:val="center"/>
        <w:rPr>
          <w:rFonts w:ascii="Arial" w:hAnsi="Arial"/>
          <w:b/>
          <w:bCs/>
          <w:caps/>
          <w:sz w:val="28"/>
          <w:szCs w:val="28"/>
          <w:lang w:val="de-DE"/>
        </w:rPr>
      </w:pPr>
    </w:p>
    <w:p w:rsidR="00AC60ED" w:rsidRPr="00793EEF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SOUTH AFRICAN PERMANENT MISSION</w:t>
      </w:r>
    </w:p>
    <w:p w:rsidR="00AC60ED" w:rsidRPr="00793EEF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TO THE UNITED NATIONS</w:t>
      </w:r>
    </w:p>
    <w:p w:rsidR="00AC60ED" w:rsidRPr="00793EEF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AND OTHER INTERNATIONAL ORGANISATIONS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Pr="00793EEF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UNIVERSAL PERIODIC REVIEW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180EDC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1</w:t>
      </w:r>
      <w:r w:rsidR="00793EEF">
        <w:rPr>
          <w:rFonts w:ascii="Arial" w:hAnsi="Arial"/>
          <w:b/>
          <w:bCs/>
          <w:caps/>
          <w:sz w:val="28"/>
          <w:szCs w:val="28"/>
        </w:rPr>
        <w:t xml:space="preserve"> </w:t>
      </w:r>
      <w:r w:rsidR="00C42928">
        <w:rPr>
          <w:rFonts w:ascii="Arial" w:hAnsi="Arial"/>
          <w:b/>
          <w:bCs/>
          <w:caps/>
          <w:sz w:val="28"/>
          <w:szCs w:val="28"/>
        </w:rPr>
        <w:t>november</w:t>
      </w:r>
      <w:r w:rsidR="00E54B92">
        <w:rPr>
          <w:rFonts w:ascii="Arial" w:hAnsi="Arial"/>
          <w:b/>
          <w:bCs/>
          <w:caps/>
          <w:sz w:val="28"/>
          <w:szCs w:val="28"/>
        </w:rPr>
        <w:t xml:space="preserve"> 2021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caps/>
          <w:sz w:val="28"/>
          <w:szCs w:val="28"/>
        </w:rPr>
      </w:pPr>
    </w:p>
    <w:p w:rsidR="00AC60ED" w:rsidRPr="00793EEF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PALAIS DES NATIONS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60ED" w:rsidRDefault="00AC60ED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60ED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</w:rPr>
        <w:t xml:space="preserve">Review oF </w:t>
      </w:r>
      <w:r w:rsidR="00C42928">
        <w:rPr>
          <w:rFonts w:ascii="Arial" w:hAnsi="Arial"/>
          <w:b/>
          <w:bCs/>
          <w:caps/>
          <w:sz w:val="28"/>
          <w:szCs w:val="28"/>
          <w:u w:val="single"/>
        </w:rPr>
        <w:t>greece</w:t>
      </w:r>
      <w:r w:rsidR="00180EDC">
        <w:rPr>
          <w:rFonts w:ascii="Arial" w:hAnsi="Arial"/>
          <w:b/>
          <w:bCs/>
          <w:caps/>
          <w:sz w:val="28"/>
          <w:szCs w:val="28"/>
          <w:u w:val="single"/>
        </w:rPr>
        <w:t xml:space="preserve"> 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BodyA"/>
        <w:jc w:val="center"/>
        <w:rPr>
          <w:b/>
          <w:bCs/>
          <w:sz w:val="28"/>
          <w:szCs w:val="28"/>
        </w:rPr>
      </w:pPr>
    </w:p>
    <w:p w:rsidR="00AC60ED" w:rsidRPr="00793EEF" w:rsidRDefault="00E54B92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3EEF">
        <w:rPr>
          <w:rFonts w:ascii="Arial" w:hAnsi="Arial"/>
          <w:b/>
          <w:bCs/>
          <w:sz w:val="28"/>
          <w:szCs w:val="28"/>
        </w:rPr>
        <w:t>VIRTUAL (ZOOM PLATFORM)</w:t>
      </w:r>
    </w:p>
    <w:p w:rsidR="00AC60ED" w:rsidRDefault="00E54B92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(</w:t>
      </w:r>
      <w:r w:rsidR="002B096D">
        <w:rPr>
          <w:rFonts w:ascii="Times New Roman" w:hAnsi="Times New Roman"/>
          <w:sz w:val="36"/>
          <w:szCs w:val="36"/>
        </w:rPr>
        <w:t>70</w:t>
      </w:r>
      <w:r>
        <w:rPr>
          <w:rFonts w:ascii="Times New Roman" w:hAnsi="Times New Roman"/>
          <w:sz w:val="36"/>
          <w:szCs w:val="36"/>
        </w:rPr>
        <w:t xml:space="preserve"> seconds)</w:t>
      </w:r>
    </w:p>
    <w:p w:rsidR="00AC60ED" w:rsidRDefault="00AC60ED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60ED" w:rsidRDefault="00E54B92">
      <w:pPr>
        <w:pStyle w:val="Default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Check against delivery</w:t>
      </w:r>
    </w:p>
    <w:p w:rsidR="00AC60ED" w:rsidRPr="00292114" w:rsidRDefault="00180EDC" w:rsidP="00292114">
      <w:pPr>
        <w:pStyle w:val="BodyA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Pr="00292114">
        <w:rPr>
          <w:rFonts w:ascii="Arial" w:eastAsia="Arial" w:hAnsi="Arial" w:cs="Arial"/>
          <w:b/>
          <w:bCs/>
          <w:sz w:val="20"/>
          <w:szCs w:val="20"/>
        </w:rPr>
        <w:t xml:space="preserve">SPEAKER </w:t>
      </w:r>
      <w:r w:rsidR="002B096D">
        <w:rPr>
          <w:rFonts w:ascii="Arial" w:eastAsia="Arial" w:hAnsi="Arial" w:cs="Arial"/>
          <w:b/>
          <w:bCs/>
          <w:sz w:val="20"/>
          <w:szCs w:val="20"/>
        </w:rPr>
        <w:t>3</w:t>
      </w:r>
      <w:r w:rsidR="00B6759F"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AC60ED" w:rsidRDefault="00AC60ED">
      <w:pPr>
        <w:pStyle w:val="BodyA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E54B92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  <w:lang w:val="fr-FR"/>
        </w:rPr>
      </w:pPr>
      <w:bookmarkStart w:id="0" w:name="_GoBack"/>
      <w:bookmarkEnd w:id="0"/>
      <w:proofErr w:type="spellStart"/>
      <w:r>
        <w:rPr>
          <w:rFonts w:ascii="Arial" w:hAnsi="Arial"/>
          <w:sz w:val="28"/>
          <w:szCs w:val="28"/>
          <w:lang w:val="fr-FR"/>
        </w:rPr>
        <w:t>President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, </w:t>
      </w: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AC60ED" w:rsidRDefault="00E54B92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South Africa welcomes the delegation of </w:t>
      </w:r>
      <w:r w:rsidR="00CB4AE3">
        <w:rPr>
          <w:rFonts w:ascii="Arial" w:hAnsi="Arial"/>
          <w:sz w:val="28"/>
          <w:szCs w:val="28"/>
        </w:rPr>
        <w:t>Greece</w:t>
      </w:r>
      <w:r>
        <w:rPr>
          <w:rFonts w:ascii="Arial" w:hAnsi="Arial"/>
          <w:sz w:val="28"/>
          <w:szCs w:val="28"/>
        </w:rPr>
        <w:t xml:space="preserve"> to this UPR Session.</w:t>
      </w: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DA07FF" w:rsidRDefault="00E54B92">
      <w:pPr>
        <w:pStyle w:val="BodyA"/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My delegation commends </w:t>
      </w:r>
      <w:r w:rsidR="00CB4AE3">
        <w:rPr>
          <w:rFonts w:ascii="Arial" w:hAnsi="Arial"/>
          <w:sz w:val="28"/>
          <w:szCs w:val="28"/>
        </w:rPr>
        <w:t>Greece</w:t>
      </w:r>
      <w:r>
        <w:rPr>
          <w:rFonts w:ascii="Arial" w:hAnsi="Arial"/>
          <w:sz w:val="28"/>
          <w:szCs w:val="28"/>
        </w:rPr>
        <w:t xml:space="preserve"> for </w:t>
      </w:r>
      <w:r w:rsidR="00793EEF">
        <w:rPr>
          <w:rFonts w:ascii="Arial" w:hAnsi="Arial"/>
          <w:sz w:val="28"/>
          <w:szCs w:val="28"/>
        </w:rPr>
        <w:t xml:space="preserve">its adoption of </w:t>
      </w:r>
      <w:r w:rsidR="00793EEF" w:rsidRPr="00793EEF">
        <w:rPr>
          <w:rFonts w:ascii="Arial" w:hAnsi="Arial"/>
          <w:sz w:val="28"/>
          <w:szCs w:val="28"/>
        </w:rPr>
        <w:t>National Action Plan</w:t>
      </w:r>
      <w:r w:rsidR="00793EEF">
        <w:rPr>
          <w:rFonts w:ascii="Arial" w:hAnsi="Arial"/>
          <w:sz w:val="28"/>
          <w:szCs w:val="28"/>
        </w:rPr>
        <w:t>s</w:t>
      </w:r>
      <w:r w:rsidR="00793EEF" w:rsidRPr="00793EEF">
        <w:rPr>
          <w:rFonts w:ascii="Arial" w:hAnsi="Arial"/>
          <w:sz w:val="28"/>
          <w:szCs w:val="28"/>
        </w:rPr>
        <w:t xml:space="preserve"> on the rights of Persons with Disabilities in 2020</w:t>
      </w:r>
      <w:r w:rsidR="00793EEF">
        <w:rPr>
          <w:rFonts w:ascii="Arial" w:hAnsi="Arial"/>
          <w:sz w:val="28"/>
          <w:szCs w:val="28"/>
        </w:rPr>
        <w:t>,</w:t>
      </w:r>
      <w:r w:rsidR="00793EEF" w:rsidRPr="00793EEF">
        <w:rPr>
          <w:rFonts w:ascii="Arial" w:hAnsi="Arial"/>
          <w:sz w:val="28"/>
          <w:szCs w:val="28"/>
        </w:rPr>
        <w:t xml:space="preserve"> the first </w:t>
      </w:r>
      <w:r w:rsidR="00793EEF">
        <w:rPr>
          <w:rFonts w:ascii="Arial" w:hAnsi="Arial"/>
          <w:sz w:val="28"/>
          <w:szCs w:val="28"/>
        </w:rPr>
        <w:t>NAP</w:t>
      </w:r>
      <w:r w:rsidR="00793EEF" w:rsidRPr="00793EEF">
        <w:rPr>
          <w:rFonts w:ascii="Arial" w:hAnsi="Arial"/>
          <w:sz w:val="28"/>
          <w:szCs w:val="28"/>
        </w:rPr>
        <w:t xml:space="preserve"> against Racism and Intolerance</w:t>
      </w:r>
      <w:r w:rsidR="00793EEF">
        <w:rPr>
          <w:rFonts w:ascii="Arial" w:hAnsi="Arial"/>
          <w:sz w:val="28"/>
          <w:szCs w:val="28"/>
        </w:rPr>
        <w:t xml:space="preserve"> in December 2020</w:t>
      </w:r>
      <w:r w:rsidR="00793EEF" w:rsidRPr="00793EEF">
        <w:rPr>
          <w:rFonts w:ascii="Arial" w:hAnsi="Arial"/>
          <w:sz w:val="28"/>
          <w:szCs w:val="28"/>
        </w:rPr>
        <w:t xml:space="preserve">, covering the period 2020-2023 </w:t>
      </w:r>
      <w:r w:rsidR="00793EEF">
        <w:rPr>
          <w:rFonts w:ascii="Arial" w:hAnsi="Arial"/>
          <w:sz w:val="28"/>
          <w:szCs w:val="28"/>
        </w:rPr>
        <w:t>and</w:t>
      </w:r>
      <w:r w:rsidR="00793EEF" w:rsidRPr="00793EEF">
        <w:rPr>
          <w:rFonts w:ascii="Arial" w:hAnsi="Arial"/>
          <w:sz w:val="28"/>
          <w:szCs w:val="28"/>
        </w:rPr>
        <w:t xml:space="preserve"> on the Rights of the Child </w:t>
      </w:r>
      <w:r w:rsidR="00793EEF">
        <w:rPr>
          <w:rFonts w:ascii="Arial" w:hAnsi="Arial"/>
          <w:sz w:val="28"/>
          <w:szCs w:val="28"/>
        </w:rPr>
        <w:t>in</w:t>
      </w:r>
      <w:r w:rsidR="00793EEF" w:rsidRPr="00793EEF">
        <w:rPr>
          <w:rFonts w:ascii="Arial" w:hAnsi="Arial"/>
          <w:sz w:val="28"/>
          <w:szCs w:val="28"/>
        </w:rPr>
        <w:t xml:space="preserve"> June 2021</w:t>
      </w:r>
      <w:r w:rsidR="00EA1C5D">
        <w:rPr>
          <w:rFonts w:ascii="Arial" w:hAnsi="Arial"/>
          <w:sz w:val="28"/>
          <w:szCs w:val="28"/>
        </w:rPr>
        <w:t>.</w:t>
      </w: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AC60ED" w:rsidRPr="00ED528F" w:rsidRDefault="00E54B92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 xml:space="preserve">South Africa respectfully recommends that the </w:t>
      </w:r>
      <w:r w:rsidR="00DA07FF" w:rsidRPr="00ED528F">
        <w:rPr>
          <w:rFonts w:ascii="Arial" w:hAnsi="Arial"/>
          <w:sz w:val="28"/>
          <w:szCs w:val="28"/>
          <w:lang w:val="en-GB"/>
        </w:rPr>
        <w:t>Greece</w:t>
      </w:r>
      <w:r w:rsidRPr="00ED528F">
        <w:rPr>
          <w:rFonts w:ascii="Arial" w:hAnsi="Arial"/>
          <w:sz w:val="28"/>
          <w:szCs w:val="28"/>
          <w:lang w:val="en-GB"/>
        </w:rPr>
        <w:t xml:space="preserve"> government:</w:t>
      </w:r>
    </w:p>
    <w:p w:rsidR="00AC60ED" w:rsidRPr="00ED528F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  <w:lang w:val="en-GB"/>
        </w:rPr>
      </w:pPr>
    </w:p>
    <w:p w:rsidR="00AC60ED" w:rsidRPr="00ED528F" w:rsidRDefault="00ED528F" w:rsidP="00ED528F">
      <w:pPr>
        <w:pStyle w:val="BodyA"/>
        <w:numPr>
          <w:ilvl w:val="0"/>
          <w:numId w:val="3"/>
        </w:numPr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 xml:space="preserve">Ratify the </w:t>
      </w:r>
      <w:r w:rsidR="00BC1A54" w:rsidRPr="00ED528F">
        <w:rPr>
          <w:rFonts w:ascii="Arial" w:hAnsi="Arial"/>
          <w:sz w:val="28"/>
          <w:szCs w:val="28"/>
          <w:lang w:val="en-GB"/>
        </w:rPr>
        <w:t>Optional Protocol to the International Covenant on Economic, Social and Cultural Rights and the Optional Protocol to the Convention on the Rights of the Child</w:t>
      </w:r>
      <w:r w:rsidR="00E54B92" w:rsidRPr="00ED528F">
        <w:rPr>
          <w:rFonts w:ascii="Arial" w:hAnsi="Arial"/>
          <w:sz w:val="28"/>
          <w:szCs w:val="28"/>
          <w:lang w:val="en-GB"/>
        </w:rPr>
        <w:t>.</w:t>
      </w:r>
    </w:p>
    <w:p w:rsidR="00AC60ED" w:rsidRPr="00ED528F" w:rsidRDefault="00AC60ED" w:rsidP="00ED528F">
      <w:pPr>
        <w:pStyle w:val="BodyA"/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</w:p>
    <w:p w:rsidR="00ED528F" w:rsidRPr="00ED528F" w:rsidRDefault="00ED528F" w:rsidP="00ED528F">
      <w:pPr>
        <w:pStyle w:val="BodyA"/>
        <w:numPr>
          <w:ilvl w:val="0"/>
          <w:numId w:val="3"/>
        </w:numPr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>Ratify the Convention against Discrimination in Education</w:t>
      </w:r>
      <w:r w:rsidR="00E54B92" w:rsidRPr="00ED528F">
        <w:rPr>
          <w:rFonts w:ascii="Arial" w:hAnsi="Arial"/>
          <w:sz w:val="28"/>
          <w:szCs w:val="28"/>
          <w:lang w:val="en-GB"/>
        </w:rPr>
        <w:t>.</w:t>
      </w:r>
    </w:p>
    <w:p w:rsidR="00ED528F" w:rsidRPr="00ED528F" w:rsidRDefault="00ED528F" w:rsidP="00ED528F">
      <w:pPr>
        <w:pStyle w:val="BodyA"/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</w:p>
    <w:p w:rsidR="00AC60ED" w:rsidRPr="00ED528F" w:rsidRDefault="00ED528F" w:rsidP="00ED528F">
      <w:pPr>
        <w:pStyle w:val="BodyA"/>
        <w:numPr>
          <w:ilvl w:val="0"/>
          <w:numId w:val="3"/>
        </w:numPr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>Take effective measures to ensure the inclusion of persons with disabilities, particularly women with disabilities, in the open labour market</w:t>
      </w:r>
    </w:p>
    <w:p w:rsidR="00ED528F" w:rsidRPr="00ED528F" w:rsidRDefault="00ED528F" w:rsidP="00ED528F">
      <w:pPr>
        <w:pStyle w:val="ListParagraph"/>
        <w:rPr>
          <w:rFonts w:ascii="Arial" w:hAnsi="Arial"/>
          <w:sz w:val="28"/>
          <w:szCs w:val="28"/>
          <w:lang w:val="en-GB"/>
        </w:rPr>
      </w:pPr>
    </w:p>
    <w:p w:rsidR="00ED528F" w:rsidRPr="00ED528F" w:rsidRDefault="00ED528F" w:rsidP="00ED528F">
      <w:pPr>
        <w:pStyle w:val="BodyA"/>
        <w:spacing w:line="276" w:lineRule="auto"/>
        <w:ind w:left="720"/>
        <w:jc w:val="both"/>
        <w:rPr>
          <w:rFonts w:ascii="Arial" w:hAnsi="Arial"/>
          <w:sz w:val="28"/>
          <w:szCs w:val="28"/>
          <w:lang w:val="en-GB"/>
        </w:rPr>
      </w:pPr>
    </w:p>
    <w:p w:rsidR="00AC60ED" w:rsidRPr="00ED528F" w:rsidRDefault="00E54B92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 xml:space="preserve">South Africa wishes </w:t>
      </w:r>
      <w:r w:rsidR="00CB4AE3" w:rsidRPr="00ED528F">
        <w:rPr>
          <w:rFonts w:ascii="Arial" w:hAnsi="Arial"/>
          <w:sz w:val="28"/>
          <w:szCs w:val="28"/>
          <w:lang w:val="en-GB"/>
        </w:rPr>
        <w:t>Greece</w:t>
      </w:r>
      <w:r w:rsidRPr="00ED528F">
        <w:rPr>
          <w:rFonts w:ascii="Arial" w:hAnsi="Arial"/>
          <w:sz w:val="28"/>
          <w:szCs w:val="28"/>
          <w:lang w:val="en-GB"/>
        </w:rPr>
        <w:t xml:space="preserve"> a successful review.</w:t>
      </w:r>
    </w:p>
    <w:p w:rsidR="00AC60ED" w:rsidRPr="00ED528F" w:rsidRDefault="00E54B92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ED528F">
        <w:rPr>
          <w:rFonts w:ascii="Times New Roman" w:hAnsi="Times New Roman"/>
          <w:sz w:val="36"/>
          <w:szCs w:val="36"/>
          <w:lang w:val="en-GB"/>
        </w:rPr>
        <w:t> </w:t>
      </w:r>
    </w:p>
    <w:p w:rsidR="00AC60ED" w:rsidRPr="00ED528F" w:rsidRDefault="00E54B92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>I thank you.</w:t>
      </w:r>
    </w:p>
    <w:p w:rsidR="00AC60ED" w:rsidRPr="00ED528F" w:rsidRDefault="00E54B92">
      <w:pPr>
        <w:pStyle w:val="Default"/>
        <w:jc w:val="both"/>
        <w:rPr>
          <w:lang w:val="en-GB"/>
        </w:rPr>
      </w:pPr>
      <w:r w:rsidRPr="00ED528F">
        <w:rPr>
          <w:rFonts w:ascii="Times New Roman" w:hAnsi="Times New Roman"/>
          <w:sz w:val="36"/>
          <w:szCs w:val="36"/>
          <w:lang w:val="en-GB"/>
        </w:rPr>
        <w:t> </w:t>
      </w:r>
    </w:p>
    <w:sectPr w:rsidR="00AC60ED" w:rsidRPr="00ED528F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90" w:rsidRDefault="00D76890">
      <w:r>
        <w:separator/>
      </w:r>
    </w:p>
  </w:endnote>
  <w:endnote w:type="continuationSeparator" w:id="0">
    <w:p w:rsidR="00D76890" w:rsidRDefault="00D7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ED" w:rsidRDefault="00E54B92">
    <w:pPr>
      <w:pStyle w:val="Footer"/>
      <w:tabs>
        <w:tab w:val="clear" w:pos="9360"/>
        <w:tab w:val="right" w:pos="8280"/>
      </w:tabs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204006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90" w:rsidRDefault="00D76890">
      <w:r>
        <w:separator/>
      </w:r>
    </w:p>
  </w:footnote>
  <w:footnote w:type="continuationSeparator" w:id="0">
    <w:p w:rsidR="00D76890" w:rsidRDefault="00D7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ED" w:rsidRDefault="00AC60E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9B3"/>
    <w:multiLevelType w:val="hybridMultilevel"/>
    <w:tmpl w:val="D3DC2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C0A"/>
    <w:multiLevelType w:val="hybridMultilevel"/>
    <w:tmpl w:val="FFFFFFFF"/>
    <w:styleLink w:val="ImportedStyle1"/>
    <w:lvl w:ilvl="0" w:tplc="7592D1E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62DE7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E7D16">
      <w:start w:val="1"/>
      <w:numFmt w:val="lowerRoman"/>
      <w:lvlText w:val="%3."/>
      <w:lvlJc w:val="left"/>
      <w:pPr>
        <w:ind w:left="179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874C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6A3AE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44D036">
      <w:start w:val="1"/>
      <w:numFmt w:val="lowerRoman"/>
      <w:lvlText w:val="%6."/>
      <w:lvlJc w:val="left"/>
      <w:pPr>
        <w:ind w:left="395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2391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70B3A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4CB02">
      <w:start w:val="1"/>
      <w:numFmt w:val="lowerRoman"/>
      <w:lvlText w:val="%9."/>
      <w:lvlJc w:val="left"/>
      <w:pPr>
        <w:ind w:left="611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B30926"/>
    <w:multiLevelType w:val="hybridMultilevel"/>
    <w:tmpl w:val="FFFFFFFF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ED"/>
    <w:rsid w:val="000A67D7"/>
    <w:rsid w:val="00180EDC"/>
    <w:rsid w:val="00204006"/>
    <w:rsid w:val="00207842"/>
    <w:rsid w:val="00292114"/>
    <w:rsid w:val="002B096D"/>
    <w:rsid w:val="0030628E"/>
    <w:rsid w:val="003962F6"/>
    <w:rsid w:val="00655DE5"/>
    <w:rsid w:val="00793EEF"/>
    <w:rsid w:val="00971553"/>
    <w:rsid w:val="00AC60ED"/>
    <w:rsid w:val="00B6759F"/>
    <w:rsid w:val="00BC1A54"/>
    <w:rsid w:val="00C42928"/>
    <w:rsid w:val="00C75C16"/>
    <w:rsid w:val="00CA2A97"/>
    <w:rsid w:val="00CB4AE3"/>
    <w:rsid w:val="00D117AE"/>
    <w:rsid w:val="00D76890"/>
    <w:rsid w:val="00DA07FF"/>
    <w:rsid w:val="00E54B92"/>
    <w:rsid w:val="00EA1C5D"/>
    <w:rsid w:val="00E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EndnoteReference">
    <w:name w:val="endnote reference"/>
    <w:aliases w:val="1_G"/>
    <w:basedOn w:val="FootnoteReference"/>
    <w:qFormat/>
    <w:rsid w:val="00793EEF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793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bdr w:val="none" w:sz="0" w:space="0" w:color="auto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93EEF"/>
    <w:rPr>
      <w:rFonts w:eastAsia="Times New Roman"/>
      <w:sz w:val="18"/>
      <w:bdr w:val="none" w:sz="0" w:space="0" w:color="auto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3E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EEF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EndnoteReference">
    <w:name w:val="endnote reference"/>
    <w:aliases w:val="1_G"/>
    <w:basedOn w:val="FootnoteReference"/>
    <w:qFormat/>
    <w:rsid w:val="00793EEF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793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bdr w:val="none" w:sz="0" w:space="0" w:color="auto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93EEF"/>
    <w:rPr>
      <w:rFonts w:eastAsia="Times New Roman"/>
      <w:sz w:val="18"/>
      <w:bdr w:val="none" w:sz="0" w:space="0" w:color="auto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3E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EE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1F934-5224-49EF-B65B-46866A4FDA1F}"/>
</file>

<file path=customXml/itemProps2.xml><?xml version="1.0" encoding="utf-8"?>
<ds:datastoreItem xmlns:ds="http://schemas.openxmlformats.org/officeDocument/2006/customXml" ds:itemID="{9CEE356D-58AB-4D5A-9620-031C2D2BEC15}"/>
</file>

<file path=customXml/itemProps3.xml><?xml version="1.0" encoding="utf-8"?>
<ds:datastoreItem xmlns:ds="http://schemas.openxmlformats.org/officeDocument/2006/customXml" ds:itemID="{55B3BF30-D298-4EAC-B526-DB6EDACF1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Masia, BT Mr  : Geneva, 3rd Secretary :PA to Ambassador , DIRCO</dc:creator>
  <cp:lastModifiedBy>Vosloo, I Mr : Horn of Africa, DIRCO</cp:lastModifiedBy>
  <cp:revision>2</cp:revision>
  <cp:lastPrinted>2021-11-01T08:05:00Z</cp:lastPrinted>
  <dcterms:created xsi:type="dcterms:W3CDTF">2021-11-01T08:16:00Z</dcterms:created>
  <dcterms:modified xsi:type="dcterms:W3CDTF">2021-11-01T08:16:00Z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