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BD5C72" w14:textId="77777777" w:rsidR="000C5B70" w:rsidRPr="00F16135" w:rsidRDefault="000C5B70" w:rsidP="00513D94">
      <w:pPr>
        <w:spacing w:line="360" w:lineRule="auto"/>
        <w:ind w:right="-285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bookmarkStart w:id="0" w:name="_Hlk65057322"/>
    </w:p>
    <w:p w14:paraId="129EA1A5" w14:textId="77777777" w:rsidR="009502A3" w:rsidRPr="009F009B" w:rsidRDefault="009502A3" w:rsidP="009502A3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>STATEMENT</w:t>
      </w:r>
    </w:p>
    <w:p w14:paraId="6AABE4DF" w14:textId="77777777" w:rsidR="009502A3" w:rsidRPr="009F009B" w:rsidRDefault="009502A3" w:rsidP="009502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</w:p>
    <w:p w14:paraId="5F78261D" w14:textId="23C5CF1B" w:rsidR="009502A3" w:rsidRDefault="009502A3" w:rsidP="009502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</w:pP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Universal Periodic Review 39</w:t>
      </w:r>
      <w:r w:rsidRPr="009F009B">
        <w:rPr>
          <w:rFonts w:asciiTheme="minorHAnsi" w:hAnsiTheme="minorHAnsi" w:cstheme="minorHAnsi"/>
          <w:b/>
          <w:bCs/>
          <w:sz w:val="30"/>
          <w:szCs w:val="30"/>
          <w:vertAlign w:val="superscript"/>
          <w:lang w:val="en-GB"/>
        </w:rPr>
        <w:t>th</w:t>
      </w:r>
      <w:r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session</w:t>
      </w:r>
      <w:r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  <w:r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Norway's statement during the 3</w:t>
      </w:r>
      <w:r w:rsidR="00513D94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9</w:t>
      </w:r>
      <w:r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t</w:t>
      </w:r>
      <w:r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h UPR session of the Human Rights Council on the human rights situation in </w:t>
      </w:r>
      <w:r w:rsidR="00513D94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Ireland</w:t>
      </w:r>
      <w:r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as delivered by Ambassador Tine Mørch Smith, </w:t>
      </w:r>
      <w:r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br/>
      </w:r>
      <w:r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Permanent Representative of Norway</w:t>
      </w:r>
    </w:p>
    <w:p w14:paraId="26ECDE64" w14:textId="077D6EEA" w:rsidR="006C750D" w:rsidRPr="004B14C3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</w:p>
    <w:p w14:paraId="7214C066" w14:textId="77777777" w:rsidR="006C750D" w:rsidRPr="004B14C3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3F5E4AA6" w:rsidR="00C43AA2" w:rsidRDefault="001F241E" w:rsidP="00F16135">
      <w:pPr>
        <w:spacing w:line="360" w:lineRule="auto"/>
        <w:rPr>
          <w:color w:val="000000"/>
          <w:sz w:val="30"/>
          <w:szCs w:val="30"/>
          <w:lang w:val="en-GB"/>
        </w:rPr>
      </w:pPr>
      <w:r w:rsidRPr="004B14C3">
        <w:rPr>
          <w:color w:val="000000"/>
          <w:sz w:val="30"/>
          <w:szCs w:val="30"/>
          <w:lang w:val="en-US"/>
        </w:rPr>
        <w:t xml:space="preserve">                                                                                            </w:t>
      </w:r>
      <w:r w:rsidR="00FE4EDA" w:rsidRPr="00FE4EDA">
        <w:rPr>
          <w:color w:val="000000"/>
          <w:sz w:val="30"/>
          <w:szCs w:val="30"/>
          <w:lang w:val="en-GB"/>
        </w:rPr>
        <w:t>Check against delivery</w:t>
      </w:r>
    </w:p>
    <w:p w14:paraId="3ADED2E6" w14:textId="30D43051" w:rsidR="006C750D" w:rsidRDefault="00513D94" w:rsidP="006C750D">
      <w:pPr>
        <w:spacing w:line="360" w:lineRule="auto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 xml:space="preserve">          10 November</w:t>
      </w:r>
      <w:r w:rsidR="00FE4EDA" w:rsidRPr="006C750D">
        <w:rPr>
          <w:color w:val="000000"/>
          <w:sz w:val="30"/>
          <w:szCs w:val="30"/>
          <w:lang w:val="en-US"/>
        </w:rPr>
        <w:t xml:space="preserve"> 2021</w:t>
      </w:r>
    </w:p>
    <w:p w14:paraId="7AE5E239" w14:textId="77777777" w:rsidR="00513D94" w:rsidRDefault="00513D94" w:rsidP="006C750D">
      <w:pPr>
        <w:spacing w:line="360" w:lineRule="auto"/>
        <w:rPr>
          <w:color w:val="000000"/>
          <w:sz w:val="30"/>
          <w:szCs w:val="30"/>
          <w:lang w:val="en-US"/>
        </w:rPr>
      </w:pPr>
    </w:p>
    <w:p w14:paraId="2DD586B4" w14:textId="60248F8E" w:rsidR="00513D94" w:rsidRDefault="00513D94" w:rsidP="00513D94">
      <w:pPr>
        <w:pStyle w:val="ListParagraph"/>
        <w:spacing w:line="360" w:lineRule="auto"/>
        <w:ind w:left="708"/>
        <w:rPr>
          <w:b/>
          <w:bCs/>
          <w:color w:val="000000"/>
          <w:sz w:val="32"/>
          <w:szCs w:val="32"/>
          <w:lang w:val="en-US"/>
        </w:rPr>
      </w:pPr>
      <w:r w:rsidRPr="00513D94">
        <w:rPr>
          <w:b/>
          <w:bCs/>
          <w:color w:val="000000"/>
          <w:sz w:val="32"/>
          <w:szCs w:val="32"/>
          <w:lang w:val="en-US"/>
        </w:rPr>
        <w:t>Madam President,</w:t>
      </w:r>
    </w:p>
    <w:p w14:paraId="75A41552" w14:textId="77777777" w:rsidR="00513D94" w:rsidRPr="00513D94" w:rsidRDefault="00513D94" w:rsidP="00513D94">
      <w:pPr>
        <w:pStyle w:val="ListParagraph"/>
        <w:spacing w:line="360" w:lineRule="auto"/>
        <w:ind w:left="708"/>
        <w:rPr>
          <w:b/>
          <w:bCs/>
          <w:color w:val="000000"/>
          <w:sz w:val="32"/>
          <w:szCs w:val="32"/>
          <w:lang w:val="en-US"/>
        </w:rPr>
      </w:pPr>
    </w:p>
    <w:p w14:paraId="739D6CD9" w14:textId="77777777" w:rsidR="00513D94" w:rsidRPr="00513D94" w:rsidRDefault="00513D94" w:rsidP="00513D94">
      <w:pPr>
        <w:pStyle w:val="ListParagraph"/>
        <w:spacing w:line="360" w:lineRule="auto"/>
        <w:ind w:left="708"/>
        <w:rPr>
          <w:b/>
          <w:bCs/>
          <w:color w:val="000000"/>
          <w:sz w:val="32"/>
          <w:szCs w:val="32"/>
          <w:lang w:val="en-US"/>
        </w:rPr>
      </w:pPr>
      <w:r w:rsidRPr="00513D94">
        <w:rPr>
          <w:b/>
          <w:bCs/>
          <w:color w:val="000000"/>
          <w:sz w:val="32"/>
          <w:szCs w:val="32"/>
          <w:lang w:val="en-US"/>
        </w:rPr>
        <w:t>Norway welcomes Ireland’s participation in the UPR and notes the positive steps taken since its last review, including Ireland’s introduction and speedy implementation of the law on abortion.</w:t>
      </w:r>
    </w:p>
    <w:p w14:paraId="7965A947" w14:textId="77777777" w:rsidR="00513D94" w:rsidRPr="00513D94" w:rsidRDefault="00513D94" w:rsidP="00513D94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4C1C1116" w14:textId="5E0C1712" w:rsidR="00513D94" w:rsidRDefault="00513D94" w:rsidP="00513D94">
      <w:pPr>
        <w:pStyle w:val="ListParagraph"/>
        <w:spacing w:line="360" w:lineRule="auto"/>
        <w:ind w:left="708"/>
        <w:rPr>
          <w:b/>
          <w:bCs/>
          <w:color w:val="000000"/>
          <w:sz w:val="32"/>
          <w:szCs w:val="32"/>
          <w:lang w:val="en-US"/>
        </w:rPr>
      </w:pPr>
      <w:r w:rsidRPr="00513D94">
        <w:rPr>
          <w:b/>
          <w:bCs/>
          <w:color w:val="000000"/>
          <w:sz w:val="32"/>
          <w:szCs w:val="32"/>
          <w:lang w:val="en-US"/>
        </w:rPr>
        <w:t xml:space="preserve">Norway remains concerned about the delay in ratifying the Optional Protocol to the Convention against Torture. </w:t>
      </w:r>
    </w:p>
    <w:p w14:paraId="10DDE7D5" w14:textId="77777777" w:rsidR="00513D94" w:rsidRPr="00513D94" w:rsidRDefault="00513D94" w:rsidP="00513D94">
      <w:pPr>
        <w:pStyle w:val="ListParagraph"/>
        <w:spacing w:line="360" w:lineRule="auto"/>
        <w:ind w:left="708"/>
        <w:rPr>
          <w:b/>
          <w:bCs/>
          <w:color w:val="000000"/>
          <w:sz w:val="32"/>
          <w:szCs w:val="32"/>
          <w:lang w:val="en-US"/>
        </w:rPr>
      </w:pPr>
    </w:p>
    <w:p w14:paraId="6BC8626A" w14:textId="77777777" w:rsidR="00513D94" w:rsidRPr="00513D94" w:rsidRDefault="00513D94" w:rsidP="00513D94">
      <w:pPr>
        <w:pStyle w:val="ListParagraph"/>
        <w:spacing w:line="360" w:lineRule="auto"/>
        <w:ind w:left="708"/>
        <w:rPr>
          <w:b/>
          <w:bCs/>
          <w:color w:val="000000"/>
          <w:sz w:val="32"/>
          <w:szCs w:val="32"/>
          <w:lang w:val="en-US"/>
        </w:rPr>
      </w:pPr>
      <w:r w:rsidRPr="00513D94">
        <w:rPr>
          <w:b/>
          <w:bCs/>
          <w:color w:val="000000"/>
          <w:sz w:val="32"/>
          <w:szCs w:val="32"/>
          <w:lang w:val="en-US"/>
        </w:rPr>
        <w:t xml:space="preserve">Norway recommends that Ireland: </w:t>
      </w:r>
    </w:p>
    <w:p w14:paraId="01746C28" w14:textId="1AD50903" w:rsidR="00513D94" w:rsidRPr="00513D94" w:rsidRDefault="00513D94" w:rsidP="00513D94">
      <w:pPr>
        <w:pStyle w:val="ListParagraph"/>
        <w:numPr>
          <w:ilvl w:val="1"/>
          <w:numId w:val="8"/>
        </w:numPr>
        <w:spacing w:line="360" w:lineRule="auto"/>
        <w:ind w:left="1778"/>
        <w:rPr>
          <w:b/>
          <w:bCs/>
          <w:color w:val="000000"/>
          <w:sz w:val="32"/>
          <w:szCs w:val="32"/>
          <w:lang w:val="en-US"/>
        </w:rPr>
      </w:pPr>
      <w:r w:rsidRPr="00513D94">
        <w:rPr>
          <w:b/>
          <w:bCs/>
          <w:color w:val="000000"/>
          <w:sz w:val="32"/>
          <w:szCs w:val="32"/>
          <w:lang w:val="en-US"/>
        </w:rPr>
        <w:t xml:space="preserve">ratifies the Optional Protocol to the Convention against Torture and ensure that mentally ill individuals in prison have access to psychiatric </w:t>
      </w:r>
      <w:proofErr w:type="gramStart"/>
      <w:r w:rsidRPr="00513D94">
        <w:rPr>
          <w:b/>
          <w:bCs/>
          <w:color w:val="000000"/>
          <w:sz w:val="32"/>
          <w:szCs w:val="32"/>
          <w:lang w:val="en-US"/>
        </w:rPr>
        <w:t>care;</w:t>
      </w:r>
      <w:proofErr w:type="gramEnd"/>
    </w:p>
    <w:p w14:paraId="6A65E085" w14:textId="77777777" w:rsidR="00513D94" w:rsidRPr="00513D94" w:rsidRDefault="00513D94" w:rsidP="00513D94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61632BAD" w14:textId="446ADF6B" w:rsidR="00513D94" w:rsidRPr="00513D94" w:rsidRDefault="00513D94" w:rsidP="00513D94">
      <w:pPr>
        <w:pStyle w:val="ListParagraph"/>
        <w:numPr>
          <w:ilvl w:val="1"/>
          <w:numId w:val="8"/>
        </w:numPr>
        <w:spacing w:line="360" w:lineRule="auto"/>
        <w:ind w:left="1778"/>
        <w:rPr>
          <w:b/>
          <w:bCs/>
          <w:color w:val="000000"/>
          <w:sz w:val="32"/>
          <w:szCs w:val="32"/>
          <w:lang w:val="en-US"/>
        </w:rPr>
      </w:pPr>
      <w:r w:rsidRPr="00513D94">
        <w:rPr>
          <w:b/>
          <w:bCs/>
          <w:color w:val="000000"/>
          <w:sz w:val="32"/>
          <w:szCs w:val="32"/>
          <w:lang w:val="en-US"/>
        </w:rPr>
        <w:t xml:space="preserve">follows up the National </w:t>
      </w:r>
      <w:proofErr w:type="spellStart"/>
      <w:r w:rsidRPr="00513D94">
        <w:rPr>
          <w:b/>
          <w:bCs/>
          <w:color w:val="000000"/>
          <w:sz w:val="32"/>
          <w:szCs w:val="32"/>
          <w:lang w:val="en-US"/>
        </w:rPr>
        <w:t>Traveller</w:t>
      </w:r>
      <w:proofErr w:type="spellEnd"/>
      <w:r w:rsidRPr="00513D94">
        <w:rPr>
          <w:b/>
          <w:bCs/>
          <w:color w:val="000000"/>
          <w:sz w:val="32"/>
          <w:szCs w:val="32"/>
          <w:lang w:val="en-US"/>
        </w:rPr>
        <w:t xml:space="preserve"> and Roma Inclusion Strategy 2017-2021 to address the intersectional racism and discrimination experienced by </w:t>
      </w:r>
      <w:proofErr w:type="spellStart"/>
      <w:r w:rsidRPr="00513D94">
        <w:rPr>
          <w:b/>
          <w:bCs/>
          <w:color w:val="000000"/>
          <w:sz w:val="32"/>
          <w:szCs w:val="32"/>
          <w:lang w:val="en-US"/>
        </w:rPr>
        <w:t>Traveller</w:t>
      </w:r>
      <w:proofErr w:type="spellEnd"/>
      <w:r w:rsidRPr="00513D94">
        <w:rPr>
          <w:b/>
          <w:bCs/>
          <w:color w:val="000000"/>
          <w:sz w:val="32"/>
          <w:szCs w:val="32"/>
          <w:lang w:val="en-US"/>
        </w:rPr>
        <w:t xml:space="preserve"> and Roma </w:t>
      </w:r>
      <w:proofErr w:type="gramStart"/>
      <w:r w:rsidRPr="00513D94">
        <w:rPr>
          <w:b/>
          <w:bCs/>
          <w:color w:val="000000"/>
          <w:sz w:val="32"/>
          <w:szCs w:val="32"/>
          <w:lang w:val="en-US"/>
        </w:rPr>
        <w:t>women;</w:t>
      </w:r>
      <w:proofErr w:type="gramEnd"/>
    </w:p>
    <w:p w14:paraId="348F7D97" w14:textId="77777777" w:rsidR="00513D94" w:rsidRPr="00513D94" w:rsidRDefault="00513D94" w:rsidP="00513D94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7FD1D95A" w14:textId="3B6E2327" w:rsidR="00513D94" w:rsidRPr="00513D94" w:rsidRDefault="00513D94" w:rsidP="00513D94">
      <w:pPr>
        <w:pStyle w:val="ListParagraph"/>
        <w:numPr>
          <w:ilvl w:val="1"/>
          <w:numId w:val="8"/>
        </w:numPr>
        <w:spacing w:line="360" w:lineRule="auto"/>
        <w:ind w:left="1778"/>
        <w:rPr>
          <w:b/>
          <w:bCs/>
          <w:color w:val="000000"/>
          <w:sz w:val="32"/>
          <w:szCs w:val="32"/>
          <w:lang w:val="en-US"/>
        </w:rPr>
      </w:pPr>
      <w:r w:rsidRPr="00513D94">
        <w:rPr>
          <w:b/>
          <w:bCs/>
          <w:color w:val="000000"/>
          <w:sz w:val="32"/>
          <w:szCs w:val="32"/>
          <w:lang w:val="en-US"/>
        </w:rPr>
        <w:t xml:space="preserve">develops a strategy to address the </w:t>
      </w:r>
      <w:proofErr w:type="spellStart"/>
      <w:r w:rsidRPr="00513D94">
        <w:rPr>
          <w:b/>
          <w:bCs/>
          <w:color w:val="000000"/>
          <w:sz w:val="32"/>
          <w:szCs w:val="32"/>
          <w:lang w:val="en-US"/>
        </w:rPr>
        <w:t>marginalisation</w:t>
      </w:r>
      <w:proofErr w:type="spellEnd"/>
      <w:r w:rsidRPr="00513D94">
        <w:rPr>
          <w:b/>
          <w:bCs/>
          <w:color w:val="000000"/>
          <w:sz w:val="32"/>
          <w:szCs w:val="32"/>
          <w:lang w:val="en-US"/>
        </w:rPr>
        <w:t xml:space="preserve"> of people with </w:t>
      </w:r>
      <w:proofErr w:type="gramStart"/>
      <w:r w:rsidRPr="00513D94">
        <w:rPr>
          <w:b/>
          <w:bCs/>
          <w:color w:val="000000"/>
          <w:sz w:val="32"/>
          <w:szCs w:val="32"/>
          <w:lang w:val="en-US"/>
        </w:rPr>
        <w:t>disabilities;</w:t>
      </w:r>
      <w:proofErr w:type="gramEnd"/>
    </w:p>
    <w:p w14:paraId="308C472F" w14:textId="77777777" w:rsidR="00513D94" w:rsidRPr="00513D94" w:rsidRDefault="00513D94" w:rsidP="00513D94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1093A8B9" w14:textId="581757B0" w:rsidR="00513D94" w:rsidRPr="00513D94" w:rsidRDefault="00513D94" w:rsidP="00513D94">
      <w:pPr>
        <w:pStyle w:val="ListParagraph"/>
        <w:numPr>
          <w:ilvl w:val="1"/>
          <w:numId w:val="8"/>
        </w:numPr>
        <w:spacing w:line="360" w:lineRule="auto"/>
        <w:ind w:left="1778"/>
        <w:rPr>
          <w:b/>
          <w:bCs/>
          <w:color w:val="000000"/>
          <w:sz w:val="32"/>
          <w:szCs w:val="32"/>
          <w:lang w:val="en-US"/>
        </w:rPr>
      </w:pPr>
      <w:r w:rsidRPr="00513D94">
        <w:rPr>
          <w:b/>
          <w:bCs/>
          <w:color w:val="000000"/>
          <w:sz w:val="32"/>
          <w:szCs w:val="32"/>
          <w:lang w:val="en-US"/>
        </w:rPr>
        <w:t>changes the wording of Article 41.2 of the Irish Constitution to make it gender neutral.</w:t>
      </w:r>
    </w:p>
    <w:p w14:paraId="0BBC8219" w14:textId="77777777" w:rsidR="00513D94" w:rsidRPr="00513D94" w:rsidRDefault="00513D94" w:rsidP="00513D94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666C8499" w14:textId="59D7B818" w:rsidR="006C750D" w:rsidRPr="00513D94" w:rsidRDefault="00513D94" w:rsidP="00513D94">
      <w:pPr>
        <w:pStyle w:val="ListParagraph"/>
        <w:spacing w:line="360" w:lineRule="auto"/>
        <w:ind w:left="708"/>
        <w:rPr>
          <w:b/>
          <w:bCs/>
          <w:color w:val="000000"/>
          <w:sz w:val="32"/>
          <w:szCs w:val="32"/>
          <w:lang w:val="en-US"/>
        </w:rPr>
      </w:pPr>
      <w:r w:rsidRPr="00513D94">
        <w:rPr>
          <w:b/>
          <w:bCs/>
          <w:color w:val="000000"/>
          <w:sz w:val="32"/>
          <w:szCs w:val="32"/>
          <w:lang w:val="en-US"/>
        </w:rPr>
        <w:t>Thank you.</w:t>
      </w:r>
    </w:p>
    <w:p w14:paraId="7993EAF6" w14:textId="2C138523" w:rsidR="00C43AA2" w:rsidRPr="00F16135" w:rsidRDefault="00C43AA2" w:rsidP="00F16135">
      <w:pPr>
        <w:pStyle w:val="NormalWeb"/>
        <w:shd w:val="clear" w:color="auto" w:fill="FFFFFF"/>
        <w:spacing w:line="360" w:lineRule="auto"/>
        <w:rPr>
          <w:rFonts w:ascii="Arial" w:hAnsi="Arial" w:cs="Arial"/>
          <w:color w:val="333333"/>
          <w:spacing w:val="-1"/>
          <w:sz w:val="30"/>
          <w:szCs w:val="30"/>
        </w:rPr>
      </w:pPr>
    </w:p>
    <w:sectPr w:rsidR="00C43AA2" w:rsidRPr="00F16135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A47F" w14:textId="77777777" w:rsidR="00A4264C" w:rsidRDefault="00A4264C" w:rsidP="00A4264C">
      <w:r>
        <w:separator/>
      </w:r>
    </w:p>
  </w:endnote>
  <w:endnote w:type="continuationSeparator" w:id="0">
    <w:p w14:paraId="26CCA4AC" w14:textId="77777777" w:rsidR="00A4264C" w:rsidRDefault="00A4264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D0BA" w14:textId="77777777" w:rsidR="00A4264C" w:rsidRDefault="00A4264C" w:rsidP="00A4264C">
      <w:r>
        <w:separator/>
      </w:r>
    </w:p>
  </w:footnote>
  <w:footnote w:type="continuationSeparator" w:id="0">
    <w:p w14:paraId="180FCBA2" w14:textId="77777777" w:rsidR="00A4264C" w:rsidRDefault="00A4264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7906"/>
    <w:multiLevelType w:val="hybridMultilevel"/>
    <w:tmpl w:val="F38CE3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97F29ED8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C5B70"/>
    <w:rsid w:val="000D6CB8"/>
    <w:rsid w:val="001656A2"/>
    <w:rsid w:val="001D396B"/>
    <w:rsid w:val="001F241E"/>
    <w:rsid w:val="002553C2"/>
    <w:rsid w:val="00294FCF"/>
    <w:rsid w:val="002A0404"/>
    <w:rsid w:val="002F6AB0"/>
    <w:rsid w:val="00307944"/>
    <w:rsid w:val="00355E14"/>
    <w:rsid w:val="003636F0"/>
    <w:rsid w:val="0037266F"/>
    <w:rsid w:val="003804D2"/>
    <w:rsid w:val="003D4B08"/>
    <w:rsid w:val="004166C5"/>
    <w:rsid w:val="00452B8E"/>
    <w:rsid w:val="004A617F"/>
    <w:rsid w:val="004B14C3"/>
    <w:rsid w:val="00513D94"/>
    <w:rsid w:val="00561856"/>
    <w:rsid w:val="00583F74"/>
    <w:rsid w:val="006009DE"/>
    <w:rsid w:val="00646C3F"/>
    <w:rsid w:val="006A3B84"/>
    <w:rsid w:val="006C750D"/>
    <w:rsid w:val="006F13EF"/>
    <w:rsid w:val="006F7F75"/>
    <w:rsid w:val="00760B22"/>
    <w:rsid w:val="00770A8D"/>
    <w:rsid w:val="007B092E"/>
    <w:rsid w:val="007C2349"/>
    <w:rsid w:val="007C3A6F"/>
    <w:rsid w:val="007D23CE"/>
    <w:rsid w:val="007E55C0"/>
    <w:rsid w:val="008816E3"/>
    <w:rsid w:val="008B4F47"/>
    <w:rsid w:val="008C24C5"/>
    <w:rsid w:val="008C5227"/>
    <w:rsid w:val="008D5581"/>
    <w:rsid w:val="009502A3"/>
    <w:rsid w:val="009669A7"/>
    <w:rsid w:val="00986A7D"/>
    <w:rsid w:val="009E62D9"/>
    <w:rsid w:val="00A4264C"/>
    <w:rsid w:val="00A52F88"/>
    <w:rsid w:val="00A6629A"/>
    <w:rsid w:val="00AB03FD"/>
    <w:rsid w:val="00AD0E58"/>
    <w:rsid w:val="00AE3A7D"/>
    <w:rsid w:val="00BB1CFC"/>
    <w:rsid w:val="00BC0CDA"/>
    <w:rsid w:val="00BD4C49"/>
    <w:rsid w:val="00C37D21"/>
    <w:rsid w:val="00C43AA2"/>
    <w:rsid w:val="00C46787"/>
    <w:rsid w:val="00C70E51"/>
    <w:rsid w:val="00CB1998"/>
    <w:rsid w:val="00CB1E86"/>
    <w:rsid w:val="00D1296A"/>
    <w:rsid w:val="00D1688A"/>
    <w:rsid w:val="00D51DDB"/>
    <w:rsid w:val="00D72AC4"/>
    <w:rsid w:val="00D85350"/>
    <w:rsid w:val="00D91C39"/>
    <w:rsid w:val="00DC5312"/>
    <w:rsid w:val="00DC5E46"/>
    <w:rsid w:val="00DD7721"/>
    <w:rsid w:val="00E11D11"/>
    <w:rsid w:val="00E73357"/>
    <w:rsid w:val="00E950D2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F1CE7-8263-440F-AC52-D6256AA737AF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3</cp:revision>
  <dcterms:created xsi:type="dcterms:W3CDTF">2021-10-29T11:06:00Z</dcterms:created>
  <dcterms:modified xsi:type="dcterms:W3CDTF">2021-10-29T13:13:00Z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