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F82F" w14:textId="62AA88DE" w:rsidR="00294FCF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  <w:r w:rsidRPr="00F16135">
        <w:rPr>
          <w:rFonts w:asciiTheme="minorHAnsi" w:hAnsiTheme="minorHAnsi" w:cstheme="minorHAnsi"/>
          <w:noProof/>
          <w:sz w:val="30"/>
          <w:szCs w:val="30"/>
          <w:shd w:val="clear" w:color="auto" w:fill="FFFFFF"/>
          <w:lang w:val="en-GB"/>
        </w:rPr>
        <w:drawing>
          <wp:anchor distT="0" distB="0" distL="114300" distR="114300" simplePos="0" relativeHeight="251658240" behindDoc="1" locked="0" layoutInCell="1" allowOverlap="1" wp14:anchorId="0D6CBC01" wp14:editId="52D6B303">
            <wp:simplePos x="0" y="0"/>
            <wp:positionH relativeFrom="margin">
              <wp:align>center</wp:align>
            </wp:positionH>
            <wp:positionV relativeFrom="paragraph">
              <wp:posOffset>100965</wp:posOffset>
            </wp:positionV>
            <wp:extent cx="2679700" cy="581025"/>
            <wp:effectExtent l="0" t="0" r="6350" b="9525"/>
            <wp:wrapTight wrapText="bothSides">
              <wp:wrapPolygon edited="0">
                <wp:start x="3225" y="0"/>
                <wp:lineTo x="307" y="3541"/>
                <wp:lineTo x="0" y="4249"/>
                <wp:lineTo x="154" y="16997"/>
                <wp:lineTo x="1382" y="20538"/>
                <wp:lineTo x="3225" y="21246"/>
                <wp:lineTo x="3992" y="21246"/>
                <wp:lineTo x="8138" y="16997"/>
                <wp:lineTo x="8138" y="12748"/>
                <wp:lineTo x="21498" y="11331"/>
                <wp:lineTo x="21498" y="4957"/>
                <wp:lineTo x="3992" y="0"/>
                <wp:lineTo x="322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41B1C" w14:textId="24E0E47E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3350DAB6" w14:textId="033CCBDA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center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F93B88A" w14:textId="6B3BE5E5" w:rsidR="00D51DDB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FBD5C72" w14:textId="77777777" w:rsidR="000C5B70" w:rsidRPr="00F16135" w:rsidRDefault="000C5B70" w:rsidP="00513D94">
      <w:pPr>
        <w:spacing w:line="360" w:lineRule="auto"/>
        <w:ind w:right="-285"/>
        <w:outlineLvl w:val="0"/>
        <w:rPr>
          <w:rFonts w:asciiTheme="minorHAnsi" w:hAnsiTheme="minorHAnsi" w:cstheme="minorHAnsi"/>
          <w:b/>
          <w:sz w:val="30"/>
          <w:szCs w:val="30"/>
          <w:lang w:val="en-GB" w:eastAsia="zh-CN" w:bidi="my-MM"/>
        </w:rPr>
      </w:pPr>
      <w:bookmarkStart w:id="0" w:name="_Hlk65057322"/>
    </w:p>
    <w:p w14:paraId="129EA1A5" w14:textId="77777777" w:rsidR="009502A3" w:rsidRPr="009F009B" w:rsidRDefault="009502A3" w:rsidP="009502A3">
      <w:pPr>
        <w:spacing w:line="360" w:lineRule="auto"/>
        <w:ind w:left="-567" w:right="-285"/>
        <w:jc w:val="center"/>
        <w:outlineLvl w:val="0"/>
        <w:rPr>
          <w:rFonts w:asciiTheme="minorHAnsi" w:hAnsiTheme="minorHAnsi" w:cstheme="minorHAnsi"/>
          <w:b/>
          <w:sz w:val="30"/>
          <w:szCs w:val="30"/>
          <w:lang w:val="en-GB" w:eastAsia="zh-CN" w:bidi="my-MM"/>
        </w:rPr>
      </w:pPr>
      <w:r w:rsidRPr="009F009B">
        <w:rPr>
          <w:rFonts w:asciiTheme="minorHAnsi" w:hAnsiTheme="minorHAnsi" w:cstheme="minorHAnsi"/>
          <w:b/>
          <w:sz w:val="30"/>
          <w:szCs w:val="30"/>
          <w:lang w:val="en-GB" w:eastAsia="zh-CN" w:bidi="my-MM"/>
        </w:rPr>
        <w:t>STATEMENT</w:t>
      </w:r>
    </w:p>
    <w:p w14:paraId="6AABE4DF" w14:textId="77777777" w:rsidR="009502A3" w:rsidRPr="009F009B" w:rsidRDefault="009502A3" w:rsidP="009502A3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</w:p>
    <w:p w14:paraId="5F78261D" w14:textId="3B26D27B" w:rsidR="009502A3" w:rsidRDefault="009502A3" w:rsidP="009502A3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</w:pPr>
      <w:r>
        <w:rPr>
          <w:rFonts w:asciiTheme="minorHAnsi" w:hAnsiTheme="minorHAnsi" w:cstheme="minorHAnsi"/>
          <w:b/>
          <w:bCs/>
          <w:sz w:val="30"/>
          <w:szCs w:val="30"/>
          <w:lang w:val="en-GB"/>
        </w:rPr>
        <w:t>Universal Periodic Review 39</w:t>
      </w:r>
      <w:r w:rsidRPr="009F009B">
        <w:rPr>
          <w:rFonts w:asciiTheme="minorHAnsi" w:hAnsiTheme="minorHAnsi" w:cstheme="minorHAnsi"/>
          <w:b/>
          <w:bCs/>
          <w:sz w:val="30"/>
          <w:szCs w:val="30"/>
          <w:vertAlign w:val="superscript"/>
          <w:lang w:val="en-GB"/>
        </w:rPr>
        <w:t>th</w:t>
      </w:r>
      <w:r w:rsidRPr="009F009B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 session</w:t>
      </w:r>
      <w:r w:rsidRPr="009F009B">
        <w:rPr>
          <w:rFonts w:asciiTheme="minorHAnsi" w:hAnsiTheme="minorHAnsi" w:cstheme="minorHAnsi"/>
          <w:b/>
          <w:bCs/>
          <w:sz w:val="30"/>
          <w:szCs w:val="30"/>
          <w:lang w:val="en-GB"/>
        </w:rPr>
        <w:br/>
      </w:r>
      <w:r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>Norway's statement during the 3</w:t>
      </w:r>
      <w:r w:rsidR="00513D94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>9</w:t>
      </w:r>
      <w:r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>t</w:t>
      </w:r>
      <w:r w:rsidRPr="009F009B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 xml:space="preserve">h UPR session of the Human Rights Council on the human rights situation in </w:t>
      </w:r>
      <w:r w:rsidR="006A6EF7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>Hungary</w:t>
      </w:r>
      <w:r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br/>
      </w:r>
      <w:r w:rsidRPr="009F009B">
        <w:rPr>
          <w:rStyle w:val="Strong"/>
          <w:rFonts w:asciiTheme="minorHAnsi" w:hAnsiTheme="minorHAnsi" w:cstheme="minorHAnsi"/>
          <w:color w:val="333333"/>
          <w:spacing w:val="-1"/>
          <w:sz w:val="30"/>
          <w:szCs w:val="30"/>
          <w:shd w:val="clear" w:color="auto" w:fill="FFFFFF"/>
          <w:lang w:val="en-US"/>
        </w:rPr>
        <w:t xml:space="preserve"> </w:t>
      </w:r>
      <w:r w:rsidRPr="009F009B"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  <w:t xml:space="preserve">as delivered by Ambassador Tine Mørch Smith, </w:t>
      </w:r>
      <w:r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  <w:br/>
      </w:r>
      <w:r w:rsidRPr="009F009B">
        <w:rPr>
          <w:rFonts w:asciiTheme="minorHAnsi" w:hAnsiTheme="minorHAnsi" w:cstheme="minorHAnsi"/>
          <w:b/>
          <w:color w:val="000000" w:themeColor="text1"/>
          <w:sz w:val="30"/>
          <w:szCs w:val="30"/>
          <w:lang w:val="en-GB"/>
        </w:rPr>
        <w:t>Permanent Representative of Norway</w:t>
      </w:r>
    </w:p>
    <w:p w14:paraId="7214C066" w14:textId="77777777" w:rsidR="006C750D" w:rsidRPr="008D7F3A" w:rsidRDefault="006C750D" w:rsidP="00F16135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</w:p>
    <w:bookmarkEnd w:id="0"/>
    <w:p w14:paraId="166988C2" w14:textId="6B7F85F3" w:rsidR="00C43AA2" w:rsidRPr="007056DA" w:rsidRDefault="001F241E" w:rsidP="00F16135">
      <w:pPr>
        <w:spacing w:line="360" w:lineRule="auto"/>
        <w:rPr>
          <w:color w:val="000000"/>
          <w:sz w:val="32"/>
          <w:szCs w:val="32"/>
          <w:lang w:val="en-GB"/>
        </w:rPr>
      </w:pPr>
      <w:r w:rsidRPr="008D7F3A">
        <w:rPr>
          <w:color w:val="000000"/>
          <w:sz w:val="30"/>
          <w:szCs w:val="30"/>
          <w:lang w:val="en-US"/>
        </w:rPr>
        <w:t xml:space="preserve">                                                                                           </w:t>
      </w:r>
      <w:r w:rsidR="00FE4EDA" w:rsidRPr="007056DA">
        <w:rPr>
          <w:color w:val="000000"/>
          <w:sz w:val="32"/>
          <w:szCs w:val="32"/>
          <w:lang w:val="en-GB"/>
        </w:rPr>
        <w:t>Check against delivery</w:t>
      </w:r>
    </w:p>
    <w:p w14:paraId="3ADED2E6" w14:textId="1F0C6396" w:rsidR="006C750D" w:rsidRPr="007056DA" w:rsidRDefault="006A6EF7" w:rsidP="006C750D">
      <w:pPr>
        <w:spacing w:line="360" w:lineRule="auto"/>
        <w:rPr>
          <w:color w:val="000000"/>
          <w:sz w:val="32"/>
          <w:szCs w:val="32"/>
          <w:lang w:val="en-US"/>
        </w:rPr>
      </w:pPr>
      <w:r w:rsidRPr="007056DA">
        <w:rPr>
          <w:color w:val="000000"/>
          <w:sz w:val="32"/>
          <w:szCs w:val="32"/>
          <w:lang w:val="en-US"/>
        </w:rPr>
        <w:t>2</w:t>
      </w:r>
      <w:r w:rsidR="00513D94" w:rsidRPr="007056DA">
        <w:rPr>
          <w:color w:val="000000"/>
          <w:sz w:val="32"/>
          <w:szCs w:val="32"/>
          <w:lang w:val="en-US"/>
        </w:rPr>
        <w:t xml:space="preserve"> November</w:t>
      </w:r>
      <w:r w:rsidR="00FE4EDA" w:rsidRPr="007056DA">
        <w:rPr>
          <w:color w:val="000000"/>
          <w:sz w:val="32"/>
          <w:szCs w:val="32"/>
          <w:lang w:val="en-US"/>
        </w:rPr>
        <w:t xml:space="preserve"> 2021</w:t>
      </w:r>
    </w:p>
    <w:p w14:paraId="7AE5E239" w14:textId="77777777" w:rsidR="00513D94" w:rsidRPr="007056DA" w:rsidRDefault="00513D94" w:rsidP="006C750D">
      <w:pPr>
        <w:spacing w:line="360" w:lineRule="auto"/>
        <w:rPr>
          <w:color w:val="000000"/>
          <w:sz w:val="32"/>
          <w:szCs w:val="32"/>
          <w:lang w:val="en-US"/>
        </w:rPr>
      </w:pPr>
    </w:p>
    <w:p w14:paraId="331CDB4C" w14:textId="77777777" w:rsidR="006A6EF7" w:rsidRPr="007056DA" w:rsidRDefault="006A6EF7" w:rsidP="006A6EF7">
      <w:pPr>
        <w:pStyle w:val="NormalWeb"/>
        <w:shd w:val="clear" w:color="auto" w:fill="FFFFFF"/>
        <w:spacing w:line="360" w:lineRule="auto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</w:pPr>
      <w:r w:rsidRPr="007056DA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  <w:t>Madam President,</w:t>
      </w:r>
    </w:p>
    <w:p w14:paraId="7515C7A6" w14:textId="77777777" w:rsidR="006A6EF7" w:rsidRPr="007056DA" w:rsidRDefault="006A6EF7" w:rsidP="006A6EF7">
      <w:pPr>
        <w:pStyle w:val="NormalWeb"/>
        <w:shd w:val="clear" w:color="auto" w:fill="FFFFFF"/>
        <w:spacing w:line="360" w:lineRule="auto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</w:pPr>
      <w:r w:rsidRPr="007056DA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  <w:t xml:space="preserve">Norway welcomes Hungary’s participation in the UPR. </w:t>
      </w:r>
    </w:p>
    <w:p w14:paraId="5F9931B9" w14:textId="77777777" w:rsidR="006A6EF7" w:rsidRPr="007056DA" w:rsidRDefault="006A6EF7" w:rsidP="006A6EF7">
      <w:pPr>
        <w:pStyle w:val="NormalWeb"/>
        <w:shd w:val="clear" w:color="auto" w:fill="FFFFFF"/>
        <w:spacing w:line="360" w:lineRule="auto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</w:pPr>
      <w:r w:rsidRPr="007056DA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  <w:t>Norway recommends that Hungary:</w:t>
      </w:r>
    </w:p>
    <w:p w14:paraId="13158151" w14:textId="5BF35986" w:rsidR="006A6EF7" w:rsidRPr="007056DA" w:rsidRDefault="006A6EF7" w:rsidP="006A6EF7">
      <w:pPr>
        <w:pStyle w:val="NormalWeb"/>
        <w:numPr>
          <w:ilvl w:val="0"/>
          <w:numId w:val="9"/>
        </w:numPr>
        <w:shd w:val="clear" w:color="auto" w:fill="FFFFFF"/>
        <w:spacing w:line="360" w:lineRule="auto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</w:pPr>
      <w:r w:rsidRPr="007056DA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  <w:t xml:space="preserve">takes steps to protect freedom of expression through media pluralism, including by promoting the political independence of the media regulatory </w:t>
      </w:r>
      <w:proofErr w:type="gramStart"/>
      <w:r w:rsidRPr="007056DA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  <w:t>authority;</w:t>
      </w:r>
      <w:proofErr w:type="gramEnd"/>
    </w:p>
    <w:p w14:paraId="3B0EC49C" w14:textId="77777777" w:rsidR="006A6EF7" w:rsidRPr="007056DA" w:rsidRDefault="006A6EF7" w:rsidP="006A6EF7">
      <w:pPr>
        <w:pStyle w:val="NormalWeb"/>
        <w:shd w:val="clear" w:color="auto" w:fill="FFFFFF"/>
        <w:spacing w:line="360" w:lineRule="auto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</w:pPr>
    </w:p>
    <w:p w14:paraId="409979C0" w14:textId="132A4514" w:rsidR="006A6EF7" w:rsidRPr="007056DA" w:rsidRDefault="006A6EF7" w:rsidP="006A6EF7">
      <w:pPr>
        <w:pStyle w:val="NormalWeb"/>
        <w:numPr>
          <w:ilvl w:val="0"/>
          <w:numId w:val="9"/>
        </w:numPr>
        <w:shd w:val="clear" w:color="auto" w:fill="FFFFFF"/>
        <w:spacing w:line="360" w:lineRule="auto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</w:pPr>
      <w:r w:rsidRPr="007056DA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  <w:lastRenderedPageBreak/>
        <w:t xml:space="preserve">ensures that civil society </w:t>
      </w:r>
      <w:proofErr w:type="spellStart"/>
      <w:r w:rsidRPr="007056DA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  <w:t>organisations</w:t>
      </w:r>
      <w:proofErr w:type="spellEnd"/>
      <w:r w:rsidRPr="007056DA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  <w:t xml:space="preserve"> can operate freely, without discrimination or undue </w:t>
      </w:r>
      <w:proofErr w:type="gramStart"/>
      <w:r w:rsidRPr="007056DA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  <w:t>restriction;</w:t>
      </w:r>
      <w:proofErr w:type="gramEnd"/>
    </w:p>
    <w:p w14:paraId="5AE095DD" w14:textId="77777777" w:rsidR="006A6EF7" w:rsidRPr="007056DA" w:rsidRDefault="006A6EF7" w:rsidP="006A6EF7">
      <w:pPr>
        <w:pStyle w:val="NormalWeb"/>
        <w:shd w:val="clear" w:color="auto" w:fill="FFFFFF"/>
        <w:spacing w:line="360" w:lineRule="auto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</w:pPr>
    </w:p>
    <w:p w14:paraId="74E21453" w14:textId="0098B3CF" w:rsidR="006A6EF7" w:rsidRPr="007056DA" w:rsidRDefault="006A6EF7" w:rsidP="006A6EF7">
      <w:pPr>
        <w:pStyle w:val="NormalWeb"/>
        <w:numPr>
          <w:ilvl w:val="0"/>
          <w:numId w:val="9"/>
        </w:numPr>
        <w:shd w:val="clear" w:color="auto" w:fill="FFFFFF"/>
        <w:spacing w:line="360" w:lineRule="auto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</w:pPr>
      <w:r w:rsidRPr="007056DA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  <w:t xml:space="preserve">repeals the legislation banning the “promotion of homosexuality” among minors, and enacts legislation to protect LGBTI persons from discriminatory </w:t>
      </w:r>
      <w:proofErr w:type="gramStart"/>
      <w:r w:rsidRPr="007056DA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  <w:t>practices;</w:t>
      </w:r>
      <w:proofErr w:type="gramEnd"/>
    </w:p>
    <w:p w14:paraId="2032BA93" w14:textId="77777777" w:rsidR="006A6EF7" w:rsidRPr="007056DA" w:rsidRDefault="006A6EF7" w:rsidP="006A6EF7">
      <w:pPr>
        <w:pStyle w:val="NormalWeb"/>
        <w:shd w:val="clear" w:color="auto" w:fill="FFFFFF"/>
        <w:spacing w:line="360" w:lineRule="auto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</w:pPr>
    </w:p>
    <w:p w14:paraId="552C6E25" w14:textId="3CABAAFC" w:rsidR="006A6EF7" w:rsidRPr="007056DA" w:rsidRDefault="006A6EF7" w:rsidP="006A6EF7">
      <w:pPr>
        <w:pStyle w:val="NormalWeb"/>
        <w:numPr>
          <w:ilvl w:val="0"/>
          <w:numId w:val="9"/>
        </w:numPr>
        <w:shd w:val="clear" w:color="auto" w:fill="FFFFFF"/>
        <w:spacing w:line="360" w:lineRule="auto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</w:pPr>
      <w:r w:rsidRPr="007056DA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  <w:t xml:space="preserve">strengthens measures to combat hate speech and hate crime, especially when targeted towards LGBTI persons, asylum seekers, </w:t>
      </w:r>
      <w:proofErr w:type="gramStart"/>
      <w:r w:rsidRPr="007056DA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  <w:t>migrants</w:t>
      </w:r>
      <w:proofErr w:type="gramEnd"/>
      <w:r w:rsidRPr="007056DA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  <w:t xml:space="preserve"> and Roma.</w:t>
      </w:r>
    </w:p>
    <w:p w14:paraId="248A6BFE" w14:textId="77777777" w:rsidR="006A6EF7" w:rsidRPr="007056DA" w:rsidRDefault="006A6EF7" w:rsidP="006A6EF7">
      <w:pPr>
        <w:pStyle w:val="NormalWeb"/>
        <w:shd w:val="clear" w:color="auto" w:fill="FFFFFF"/>
        <w:spacing w:line="360" w:lineRule="auto"/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</w:pPr>
      <w:r w:rsidRPr="007056DA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nb-NO"/>
        </w:rPr>
        <w:t>Thank you.</w:t>
      </w:r>
    </w:p>
    <w:p w14:paraId="7993EAF6" w14:textId="2C138523" w:rsidR="00C43AA2" w:rsidRPr="007056DA" w:rsidRDefault="00C43AA2" w:rsidP="00F16135">
      <w:pPr>
        <w:pStyle w:val="NormalWeb"/>
        <w:shd w:val="clear" w:color="auto" w:fill="FFFFFF"/>
        <w:spacing w:line="360" w:lineRule="auto"/>
        <w:rPr>
          <w:rFonts w:ascii="Arial" w:hAnsi="Arial" w:cs="Arial"/>
          <w:color w:val="333333"/>
          <w:spacing w:val="-1"/>
          <w:sz w:val="32"/>
          <w:szCs w:val="32"/>
        </w:rPr>
      </w:pPr>
    </w:p>
    <w:sectPr w:rsidR="00C43AA2" w:rsidRPr="007056DA" w:rsidSect="007D23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6A47F" w14:textId="77777777" w:rsidR="00A4264C" w:rsidRDefault="00A4264C" w:rsidP="00A4264C">
      <w:r>
        <w:separator/>
      </w:r>
    </w:p>
  </w:endnote>
  <w:endnote w:type="continuationSeparator" w:id="0">
    <w:p w14:paraId="26CCA4AC" w14:textId="77777777" w:rsidR="00A4264C" w:rsidRDefault="00A4264C" w:rsidP="00A4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2D0BA" w14:textId="77777777" w:rsidR="00A4264C" w:rsidRDefault="00A4264C" w:rsidP="00A4264C">
      <w:r>
        <w:separator/>
      </w:r>
    </w:p>
  </w:footnote>
  <w:footnote w:type="continuationSeparator" w:id="0">
    <w:p w14:paraId="180FCBA2" w14:textId="77777777" w:rsidR="00A4264C" w:rsidRDefault="00A4264C" w:rsidP="00A4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E1CC3"/>
    <w:multiLevelType w:val="hybridMultilevel"/>
    <w:tmpl w:val="09D22A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11B1"/>
    <w:multiLevelType w:val="hybridMultilevel"/>
    <w:tmpl w:val="DADCC1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B7906"/>
    <w:multiLevelType w:val="hybridMultilevel"/>
    <w:tmpl w:val="F38CE3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97F29ED8">
      <w:start w:val="1"/>
      <w:numFmt w:val="decimal"/>
      <w:lvlText w:val="%2)"/>
      <w:lvlJc w:val="left"/>
      <w:pPr>
        <w:ind w:left="1790" w:hanging="71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577BF"/>
    <w:multiLevelType w:val="hybridMultilevel"/>
    <w:tmpl w:val="F1C60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E5D3A"/>
    <w:multiLevelType w:val="hybridMultilevel"/>
    <w:tmpl w:val="AE98A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43AE5"/>
    <w:multiLevelType w:val="hybridMultilevel"/>
    <w:tmpl w:val="E51C1C7A"/>
    <w:lvl w:ilvl="0" w:tplc="FFFFFFFF">
      <w:start w:val="1"/>
      <w:numFmt w:val="bullet"/>
      <w:pStyle w:val="kule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E7B4A">
      <w:start w:val="1"/>
      <w:numFmt w:val="bullet"/>
      <w:pStyle w:val="kulepunk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84340"/>
    <w:multiLevelType w:val="hybridMultilevel"/>
    <w:tmpl w:val="EEB6847E"/>
    <w:lvl w:ilvl="0" w:tplc="3D2069A6">
      <w:start w:val="1"/>
      <w:numFmt w:val="bullet"/>
      <w:pStyle w:val="Samtale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F76F0"/>
    <w:multiLevelType w:val="hybridMultilevel"/>
    <w:tmpl w:val="30D25422"/>
    <w:lvl w:ilvl="0" w:tplc="D382E19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6A85612"/>
    <w:multiLevelType w:val="hybridMultilevel"/>
    <w:tmpl w:val="F106278E"/>
    <w:lvl w:ilvl="0" w:tplc="AF4A4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C0"/>
    <w:rsid w:val="000C5B70"/>
    <w:rsid w:val="000D6CB8"/>
    <w:rsid w:val="001656A2"/>
    <w:rsid w:val="001D396B"/>
    <w:rsid w:val="001F241E"/>
    <w:rsid w:val="002553C2"/>
    <w:rsid w:val="00294FCF"/>
    <w:rsid w:val="002A0404"/>
    <w:rsid w:val="002F6AB0"/>
    <w:rsid w:val="00307944"/>
    <w:rsid w:val="00355E14"/>
    <w:rsid w:val="003636F0"/>
    <w:rsid w:val="0037266F"/>
    <w:rsid w:val="003804D2"/>
    <w:rsid w:val="003D4B08"/>
    <w:rsid w:val="004166C5"/>
    <w:rsid w:val="00452B8E"/>
    <w:rsid w:val="004A617F"/>
    <w:rsid w:val="00513D94"/>
    <w:rsid w:val="00561856"/>
    <w:rsid w:val="00583F74"/>
    <w:rsid w:val="006009DE"/>
    <w:rsid w:val="00646C3F"/>
    <w:rsid w:val="006A3B84"/>
    <w:rsid w:val="006A6EF7"/>
    <w:rsid w:val="006C750D"/>
    <w:rsid w:val="006F13EF"/>
    <w:rsid w:val="006F7F75"/>
    <w:rsid w:val="007056DA"/>
    <w:rsid w:val="00760B22"/>
    <w:rsid w:val="00770A8D"/>
    <w:rsid w:val="007B092E"/>
    <w:rsid w:val="007C2349"/>
    <w:rsid w:val="007C3A6F"/>
    <w:rsid w:val="007D23CE"/>
    <w:rsid w:val="007E55C0"/>
    <w:rsid w:val="008816E3"/>
    <w:rsid w:val="008B4F47"/>
    <w:rsid w:val="008C24C5"/>
    <w:rsid w:val="008C5227"/>
    <w:rsid w:val="008D5581"/>
    <w:rsid w:val="008D7F3A"/>
    <w:rsid w:val="009502A3"/>
    <w:rsid w:val="009669A7"/>
    <w:rsid w:val="00986A7D"/>
    <w:rsid w:val="009E62D9"/>
    <w:rsid w:val="00A4264C"/>
    <w:rsid w:val="00A52F88"/>
    <w:rsid w:val="00A6629A"/>
    <w:rsid w:val="00AB03FD"/>
    <w:rsid w:val="00AD0E58"/>
    <w:rsid w:val="00AE3A7D"/>
    <w:rsid w:val="00BB1CFC"/>
    <w:rsid w:val="00BC0CDA"/>
    <w:rsid w:val="00BD4C49"/>
    <w:rsid w:val="00C37D21"/>
    <w:rsid w:val="00C43AA2"/>
    <w:rsid w:val="00C46787"/>
    <w:rsid w:val="00C70E51"/>
    <w:rsid w:val="00CB1998"/>
    <w:rsid w:val="00CB1E86"/>
    <w:rsid w:val="00D1296A"/>
    <w:rsid w:val="00D1688A"/>
    <w:rsid w:val="00D51DDB"/>
    <w:rsid w:val="00D72AC4"/>
    <w:rsid w:val="00D85350"/>
    <w:rsid w:val="00D91C39"/>
    <w:rsid w:val="00DC5312"/>
    <w:rsid w:val="00DC5E46"/>
    <w:rsid w:val="00DD7721"/>
    <w:rsid w:val="00E11D11"/>
    <w:rsid w:val="00E73357"/>
    <w:rsid w:val="00E950D2"/>
    <w:rsid w:val="00F16135"/>
    <w:rsid w:val="00F21098"/>
    <w:rsid w:val="00F25B34"/>
    <w:rsid w:val="00F52780"/>
    <w:rsid w:val="00FB6415"/>
    <w:rsid w:val="00FC2E9F"/>
    <w:rsid w:val="00FC7B90"/>
    <w:rsid w:val="00F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FBF0"/>
  <w15:chartTrackingRefBased/>
  <w15:docId w15:val="{02256043-775D-4229-8073-6E182BC6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5C0"/>
    <w:pPr>
      <w:spacing w:after="0" w:line="240" w:lineRule="auto"/>
    </w:pPr>
    <w:rPr>
      <w:rFonts w:ascii="Calibri" w:hAnsi="Calibri" w:cs="Calibri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64C"/>
    <w:pPr>
      <w:keepNext/>
      <w:keepLines/>
      <w:spacing w:before="240" w:after="60" w:line="276" w:lineRule="auto"/>
      <w:outlineLvl w:val="0"/>
    </w:pPr>
    <w:rPr>
      <w:rFonts w:asciiTheme="minorHAnsi" w:eastAsiaTheme="majorEastAsia" w:hAnsiTheme="minorHAnsi" w:cstheme="majorBidi"/>
      <w:b/>
      <w:sz w:val="30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2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2">
    <w:name w:val="Corps du texte (2)_"/>
    <w:basedOn w:val="DefaultParagraphFont"/>
    <w:link w:val="Corpsdutexte20"/>
    <w:rsid w:val="00294FCF"/>
    <w:rPr>
      <w:rFonts w:ascii="Arial" w:eastAsia="Arial" w:hAnsi="Arial" w:cs="Arial"/>
      <w:sz w:val="20"/>
      <w:szCs w:val="20"/>
      <w:shd w:val="clear" w:color="auto" w:fill="FFFFFF"/>
      <w:lang w:val="it"/>
    </w:rPr>
  </w:style>
  <w:style w:type="paragraph" w:customStyle="1" w:styleId="Corpsdutexte20">
    <w:name w:val="Corps du texte (2)"/>
    <w:basedOn w:val="Normal"/>
    <w:link w:val="Corpsdutexte2"/>
    <w:rsid w:val="00294FCF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0"/>
      <w:szCs w:val="20"/>
      <w:lang w:val="it" w:eastAsia="en-US"/>
    </w:rPr>
  </w:style>
  <w:style w:type="character" w:customStyle="1" w:styleId="Corpsdutexte">
    <w:name w:val="Corps du texte_"/>
    <w:basedOn w:val="DefaultParagraphFont"/>
    <w:link w:val="Corpsdutexte0"/>
    <w:rsid w:val="00294FC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294FCF"/>
    <w:pPr>
      <w:widowControl w:val="0"/>
      <w:shd w:val="clear" w:color="auto" w:fill="FFFFFF"/>
      <w:spacing w:before="60" w:line="504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1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3EF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3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EF"/>
    <w:rPr>
      <w:rFonts w:ascii="Segoe UI" w:hAnsi="Segoe UI" w:cs="Segoe UI"/>
      <w:sz w:val="18"/>
      <w:szCs w:val="18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A4264C"/>
    <w:rPr>
      <w:rFonts w:eastAsiaTheme="majorEastAsia" w:cstheme="majorBidi"/>
      <w:b/>
      <w:sz w:val="30"/>
      <w:szCs w:val="32"/>
      <w:lang w:eastAsia="zh-CN"/>
    </w:rPr>
  </w:style>
  <w:style w:type="paragraph" w:customStyle="1" w:styleId="kulepunkt1">
    <w:name w:val="kulepunkt 1"/>
    <w:basedOn w:val="ListParagraph"/>
    <w:link w:val="kulepunkt1Char"/>
    <w:qFormat/>
    <w:rsid w:val="00A4264C"/>
    <w:pPr>
      <w:keepLines/>
      <w:numPr>
        <w:numId w:val="1"/>
      </w:numPr>
      <w:spacing w:after="120"/>
      <w:ind w:left="714" w:hanging="357"/>
      <w:contextualSpacing w:val="0"/>
    </w:pPr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customStyle="1" w:styleId="kulepunkt2">
    <w:name w:val="kulepunkt 2"/>
    <w:basedOn w:val="kulepunkt1"/>
    <w:qFormat/>
    <w:rsid w:val="00A4264C"/>
    <w:pPr>
      <w:numPr>
        <w:ilvl w:val="1"/>
      </w:numPr>
      <w:tabs>
        <w:tab w:val="num" w:pos="360"/>
      </w:tabs>
    </w:pPr>
  </w:style>
  <w:style w:type="character" w:customStyle="1" w:styleId="kulepunkt1Char">
    <w:name w:val="kulepunkt 1 Char"/>
    <w:basedOn w:val="DefaultParagraphFont"/>
    <w:link w:val="kulepunkt1"/>
    <w:rsid w:val="00A4264C"/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A42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64C"/>
    <w:rPr>
      <w:rFonts w:ascii="Calibri" w:hAnsi="Calibri" w:cs="Calibri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64C"/>
    <w:rPr>
      <w:rFonts w:ascii="Calibri" w:hAnsi="Calibri" w:cs="Calibri"/>
      <w:lang w:eastAsia="nb-NO"/>
    </w:rPr>
  </w:style>
  <w:style w:type="character" w:customStyle="1" w:styleId="SingleTxtGChar">
    <w:name w:val="_ Single Txt_G Char"/>
    <w:link w:val="SingleTxtG"/>
    <w:locked/>
    <w:rsid w:val="006A3B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A3B8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3804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amtalepunkt">
    <w:name w:val="Samtalepunkt"/>
    <w:basedOn w:val="ListParagraph"/>
    <w:qFormat/>
    <w:rsid w:val="00C43AA2"/>
    <w:pPr>
      <w:numPr>
        <w:numId w:val="5"/>
      </w:numPr>
      <w:tabs>
        <w:tab w:val="num" w:pos="360"/>
      </w:tabs>
      <w:spacing w:after="160" w:line="360" w:lineRule="auto"/>
      <w:ind w:left="357" w:hanging="357"/>
    </w:pPr>
    <w:rPr>
      <w:rFonts w:asciiTheme="minorHAnsi" w:hAnsiTheme="minorHAnsi" w:cstheme="minorBidi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2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styleId="Strong">
    <w:name w:val="Strong"/>
    <w:basedOn w:val="DefaultParagraphFont"/>
    <w:uiPriority w:val="22"/>
    <w:qFormat/>
    <w:rsid w:val="009502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8DCAFA-919D-4C98-B2DC-C6A916153A13}"/>
</file>

<file path=customXml/itemProps2.xml><?xml version="1.0" encoding="utf-8"?>
<ds:datastoreItem xmlns:ds="http://schemas.openxmlformats.org/officeDocument/2006/customXml" ds:itemID="{4DD4BF2C-6584-4A96-8C9F-500D35A12BBC}"/>
</file>

<file path=customXml/itemProps3.xml><?xml version="1.0" encoding="utf-8"?>
<ds:datastoreItem xmlns:ds="http://schemas.openxmlformats.org/officeDocument/2006/customXml" ds:itemID="{21BF6B01-CB72-4CAC-A078-EEA58DB4A8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168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Flæte, Jan</dc:creator>
  <cp:keywords/>
  <dc:description/>
  <cp:lastModifiedBy>Larsen, Berith Anne Høyvaag</cp:lastModifiedBy>
  <cp:revision>5</cp:revision>
  <dcterms:created xsi:type="dcterms:W3CDTF">2021-10-29T11:07:00Z</dcterms:created>
  <dcterms:modified xsi:type="dcterms:W3CDTF">2021-10-29T13:13:00Z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